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DFC4D" w14:textId="77777777" w:rsidR="00130837" w:rsidRPr="002E35B8" w:rsidRDefault="00130837" w:rsidP="009710F9">
      <w:pPr>
        <w:pStyle w:val="BodyText"/>
      </w:pPr>
      <w:r w:rsidRPr="002E35B8">
        <w:t xml:space="preserve">DRAFT SUBJECT TO REVIEW </w:t>
      </w:r>
    </w:p>
    <w:p w14:paraId="6E551067" w14:textId="77777777" w:rsidR="00130837" w:rsidRPr="002E35B8" w:rsidRDefault="00130837" w:rsidP="0019089E">
      <w:pPr>
        <w:pStyle w:val="CenterBoldHeading"/>
        <w:widowControl/>
        <w:tabs>
          <w:tab w:val="clear" w:pos="720"/>
        </w:tabs>
        <w:spacing w:before="960"/>
        <w:ind w:left="0" w:right="-188"/>
        <w:rPr>
          <w:caps/>
        </w:rPr>
      </w:pPr>
      <w:r w:rsidRPr="002E35B8">
        <w:rPr>
          <w:caps/>
        </w:rPr>
        <w:t>POWER PURCHASE AGREEMENT</w:t>
      </w:r>
    </w:p>
    <w:p w14:paraId="50633820" w14:textId="77777777" w:rsidR="00130837" w:rsidRPr="002E35B8" w:rsidRDefault="00130837" w:rsidP="0019089E">
      <w:pPr>
        <w:pStyle w:val="CenterBoldHeading"/>
        <w:widowControl/>
        <w:tabs>
          <w:tab w:val="clear" w:pos="720"/>
        </w:tabs>
        <w:ind w:left="0" w:right="-188"/>
        <w:rPr>
          <w:caps/>
        </w:rPr>
      </w:pPr>
      <w:bookmarkStart w:id="0" w:name="_DV_M1"/>
      <w:bookmarkEnd w:id="0"/>
      <w:r w:rsidRPr="002E35B8">
        <w:rPr>
          <w:caps/>
        </w:rPr>
        <w:t>BY AND BETWEEN</w:t>
      </w:r>
    </w:p>
    <w:p w14:paraId="096D1572" w14:textId="77777777" w:rsidR="00130837" w:rsidRPr="002E35B8" w:rsidRDefault="00130837" w:rsidP="0019089E">
      <w:pPr>
        <w:widowControl/>
        <w:ind w:right="-188"/>
      </w:pPr>
    </w:p>
    <w:p w14:paraId="38DC6685" w14:textId="77777777" w:rsidR="00130837" w:rsidRPr="002E35B8" w:rsidRDefault="00130837" w:rsidP="0019089E">
      <w:pPr>
        <w:pStyle w:val="CenterBoldHeading"/>
        <w:widowControl/>
        <w:tabs>
          <w:tab w:val="clear" w:pos="720"/>
        </w:tabs>
        <w:ind w:left="0" w:right="-188"/>
      </w:pPr>
      <w:bookmarkStart w:id="1" w:name="_DV_M2"/>
      <w:bookmarkEnd w:id="1"/>
      <w:r w:rsidRPr="002E35B8">
        <w:t>GUYANA POWER AND LIGHT INC.</w:t>
      </w:r>
    </w:p>
    <w:p w14:paraId="7A55C751" w14:textId="77777777" w:rsidR="00130837" w:rsidRPr="002E35B8" w:rsidRDefault="00130837" w:rsidP="0019089E">
      <w:pPr>
        <w:widowControl/>
        <w:ind w:right="-188"/>
      </w:pPr>
    </w:p>
    <w:p w14:paraId="47CC67CF" w14:textId="77777777" w:rsidR="00130837" w:rsidRPr="002E35B8" w:rsidRDefault="00130837" w:rsidP="0019089E">
      <w:pPr>
        <w:pStyle w:val="CenterHeading"/>
        <w:widowControl/>
        <w:tabs>
          <w:tab w:val="clear" w:pos="720"/>
        </w:tabs>
        <w:ind w:left="0" w:right="-188"/>
      </w:pPr>
      <w:bookmarkStart w:id="2" w:name="_DV_M3"/>
      <w:bookmarkEnd w:id="2"/>
      <w:r w:rsidRPr="002E35B8">
        <w:t>- and -</w:t>
      </w:r>
    </w:p>
    <w:p w14:paraId="07B753EF" w14:textId="77777777" w:rsidR="00130837" w:rsidRPr="002E35B8" w:rsidRDefault="00130837" w:rsidP="0019089E">
      <w:pPr>
        <w:pStyle w:val="CenterBoldHeading"/>
        <w:widowControl/>
        <w:tabs>
          <w:tab w:val="clear" w:pos="720"/>
        </w:tabs>
        <w:ind w:left="0" w:right="-188"/>
        <w:jc w:val="left"/>
        <w:rPr>
          <w:b w:val="0"/>
          <w:bCs w:val="0"/>
        </w:rPr>
      </w:pPr>
    </w:p>
    <w:p w14:paraId="1F1BA23C" w14:textId="77777777" w:rsidR="00130837" w:rsidRPr="002E35B8" w:rsidRDefault="00130837" w:rsidP="0019089E">
      <w:pPr>
        <w:pStyle w:val="CenterBoldHeading"/>
        <w:widowControl/>
        <w:tabs>
          <w:tab w:val="clear" w:pos="720"/>
        </w:tabs>
        <w:ind w:left="0" w:right="-188"/>
        <w:rPr>
          <w:caps/>
        </w:rPr>
      </w:pPr>
      <w:bookmarkStart w:id="3" w:name="_DV_M4"/>
      <w:bookmarkEnd w:id="3"/>
      <w:r w:rsidRPr="002E35B8">
        <w:rPr>
          <w:caps/>
        </w:rPr>
        <w:t>[licensee]</w:t>
      </w:r>
    </w:p>
    <w:p w14:paraId="022BAA4C" w14:textId="77777777" w:rsidR="00130837" w:rsidRPr="002E35B8" w:rsidRDefault="00130837" w:rsidP="0019089E">
      <w:pPr>
        <w:widowControl/>
        <w:ind w:right="-188"/>
      </w:pPr>
    </w:p>
    <w:p w14:paraId="6030D88F" w14:textId="77777777" w:rsidR="00130837" w:rsidRPr="002E35B8" w:rsidRDefault="00130837" w:rsidP="0019089E">
      <w:pPr>
        <w:pStyle w:val="CenterBoldHeading"/>
        <w:widowControl/>
        <w:tabs>
          <w:tab w:val="clear" w:pos="720"/>
        </w:tabs>
        <w:spacing w:line="480" w:lineRule="auto"/>
        <w:ind w:left="0" w:right="-188"/>
        <w:rPr>
          <w:b w:val="0"/>
          <w:bCs w:val="0"/>
        </w:rPr>
      </w:pPr>
      <w:bookmarkStart w:id="4" w:name="_DV_M5"/>
      <w:bookmarkEnd w:id="4"/>
      <w:r w:rsidRPr="002E35B8">
        <w:rPr>
          <w:b w:val="0"/>
          <w:bCs w:val="0"/>
        </w:rPr>
        <w:t>relating to</w:t>
      </w:r>
      <w:r w:rsidRPr="002E35B8">
        <w:rPr>
          <w:b w:val="0"/>
          <w:bCs w:val="0"/>
        </w:rPr>
        <w:br/>
        <w:t>the power generation at [LOCATION OF COMPANY]</w:t>
      </w:r>
    </w:p>
    <w:p w14:paraId="4CF0D392" w14:textId="77777777" w:rsidR="00130837" w:rsidRPr="002E35B8" w:rsidRDefault="00130837" w:rsidP="0019089E">
      <w:pPr>
        <w:pStyle w:val="CenterBoldHeading"/>
        <w:widowControl/>
        <w:tabs>
          <w:tab w:val="clear" w:pos="720"/>
        </w:tabs>
        <w:ind w:left="0" w:right="-188"/>
      </w:pPr>
    </w:p>
    <w:p w14:paraId="4DF16EEA" w14:textId="77777777" w:rsidR="00130837" w:rsidRPr="002E35B8" w:rsidRDefault="00130837" w:rsidP="0019089E">
      <w:pPr>
        <w:widowControl/>
        <w:ind w:right="-188"/>
      </w:pPr>
    </w:p>
    <w:p w14:paraId="4238EFE8" w14:textId="77777777" w:rsidR="00130837" w:rsidRPr="002E35B8" w:rsidRDefault="00130837" w:rsidP="0019089E">
      <w:pPr>
        <w:pStyle w:val="CenterBoldHeading"/>
        <w:widowControl/>
        <w:tabs>
          <w:tab w:val="clear" w:pos="720"/>
        </w:tabs>
        <w:ind w:left="0" w:right="-188"/>
      </w:pPr>
    </w:p>
    <w:p w14:paraId="1D587C83" w14:textId="77777777" w:rsidR="00130837" w:rsidRPr="002E35B8" w:rsidRDefault="00130837" w:rsidP="0019089E">
      <w:pPr>
        <w:pStyle w:val="CenterBoldHeading"/>
        <w:widowControl/>
        <w:tabs>
          <w:tab w:val="clear" w:pos="720"/>
        </w:tabs>
        <w:ind w:left="0" w:right="-188"/>
      </w:pPr>
      <w:bookmarkStart w:id="5" w:name="_DV_M6"/>
      <w:bookmarkStart w:id="6" w:name="_DV_M0"/>
      <w:bookmarkEnd w:id="5"/>
      <w:bookmarkEnd w:id="6"/>
      <w:r w:rsidRPr="002E35B8">
        <w:t>DATED AS OF [DATE OF AGREEMENT]</w:t>
      </w:r>
    </w:p>
    <w:p w14:paraId="66AD7046" w14:textId="77777777" w:rsidR="00130837" w:rsidRPr="002E35B8" w:rsidRDefault="00130837" w:rsidP="0019089E">
      <w:pPr>
        <w:widowControl/>
        <w:ind w:right="-188"/>
        <w:rPr>
          <w:b/>
          <w:bCs/>
        </w:rPr>
        <w:sectPr w:rsidR="00130837" w:rsidRPr="002E35B8" w:rsidSect="00130837">
          <w:headerReference w:type="default" r:id="rId8"/>
          <w:footerReference w:type="default" r:id="rId9"/>
          <w:headerReference w:type="first" r:id="rId10"/>
          <w:pgSz w:w="12240" w:h="15840"/>
          <w:pgMar w:top="1440" w:right="1440" w:bottom="1440" w:left="1800" w:header="1440" w:footer="1440" w:gutter="0"/>
          <w:cols w:space="720"/>
          <w:noEndnote/>
          <w:titlePg/>
          <w:docGrid w:linePitch="360"/>
        </w:sectPr>
      </w:pPr>
    </w:p>
    <w:p w14:paraId="26B92099" w14:textId="3632000D" w:rsidR="00130837" w:rsidRPr="002E35B8" w:rsidRDefault="00130837" w:rsidP="0019089E">
      <w:pPr>
        <w:widowControl/>
        <w:ind w:right="-188"/>
        <w:jc w:val="center"/>
        <w:rPr>
          <w:rFonts w:cs="Times New Roman"/>
          <w:b/>
          <w:caps/>
        </w:rPr>
      </w:pPr>
      <w:bookmarkStart w:id="8" w:name="_DV_M7"/>
      <w:bookmarkEnd w:id="8"/>
      <w:r w:rsidRPr="002E35B8">
        <w:rPr>
          <w:rFonts w:cs="Times New Roman"/>
          <w:b/>
          <w:caps/>
        </w:rPr>
        <w:lastRenderedPageBreak/>
        <w:t>TABLE OF CONTENTS</w:t>
      </w:r>
    </w:p>
    <w:sdt>
      <w:sdtPr>
        <w:rPr>
          <w:rFonts w:ascii="Book Antiqua" w:eastAsia="Times New Roman" w:hAnsi="Book Antiqua" w:cs="Book Antiqua"/>
          <w:color w:val="auto"/>
          <w:sz w:val="24"/>
          <w:szCs w:val="24"/>
        </w:rPr>
        <w:id w:val="398717308"/>
        <w:docPartObj>
          <w:docPartGallery w:val="Table of Contents"/>
          <w:docPartUnique/>
        </w:docPartObj>
      </w:sdtPr>
      <w:sdtEndPr>
        <w:rPr>
          <w:b/>
          <w:bCs/>
        </w:rPr>
      </w:sdtEndPr>
      <w:sdtContent>
        <w:p w14:paraId="14AA0457" w14:textId="66B8BD58" w:rsidR="007D6A21" w:rsidRPr="002E35B8" w:rsidRDefault="007D6A21" w:rsidP="0019089E">
          <w:pPr>
            <w:pStyle w:val="TOCHeading"/>
            <w:ind w:right="-188"/>
            <w:rPr>
              <w:rFonts w:ascii="Book Antiqua" w:eastAsia="Times New Roman" w:hAnsi="Book Antiqua" w:cs="Times New Roman"/>
              <w:b/>
              <w:caps/>
              <w:color w:val="auto"/>
              <w:sz w:val="24"/>
              <w:szCs w:val="24"/>
            </w:rPr>
          </w:pPr>
        </w:p>
        <w:p w14:paraId="4EF00375" w14:textId="16FA1A17" w:rsidR="004A4589" w:rsidRDefault="000232FB">
          <w:pPr>
            <w:pStyle w:val="TOC1"/>
            <w:rPr>
              <w:rFonts w:eastAsiaTheme="minorEastAsia" w:cstheme="minorBidi"/>
              <w:b w:val="0"/>
              <w:bCs w:val="0"/>
              <w:caps w:val="0"/>
              <w:noProof/>
              <w:sz w:val="22"/>
              <w:szCs w:val="22"/>
              <w:lang w:eastAsia="en-NZ"/>
            </w:rPr>
          </w:pPr>
          <w:r w:rsidRPr="002E35B8">
            <w:fldChar w:fldCharType="begin"/>
          </w:r>
          <w:r w:rsidRPr="002E35B8">
            <w:instrText xml:space="preserve"> TOC \o "1-2" \h \z \u </w:instrText>
          </w:r>
          <w:r w:rsidRPr="002E35B8">
            <w:fldChar w:fldCharType="separate"/>
          </w:r>
          <w:hyperlink w:anchor="_Toc110852602" w:history="1">
            <w:r w:rsidR="004A4589" w:rsidRPr="00795168">
              <w:rPr>
                <w:rStyle w:val="Hyperlink"/>
                <w:noProof/>
              </w:rPr>
              <w:t>1.</w:t>
            </w:r>
            <w:r w:rsidR="004A4589">
              <w:rPr>
                <w:rFonts w:eastAsiaTheme="minorEastAsia" w:cstheme="minorBidi"/>
                <w:b w:val="0"/>
                <w:bCs w:val="0"/>
                <w:caps w:val="0"/>
                <w:noProof/>
                <w:sz w:val="22"/>
                <w:szCs w:val="22"/>
                <w:lang w:eastAsia="en-NZ"/>
              </w:rPr>
              <w:tab/>
            </w:r>
            <w:r w:rsidR="004A4589" w:rsidRPr="00795168">
              <w:rPr>
                <w:rStyle w:val="Hyperlink"/>
                <w:noProof/>
              </w:rPr>
              <w:t>INTERPRETATION</w:t>
            </w:r>
            <w:r w:rsidR="004A4589">
              <w:rPr>
                <w:noProof/>
                <w:webHidden/>
              </w:rPr>
              <w:tab/>
            </w:r>
            <w:r w:rsidR="004A4589">
              <w:rPr>
                <w:noProof/>
                <w:webHidden/>
              </w:rPr>
              <w:fldChar w:fldCharType="begin"/>
            </w:r>
            <w:r w:rsidR="004A4589">
              <w:rPr>
                <w:noProof/>
                <w:webHidden/>
              </w:rPr>
              <w:instrText xml:space="preserve"> PAGEREF _Toc110852602 \h </w:instrText>
            </w:r>
            <w:r w:rsidR="004A4589">
              <w:rPr>
                <w:noProof/>
                <w:webHidden/>
              </w:rPr>
            </w:r>
            <w:r w:rsidR="004A4589">
              <w:rPr>
                <w:noProof/>
                <w:webHidden/>
              </w:rPr>
              <w:fldChar w:fldCharType="separate"/>
            </w:r>
            <w:r w:rsidR="004A4589">
              <w:rPr>
                <w:noProof/>
                <w:webHidden/>
              </w:rPr>
              <w:t>4</w:t>
            </w:r>
            <w:r w:rsidR="004A4589">
              <w:rPr>
                <w:noProof/>
                <w:webHidden/>
              </w:rPr>
              <w:fldChar w:fldCharType="end"/>
            </w:r>
          </w:hyperlink>
        </w:p>
        <w:p w14:paraId="68C171C6" w14:textId="5582356B" w:rsidR="004A4589" w:rsidRDefault="00000000">
          <w:pPr>
            <w:pStyle w:val="TOC2"/>
            <w:tabs>
              <w:tab w:val="left" w:pos="720"/>
              <w:tab w:val="right" w:leader="dot" w:pos="8990"/>
            </w:tabs>
            <w:rPr>
              <w:rFonts w:eastAsiaTheme="minorEastAsia" w:cstheme="minorBidi"/>
              <w:smallCaps w:val="0"/>
              <w:noProof/>
              <w:sz w:val="22"/>
              <w:szCs w:val="22"/>
              <w:lang w:eastAsia="en-NZ"/>
            </w:rPr>
          </w:pPr>
          <w:hyperlink w:anchor="_Toc110852603" w:history="1">
            <w:r w:rsidR="004A4589" w:rsidRPr="00795168">
              <w:rPr>
                <w:rStyle w:val="Hyperlink"/>
                <w:noProof/>
              </w:rPr>
              <w:t>1.1</w:t>
            </w:r>
            <w:r w:rsidR="004A4589">
              <w:rPr>
                <w:rFonts w:eastAsiaTheme="minorEastAsia" w:cstheme="minorBidi"/>
                <w:smallCaps w:val="0"/>
                <w:noProof/>
                <w:sz w:val="22"/>
                <w:szCs w:val="22"/>
                <w:lang w:eastAsia="en-NZ"/>
              </w:rPr>
              <w:tab/>
            </w:r>
            <w:r w:rsidR="004A4589" w:rsidRPr="00795168">
              <w:rPr>
                <w:rStyle w:val="Hyperlink"/>
                <w:noProof/>
              </w:rPr>
              <w:t>In this Agreement:</w:t>
            </w:r>
            <w:r w:rsidR="004A4589">
              <w:rPr>
                <w:noProof/>
                <w:webHidden/>
              </w:rPr>
              <w:tab/>
            </w:r>
            <w:r w:rsidR="004A4589">
              <w:rPr>
                <w:noProof/>
                <w:webHidden/>
              </w:rPr>
              <w:fldChar w:fldCharType="begin"/>
            </w:r>
            <w:r w:rsidR="004A4589">
              <w:rPr>
                <w:noProof/>
                <w:webHidden/>
              </w:rPr>
              <w:instrText xml:space="preserve"> PAGEREF _Toc110852603 \h </w:instrText>
            </w:r>
            <w:r w:rsidR="004A4589">
              <w:rPr>
                <w:noProof/>
                <w:webHidden/>
              </w:rPr>
            </w:r>
            <w:r w:rsidR="004A4589">
              <w:rPr>
                <w:noProof/>
                <w:webHidden/>
              </w:rPr>
              <w:fldChar w:fldCharType="separate"/>
            </w:r>
            <w:r w:rsidR="004A4589">
              <w:rPr>
                <w:noProof/>
                <w:webHidden/>
              </w:rPr>
              <w:t>4</w:t>
            </w:r>
            <w:r w:rsidR="004A4589">
              <w:rPr>
                <w:noProof/>
                <w:webHidden/>
              </w:rPr>
              <w:fldChar w:fldCharType="end"/>
            </w:r>
          </w:hyperlink>
        </w:p>
        <w:p w14:paraId="6036A3B3" w14:textId="28B0CD71" w:rsidR="004A4589" w:rsidRDefault="00000000">
          <w:pPr>
            <w:pStyle w:val="TOC1"/>
            <w:rPr>
              <w:rFonts w:eastAsiaTheme="minorEastAsia" w:cstheme="minorBidi"/>
              <w:b w:val="0"/>
              <w:bCs w:val="0"/>
              <w:caps w:val="0"/>
              <w:noProof/>
              <w:sz w:val="22"/>
              <w:szCs w:val="22"/>
              <w:lang w:eastAsia="en-NZ"/>
            </w:rPr>
          </w:pPr>
          <w:hyperlink w:anchor="_Toc110852604" w:history="1">
            <w:r w:rsidR="004A4589" w:rsidRPr="00795168">
              <w:rPr>
                <w:rStyle w:val="Hyperlink"/>
                <w:noProof/>
              </w:rPr>
              <w:t>2.</w:t>
            </w:r>
            <w:r w:rsidR="004A4589">
              <w:rPr>
                <w:rFonts w:eastAsiaTheme="minorEastAsia" w:cstheme="minorBidi"/>
                <w:b w:val="0"/>
                <w:bCs w:val="0"/>
                <w:caps w:val="0"/>
                <w:noProof/>
                <w:sz w:val="22"/>
                <w:szCs w:val="22"/>
                <w:lang w:eastAsia="en-NZ"/>
              </w:rPr>
              <w:tab/>
            </w:r>
            <w:r w:rsidR="004A4589" w:rsidRPr="00795168">
              <w:rPr>
                <w:rStyle w:val="Hyperlink"/>
                <w:noProof/>
              </w:rPr>
              <w:t>SALE AND PURCHASE OF ENERGY AND CAPACITY</w:t>
            </w:r>
            <w:r w:rsidR="004A4589">
              <w:rPr>
                <w:noProof/>
                <w:webHidden/>
              </w:rPr>
              <w:tab/>
            </w:r>
            <w:r w:rsidR="004A4589">
              <w:rPr>
                <w:noProof/>
                <w:webHidden/>
              </w:rPr>
              <w:fldChar w:fldCharType="begin"/>
            </w:r>
            <w:r w:rsidR="004A4589">
              <w:rPr>
                <w:noProof/>
                <w:webHidden/>
              </w:rPr>
              <w:instrText xml:space="preserve"> PAGEREF _Toc110852604 \h </w:instrText>
            </w:r>
            <w:r w:rsidR="004A4589">
              <w:rPr>
                <w:noProof/>
                <w:webHidden/>
              </w:rPr>
            </w:r>
            <w:r w:rsidR="004A4589">
              <w:rPr>
                <w:noProof/>
                <w:webHidden/>
              </w:rPr>
              <w:fldChar w:fldCharType="separate"/>
            </w:r>
            <w:r w:rsidR="004A4589">
              <w:rPr>
                <w:noProof/>
                <w:webHidden/>
              </w:rPr>
              <w:t>6</w:t>
            </w:r>
            <w:r w:rsidR="004A4589">
              <w:rPr>
                <w:noProof/>
                <w:webHidden/>
              </w:rPr>
              <w:fldChar w:fldCharType="end"/>
            </w:r>
          </w:hyperlink>
        </w:p>
        <w:p w14:paraId="2B330403" w14:textId="05C20A71" w:rsidR="004A4589" w:rsidRDefault="00000000">
          <w:pPr>
            <w:pStyle w:val="TOC2"/>
            <w:tabs>
              <w:tab w:val="left" w:pos="720"/>
              <w:tab w:val="right" w:leader="dot" w:pos="8990"/>
            </w:tabs>
            <w:rPr>
              <w:rFonts w:eastAsiaTheme="minorEastAsia" w:cstheme="minorBidi"/>
              <w:smallCaps w:val="0"/>
              <w:noProof/>
              <w:sz w:val="22"/>
              <w:szCs w:val="22"/>
              <w:lang w:eastAsia="en-NZ"/>
            </w:rPr>
          </w:pPr>
          <w:hyperlink w:anchor="_Toc110852605" w:history="1">
            <w:r w:rsidR="004A4589" w:rsidRPr="00795168">
              <w:rPr>
                <w:rStyle w:val="Hyperlink"/>
                <w:noProof/>
              </w:rPr>
              <w:t>2.1</w:t>
            </w:r>
            <w:r w:rsidR="004A4589">
              <w:rPr>
                <w:rFonts w:eastAsiaTheme="minorEastAsia" w:cstheme="minorBidi"/>
                <w:smallCaps w:val="0"/>
                <w:noProof/>
                <w:sz w:val="22"/>
                <w:szCs w:val="22"/>
                <w:lang w:eastAsia="en-NZ"/>
              </w:rPr>
              <w:tab/>
            </w:r>
            <w:r w:rsidR="004A4589" w:rsidRPr="00795168">
              <w:rPr>
                <w:rStyle w:val="Hyperlink"/>
                <w:b/>
                <w:bCs/>
                <w:noProof/>
              </w:rPr>
              <w:t>Sale by the Company and Purchase by GPL</w:t>
            </w:r>
            <w:r w:rsidR="004A4589">
              <w:rPr>
                <w:noProof/>
                <w:webHidden/>
              </w:rPr>
              <w:tab/>
            </w:r>
            <w:r w:rsidR="004A4589">
              <w:rPr>
                <w:noProof/>
                <w:webHidden/>
              </w:rPr>
              <w:fldChar w:fldCharType="begin"/>
            </w:r>
            <w:r w:rsidR="004A4589">
              <w:rPr>
                <w:noProof/>
                <w:webHidden/>
              </w:rPr>
              <w:instrText xml:space="preserve"> PAGEREF _Toc110852605 \h </w:instrText>
            </w:r>
            <w:r w:rsidR="004A4589">
              <w:rPr>
                <w:noProof/>
                <w:webHidden/>
              </w:rPr>
            </w:r>
            <w:r w:rsidR="004A4589">
              <w:rPr>
                <w:noProof/>
                <w:webHidden/>
              </w:rPr>
              <w:fldChar w:fldCharType="separate"/>
            </w:r>
            <w:r w:rsidR="004A4589">
              <w:rPr>
                <w:noProof/>
                <w:webHidden/>
              </w:rPr>
              <w:t>6</w:t>
            </w:r>
            <w:r w:rsidR="004A4589">
              <w:rPr>
                <w:noProof/>
                <w:webHidden/>
              </w:rPr>
              <w:fldChar w:fldCharType="end"/>
            </w:r>
          </w:hyperlink>
        </w:p>
        <w:p w14:paraId="5F2DB5D7" w14:textId="49176DD7" w:rsidR="004A4589" w:rsidRDefault="00000000">
          <w:pPr>
            <w:pStyle w:val="TOC2"/>
            <w:tabs>
              <w:tab w:val="left" w:pos="720"/>
              <w:tab w:val="right" w:leader="dot" w:pos="8990"/>
            </w:tabs>
            <w:rPr>
              <w:rFonts w:eastAsiaTheme="minorEastAsia" w:cstheme="minorBidi"/>
              <w:smallCaps w:val="0"/>
              <w:noProof/>
              <w:sz w:val="22"/>
              <w:szCs w:val="22"/>
              <w:lang w:eastAsia="en-NZ"/>
            </w:rPr>
          </w:pPr>
          <w:hyperlink w:anchor="_Toc110852606" w:history="1">
            <w:r w:rsidR="004A4589" w:rsidRPr="00795168">
              <w:rPr>
                <w:rStyle w:val="Hyperlink"/>
                <w:noProof/>
              </w:rPr>
              <w:t>2.2</w:t>
            </w:r>
            <w:r w:rsidR="004A4589">
              <w:rPr>
                <w:rFonts w:eastAsiaTheme="minorEastAsia" w:cstheme="minorBidi"/>
                <w:smallCaps w:val="0"/>
                <w:noProof/>
                <w:sz w:val="22"/>
                <w:szCs w:val="22"/>
                <w:lang w:eastAsia="en-NZ"/>
              </w:rPr>
              <w:tab/>
            </w:r>
            <w:r w:rsidR="004A4589" w:rsidRPr="00795168">
              <w:rPr>
                <w:rStyle w:val="Hyperlink"/>
                <w:noProof/>
              </w:rPr>
              <w:t>Sale by GPL and Purchase by the Company</w:t>
            </w:r>
            <w:r w:rsidR="004A4589">
              <w:rPr>
                <w:noProof/>
                <w:webHidden/>
              </w:rPr>
              <w:tab/>
            </w:r>
            <w:r w:rsidR="004A4589">
              <w:rPr>
                <w:noProof/>
                <w:webHidden/>
              </w:rPr>
              <w:fldChar w:fldCharType="begin"/>
            </w:r>
            <w:r w:rsidR="004A4589">
              <w:rPr>
                <w:noProof/>
                <w:webHidden/>
              </w:rPr>
              <w:instrText xml:space="preserve"> PAGEREF _Toc110852606 \h </w:instrText>
            </w:r>
            <w:r w:rsidR="004A4589">
              <w:rPr>
                <w:noProof/>
                <w:webHidden/>
              </w:rPr>
            </w:r>
            <w:r w:rsidR="004A4589">
              <w:rPr>
                <w:noProof/>
                <w:webHidden/>
              </w:rPr>
              <w:fldChar w:fldCharType="separate"/>
            </w:r>
            <w:r w:rsidR="004A4589">
              <w:rPr>
                <w:noProof/>
                <w:webHidden/>
              </w:rPr>
              <w:t>6</w:t>
            </w:r>
            <w:r w:rsidR="004A4589">
              <w:rPr>
                <w:noProof/>
                <w:webHidden/>
              </w:rPr>
              <w:fldChar w:fldCharType="end"/>
            </w:r>
          </w:hyperlink>
        </w:p>
        <w:p w14:paraId="77A5CF45" w14:textId="47668E84" w:rsidR="004A4589" w:rsidRDefault="00000000">
          <w:pPr>
            <w:pStyle w:val="TOC1"/>
            <w:rPr>
              <w:rFonts w:eastAsiaTheme="minorEastAsia" w:cstheme="minorBidi"/>
              <w:b w:val="0"/>
              <w:bCs w:val="0"/>
              <w:caps w:val="0"/>
              <w:noProof/>
              <w:sz w:val="22"/>
              <w:szCs w:val="22"/>
              <w:lang w:eastAsia="en-NZ"/>
            </w:rPr>
          </w:pPr>
          <w:hyperlink w:anchor="_Toc110852607" w:history="1">
            <w:r w:rsidR="004A4589" w:rsidRPr="00795168">
              <w:rPr>
                <w:rStyle w:val="Hyperlink"/>
                <w:noProof/>
              </w:rPr>
              <w:t>3.</w:t>
            </w:r>
            <w:r w:rsidR="004A4589">
              <w:rPr>
                <w:rFonts w:eastAsiaTheme="minorEastAsia" w:cstheme="minorBidi"/>
                <w:b w:val="0"/>
                <w:bCs w:val="0"/>
                <w:caps w:val="0"/>
                <w:noProof/>
                <w:sz w:val="22"/>
                <w:szCs w:val="22"/>
                <w:lang w:eastAsia="en-NZ"/>
              </w:rPr>
              <w:tab/>
            </w:r>
            <w:r w:rsidR="004A4589" w:rsidRPr="00795168">
              <w:rPr>
                <w:rStyle w:val="Hyperlink"/>
                <w:noProof/>
              </w:rPr>
              <w:t>TERM</w:t>
            </w:r>
            <w:r w:rsidR="004A4589">
              <w:rPr>
                <w:noProof/>
                <w:webHidden/>
              </w:rPr>
              <w:tab/>
            </w:r>
            <w:r w:rsidR="004A4589">
              <w:rPr>
                <w:noProof/>
                <w:webHidden/>
              </w:rPr>
              <w:fldChar w:fldCharType="begin"/>
            </w:r>
            <w:r w:rsidR="004A4589">
              <w:rPr>
                <w:noProof/>
                <w:webHidden/>
              </w:rPr>
              <w:instrText xml:space="preserve"> PAGEREF _Toc110852607 \h </w:instrText>
            </w:r>
            <w:r w:rsidR="004A4589">
              <w:rPr>
                <w:noProof/>
                <w:webHidden/>
              </w:rPr>
            </w:r>
            <w:r w:rsidR="004A4589">
              <w:rPr>
                <w:noProof/>
                <w:webHidden/>
              </w:rPr>
              <w:fldChar w:fldCharType="separate"/>
            </w:r>
            <w:r w:rsidR="004A4589">
              <w:rPr>
                <w:noProof/>
                <w:webHidden/>
              </w:rPr>
              <w:t>6</w:t>
            </w:r>
            <w:r w:rsidR="004A4589">
              <w:rPr>
                <w:noProof/>
                <w:webHidden/>
              </w:rPr>
              <w:fldChar w:fldCharType="end"/>
            </w:r>
          </w:hyperlink>
        </w:p>
        <w:p w14:paraId="2F0D85ED" w14:textId="46662BB1" w:rsidR="004A4589" w:rsidRDefault="00000000">
          <w:pPr>
            <w:pStyle w:val="TOC2"/>
            <w:tabs>
              <w:tab w:val="left" w:pos="720"/>
              <w:tab w:val="right" w:leader="dot" w:pos="8990"/>
            </w:tabs>
            <w:rPr>
              <w:rFonts w:eastAsiaTheme="minorEastAsia" w:cstheme="minorBidi"/>
              <w:smallCaps w:val="0"/>
              <w:noProof/>
              <w:sz w:val="22"/>
              <w:szCs w:val="22"/>
              <w:lang w:eastAsia="en-NZ"/>
            </w:rPr>
          </w:pPr>
          <w:hyperlink w:anchor="_Toc110852608" w:history="1">
            <w:r w:rsidR="004A4589" w:rsidRPr="00795168">
              <w:rPr>
                <w:rStyle w:val="Hyperlink"/>
                <w:noProof/>
              </w:rPr>
              <w:t>3.1</w:t>
            </w:r>
            <w:r w:rsidR="004A4589">
              <w:rPr>
                <w:rFonts w:eastAsiaTheme="minorEastAsia" w:cstheme="minorBidi"/>
                <w:smallCaps w:val="0"/>
                <w:noProof/>
                <w:sz w:val="22"/>
                <w:szCs w:val="22"/>
                <w:lang w:eastAsia="en-NZ"/>
              </w:rPr>
              <w:tab/>
            </w:r>
            <w:r w:rsidR="004A4589" w:rsidRPr="00795168">
              <w:rPr>
                <w:rStyle w:val="Hyperlink"/>
                <w:noProof/>
              </w:rPr>
              <w:t>Initial Term</w:t>
            </w:r>
            <w:r w:rsidR="004A4589">
              <w:rPr>
                <w:noProof/>
                <w:webHidden/>
              </w:rPr>
              <w:tab/>
            </w:r>
            <w:r w:rsidR="004A4589">
              <w:rPr>
                <w:noProof/>
                <w:webHidden/>
              </w:rPr>
              <w:fldChar w:fldCharType="begin"/>
            </w:r>
            <w:r w:rsidR="004A4589">
              <w:rPr>
                <w:noProof/>
                <w:webHidden/>
              </w:rPr>
              <w:instrText xml:space="preserve"> PAGEREF _Toc110852608 \h </w:instrText>
            </w:r>
            <w:r w:rsidR="004A4589">
              <w:rPr>
                <w:noProof/>
                <w:webHidden/>
              </w:rPr>
            </w:r>
            <w:r w:rsidR="004A4589">
              <w:rPr>
                <w:noProof/>
                <w:webHidden/>
              </w:rPr>
              <w:fldChar w:fldCharType="separate"/>
            </w:r>
            <w:r w:rsidR="004A4589">
              <w:rPr>
                <w:noProof/>
                <w:webHidden/>
              </w:rPr>
              <w:t>6</w:t>
            </w:r>
            <w:r w:rsidR="004A4589">
              <w:rPr>
                <w:noProof/>
                <w:webHidden/>
              </w:rPr>
              <w:fldChar w:fldCharType="end"/>
            </w:r>
          </w:hyperlink>
        </w:p>
        <w:p w14:paraId="34D79251" w14:textId="27C7DEC0" w:rsidR="004A4589" w:rsidRDefault="00000000">
          <w:pPr>
            <w:pStyle w:val="TOC1"/>
            <w:rPr>
              <w:rFonts w:eastAsiaTheme="minorEastAsia" w:cstheme="minorBidi"/>
              <w:b w:val="0"/>
              <w:bCs w:val="0"/>
              <w:caps w:val="0"/>
              <w:noProof/>
              <w:sz w:val="22"/>
              <w:szCs w:val="22"/>
              <w:lang w:eastAsia="en-NZ"/>
            </w:rPr>
          </w:pPr>
          <w:hyperlink w:anchor="_Toc110852609" w:history="1">
            <w:r w:rsidR="004A4589" w:rsidRPr="00795168">
              <w:rPr>
                <w:rStyle w:val="Hyperlink"/>
                <w:noProof/>
              </w:rPr>
              <w:t>4.</w:t>
            </w:r>
            <w:r w:rsidR="004A4589">
              <w:rPr>
                <w:rFonts w:eastAsiaTheme="minorEastAsia" w:cstheme="minorBidi"/>
                <w:b w:val="0"/>
                <w:bCs w:val="0"/>
                <w:caps w:val="0"/>
                <w:noProof/>
                <w:sz w:val="22"/>
                <w:szCs w:val="22"/>
                <w:lang w:eastAsia="en-NZ"/>
              </w:rPr>
              <w:tab/>
            </w:r>
            <w:r w:rsidR="004A4589" w:rsidRPr="00795168">
              <w:rPr>
                <w:rStyle w:val="Hyperlink"/>
                <w:noProof/>
              </w:rPr>
              <w:t>PRE-OPERATION PERIOD FOR FACILITY</w:t>
            </w:r>
            <w:r w:rsidR="004A4589">
              <w:rPr>
                <w:noProof/>
                <w:webHidden/>
              </w:rPr>
              <w:tab/>
            </w:r>
            <w:r w:rsidR="004A4589">
              <w:rPr>
                <w:noProof/>
                <w:webHidden/>
              </w:rPr>
              <w:fldChar w:fldCharType="begin"/>
            </w:r>
            <w:r w:rsidR="004A4589">
              <w:rPr>
                <w:noProof/>
                <w:webHidden/>
              </w:rPr>
              <w:instrText xml:space="preserve"> PAGEREF _Toc110852609 \h </w:instrText>
            </w:r>
            <w:r w:rsidR="004A4589">
              <w:rPr>
                <w:noProof/>
                <w:webHidden/>
              </w:rPr>
            </w:r>
            <w:r w:rsidR="004A4589">
              <w:rPr>
                <w:noProof/>
                <w:webHidden/>
              </w:rPr>
              <w:fldChar w:fldCharType="separate"/>
            </w:r>
            <w:r w:rsidR="004A4589">
              <w:rPr>
                <w:noProof/>
                <w:webHidden/>
              </w:rPr>
              <w:t>7</w:t>
            </w:r>
            <w:r w:rsidR="004A4589">
              <w:rPr>
                <w:noProof/>
                <w:webHidden/>
              </w:rPr>
              <w:fldChar w:fldCharType="end"/>
            </w:r>
          </w:hyperlink>
        </w:p>
        <w:p w14:paraId="4D14F043" w14:textId="10E61BD1" w:rsidR="004A4589" w:rsidRDefault="00000000">
          <w:pPr>
            <w:pStyle w:val="TOC2"/>
            <w:tabs>
              <w:tab w:val="left" w:pos="720"/>
              <w:tab w:val="right" w:leader="dot" w:pos="8990"/>
            </w:tabs>
            <w:rPr>
              <w:rFonts w:eastAsiaTheme="minorEastAsia" w:cstheme="minorBidi"/>
              <w:smallCaps w:val="0"/>
              <w:noProof/>
              <w:sz w:val="22"/>
              <w:szCs w:val="22"/>
              <w:lang w:eastAsia="en-NZ"/>
            </w:rPr>
          </w:pPr>
          <w:hyperlink w:anchor="_Toc110852610" w:history="1">
            <w:r w:rsidR="004A4589" w:rsidRPr="00795168">
              <w:rPr>
                <w:rStyle w:val="Hyperlink"/>
                <w:noProof/>
              </w:rPr>
              <w:t>4.1</w:t>
            </w:r>
            <w:r w:rsidR="004A4589">
              <w:rPr>
                <w:rFonts w:eastAsiaTheme="minorEastAsia" w:cstheme="minorBidi"/>
                <w:smallCaps w:val="0"/>
                <w:noProof/>
                <w:sz w:val="22"/>
                <w:szCs w:val="22"/>
                <w:lang w:eastAsia="en-NZ"/>
              </w:rPr>
              <w:tab/>
            </w:r>
            <w:r w:rsidR="004A4589" w:rsidRPr="00795168">
              <w:rPr>
                <w:rStyle w:val="Hyperlink"/>
                <w:noProof/>
              </w:rPr>
              <w:t>Permits and Licenses</w:t>
            </w:r>
            <w:r w:rsidR="004A4589">
              <w:rPr>
                <w:noProof/>
                <w:webHidden/>
              </w:rPr>
              <w:tab/>
            </w:r>
            <w:r w:rsidR="004A4589">
              <w:rPr>
                <w:noProof/>
                <w:webHidden/>
              </w:rPr>
              <w:fldChar w:fldCharType="begin"/>
            </w:r>
            <w:r w:rsidR="004A4589">
              <w:rPr>
                <w:noProof/>
                <w:webHidden/>
              </w:rPr>
              <w:instrText xml:space="preserve"> PAGEREF _Toc110852610 \h </w:instrText>
            </w:r>
            <w:r w:rsidR="004A4589">
              <w:rPr>
                <w:noProof/>
                <w:webHidden/>
              </w:rPr>
            </w:r>
            <w:r w:rsidR="004A4589">
              <w:rPr>
                <w:noProof/>
                <w:webHidden/>
              </w:rPr>
              <w:fldChar w:fldCharType="separate"/>
            </w:r>
            <w:r w:rsidR="004A4589">
              <w:rPr>
                <w:noProof/>
                <w:webHidden/>
              </w:rPr>
              <w:t>7</w:t>
            </w:r>
            <w:r w:rsidR="004A4589">
              <w:rPr>
                <w:noProof/>
                <w:webHidden/>
              </w:rPr>
              <w:fldChar w:fldCharType="end"/>
            </w:r>
          </w:hyperlink>
        </w:p>
        <w:p w14:paraId="37521514" w14:textId="4E3302A7" w:rsidR="004A4589" w:rsidRDefault="00000000">
          <w:pPr>
            <w:pStyle w:val="TOC2"/>
            <w:tabs>
              <w:tab w:val="left" w:pos="720"/>
              <w:tab w:val="right" w:leader="dot" w:pos="8990"/>
            </w:tabs>
            <w:rPr>
              <w:rFonts w:eastAsiaTheme="minorEastAsia" w:cstheme="minorBidi"/>
              <w:smallCaps w:val="0"/>
              <w:noProof/>
              <w:sz w:val="22"/>
              <w:szCs w:val="22"/>
              <w:lang w:eastAsia="en-NZ"/>
            </w:rPr>
          </w:pPr>
          <w:hyperlink w:anchor="_Toc110852611" w:history="1">
            <w:r w:rsidR="004A4589" w:rsidRPr="00795168">
              <w:rPr>
                <w:rStyle w:val="Hyperlink"/>
                <w:noProof/>
              </w:rPr>
              <w:t>4.2</w:t>
            </w:r>
            <w:r w:rsidR="004A4589">
              <w:rPr>
                <w:rFonts w:eastAsiaTheme="minorEastAsia" w:cstheme="minorBidi"/>
                <w:smallCaps w:val="0"/>
                <w:noProof/>
                <w:sz w:val="22"/>
                <w:szCs w:val="22"/>
                <w:lang w:eastAsia="en-NZ"/>
              </w:rPr>
              <w:tab/>
            </w:r>
            <w:r w:rsidR="004A4589" w:rsidRPr="00795168">
              <w:rPr>
                <w:rStyle w:val="Hyperlink"/>
                <w:noProof/>
              </w:rPr>
              <w:t>Submissions by the Company</w:t>
            </w:r>
            <w:r w:rsidR="004A4589">
              <w:rPr>
                <w:noProof/>
                <w:webHidden/>
              </w:rPr>
              <w:tab/>
            </w:r>
            <w:r w:rsidR="004A4589">
              <w:rPr>
                <w:noProof/>
                <w:webHidden/>
              </w:rPr>
              <w:fldChar w:fldCharType="begin"/>
            </w:r>
            <w:r w:rsidR="004A4589">
              <w:rPr>
                <w:noProof/>
                <w:webHidden/>
              </w:rPr>
              <w:instrText xml:space="preserve"> PAGEREF _Toc110852611 \h </w:instrText>
            </w:r>
            <w:r w:rsidR="004A4589">
              <w:rPr>
                <w:noProof/>
                <w:webHidden/>
              </w:rPr>
            </w:r>
            <w:r w:rsidR="004A4589">
              <w:rPr>
                <w:noProof/>
                <w:webHidden/>
              </w:rPr>
              <w:fldChar w:fldCharType="separate"/>
            </w:r>
            <w:r w:rsidR="004A4589">
              <w:rPr>
                <w:noProof/>
                <w:webHidden/>
              </w:rPr>
              <w:t>7</w:t>
            </w:r>
            <w:r w:rsidR="004A4589">
              <w:rPr>
                <w:noProof/>
                <w:webHidden/>
              </w:rPr>
              <w:fldChar w:fldCharType="end"/>
            </w:r>
          </w:hyperlink>
        </w:p>
        <w:p w14:paraId="62FF78D4" w14:textId="0A7F05E2" w:rsidR="004A4589" w:rsidRDefault="00000000">
          <w:pPr>
            <w:pStyle w:val="TOC2"/>
            <w:tabs>
              <w:tab w:val="left" w:pos="720"/>
              <w:tab w:val="right" w:leader="dot" w:pos="8990"/>
            </w:tabs>
            <w:rPr>
              <w:rFonts w:eastAsiaTheme="minorEastAsia" w:cstheme="minorBidi"/>
              <w:smallCaps w:val="0"/>
              <w:noProof/>
              <w:sz w:val="22"/>
              <w:szCs w:val="22"/>
              <w:lang w:eastAsia="en-NZ"/>
            </w:rPr>
          </w:pPr>
          <w:hyperlink w:anchor="_Toc110852612" w:history="1">
            <w:r w:rsidR="004A4589" w:rsidRPr="00795168">
              <w:rPr>
                <w:rStyle w:val="Hyperlink"/>
                <w:noProof/>
              </w:rPr>
              <w:t>4.3</w:t>
            </w:r>
            <w:r w:rsidR="004A4589">
              <w:rPr>
                <w:rFonts w:eastAsiaTheme="minorEastAsia" w:cstheme="minorBidi"/>
                <w:smallCaps w:val="0"/>
                <w:noProof/>
                <w:sz w:val="22"/>
                <w:szCs w:val="22"/>
                <w:lang w:eastAsia="en-NZ"/>
              </w:rPr>
              <w:tab/>
            </w:r>
            <w:r w:rsidR="004A4589" w:rsidRPr="00795168">
              <w:rPr>
                <w:rStyle w:val="Hyperlink"/>
                <w:noProof/>
              </w:rPr>
              <w:t>Operating Procedures</w:t>
            </w:r>
            <w:r w:rsidR="004A4589">
              <w:rPr>
                <w:noProof/>
                <w:webHidden/>
              </w:rPr>
              <w:tab/>
            </w:r>
            <w:r w:rsidR="004A4589">
              <w:rPr>
                <w:noProof/>
                <w:webHidden/>
              </w:rPr>
              <w:fldChar w:fldCharType="begin"/>
            </w:r>
            <w:r w:rsidR="004A4589">
              <w:rPr>
                <w:noProof/>
                <w:webHidden/>
              </w:rPr>
              <w:instrText xml:space="preserve"> PAGEREF _Toc110852612 \h </w:instrText>
            </w:r>
            <w:r w:rsidR="004A4589">
              <w:rPr>
                <w:noProof/>
                <w:webHidden/>
              </w:rPr>
            </w:r>
            <w:r w:rsidR="004A4589">
              <w:rPr>
                <w:noProof/>
                <w:webHidden/>
              </w:rPr>
              <w:fldChar w:fldCharType="separate"/>
            </w:r>
            <w:r w:rsidR="004A4589">
              <w:rPr>
                <w:noProof/>
                <w:webHidden/>
              </w:rPr>
              <w:t>9</w:t>
            </w:r>
            <w:r w:rsidR="004A4589">
              <w:rPr>
                <w:noProof/>
                <w:webHidden/>
              </w:rPr>
              <w:fldChar w:fldCharType="end"/>
            </w:r>
          </w:hyperlink>
        </w:p>
        <w:p w14:paraId="7DCB51AD" w14:textId="74F39259" w:rsidR="004A4589" w:rsidRDefault="00000000">
          <w:pPr>
            <w:pStyle w:val="TOC2"/>
            <w:tabs>
              <w:tab w:val="left" w:pos="720"/>
              <w:tab w:val="right" w:leader="dot" w:pos="8990"/>
            </w:tabs>
            <w:rPr>
              <w:rFonts w:eastAsiaTheme="minorEastAsia" w:cstheme="minorBidi"/>
              <w:smallCaps w:val="0"/>
              <w:noProof/>
              <w:sz w:val="22"/>
              <w:szCs w:val="22"/>
              <w:lang w:eastAsia="en-NZ"/>
            </w:rPr>
          </w:pPr>
          <w:hyperlink w:anchor="_Toc110852613" w:history="1">
            <w:r w:rsidR="004A4589" w:rsidRPr="00795168">
              <w:rPr>
                <w:rStyle w:val="Hyperlink"/>
                <w:noProof/>
              </w:rPr>
              <w:t>4.4</w:t>
            </w:r>
            <w:r w:rsidR="004A4589">
              <w:rPr>
                <w:rFonts w:eastAsiaTheme="minorEastAsia" w:cstheme="minorBidi"/>
                <w:smallCaps w:val="0"/>
                <w:noProof/>
                <w:sz w:val="22"/>
                <w:szCs w:val="22"/>
                <w:lang w:eastAsia="en-NZ"/>
              </w:rPr>
              <w:tab/>
            </w:r>
            <w:r w:rsidR="004A4589" w:rsidRPr="00795168">
              <w:rPr>
                <w:rStyle w:val="Hyperlink"/>
                <w:noProof/>
              </w:rPr>
              <w:t>Energy before Commissioning of the Facility</w:t>
            </w:r>
            <w:r w:rsidR="004A4589">
              <w:rPr>
                <w:noProof/>
                <w:webHidden/>
              </w:rPr>
              <w:tab/>
            </w:r>
            <w:r w:rsidR="004A4589">
              <w:rPr>
                <w:noProof/>
                <w:webHidden/>
              </w:rPr>
              <w:fldChar w:fldCharType="begin"/>
            </w:r>
            <w:r w:rsidR="004A4589">
              <w:rPr>
                <w:noProof/>
                <w:webHidden/>
              </w:rPr>
              <w:instrText xml:space="preserve"> PAGEREF _Toc110852613 \h </w:instrText>
            </w:r>
            <w:r w:rsidR="004A4589">
              <w:rPr>
                <w:noProof/>
                <w:webHidden/>
              </w:rPr>
            </w:r>
            <w:r w:rsidR="004A4589">
              <w:rPr>
                <w:noProof/>
                <w:webHidden/>
              </w:rPr>
              <w:fldChar w:fldCharType="separate"/>
            </w:r>
            <w:r w:rsidR="004A4589">
              <w:rPr>
                <w:noProof/>
                <w:webHidden/>
              </w:rPr>
              <w:t>9</w:t>
            </w:r>
            <w:r w:rsidR="004A4589">
              <w:rPr>
                <w:noProof/>
                <w:webHidden/>
              </w:rPr>
              <w:fldChar w:fldCharType="end"/>
            </w:r>
          </w:hyperlink>
        </w:p>
        <w:p w14:paraId="7C0952EE" w14:textId="3A764B75" w:rsidR="004A4589" w:rsidRDefault="00000000">
          <w:pPr>
            <w:pStyle w:val="TOC2"/>
            <w:tabs>
              <w:tab w:val="left" w:pos="720"/>
              <w:tab w:val="right" w:leader="dot" w:pos="8990"/>
            </w:tabs>
            <w:rPr>
              <w:rFonts w:eastAsiaTheme="minorEastAsia" w:cstheme="minorBidi"/>
              <w:smallCaps w:val="0"/>
              <w:noProof/>
              <w:sz w:val="22"/>
              <w:szCs w:val="22"/>
              <w:lang w:eastAsia="en-NZ"/>
            </w:rPr>
          </w:pPr>
          <w:hyperlink w:anchor="_Toc110852614" w:history="1">
            <w:r w:rsidR="004A4589" w:rsidRPr="00795168">
              <w:rPr>
                <w:rStyle w:val="Hyperlink"/>
                <w:noProof/>
                <w:w w:val="0"/>
              </w:rPr>
              <w:t>4.5</w:t>
            </w:r>
            <w:r w:rsidR="004A4589">
              <w:rPr>
                <w:rFonts w:eastAsiaTheme="minorEastAsia" w:cstheme="minorBidi"/>
                <w:smallCaps w:val="0"/>
                <w:noProof/>
                <w:sz w:val="22"/>
                <w:szCs w:val="22"/>
                <w:lang w:eastAsia="en-NZ"/>
              </w:rPr>
              <w:tab/>
            </w:r>
            <w:r w:rsidR="004A4589" w:rsidRPr="00795168">
              <w:rPr>
                <w:rStyle w:val="Hyperlink"/>
                <w:noProof/>
                <w:w w:val="0"/>
              </w:rPr>
              <w:t>Deemed Commissioning</w:t>
            </w:r>
            <w:r w:rsidR="004A4589">
              <w:rPr>
                <w:noProof/>
                <w:webHidden/>
              </w:rPr>
              <w:tab/>
            </w:r>
            <w:r w:rsidR="004A4589">
              <w:rPr>
                <w:noProof/>
                <w:webHidden/>
              </w:rPr>
              <w:fldChar w:fldCharType="begin"/>
            </w:r>
            <w:r w:rsidR="004A4589">
              <w:rPr>
                <w:noProof/>
                <w:webHidden/>
              </w:rPr>
              <w:instrText xml:space="preserve"> PAGEREF _Toc110852614 \h </w:instrText>
            </w:r>
            <w:r w:rsidR="004A4589">
              <w:rPr>
                <w:noProof/>
                <w:webHidden/>
              </w:rPr>
            </w:r>
            <w:r w:rsidR="004A4589">
              <w:rPr>
                <w:noProof/>
                <w:webHidden/>
              </w:rPr>
              <w:fldChar w:fldCharType="separate"/>
            </w:r>
            <w:r w:rsidR="004A4589">
              <w:rPr>
                <w:noProof/>
                <w:webHidden/>
              </w:rPr>
              <w:t>10</w:t>
            </w:r>
            <w:r w:rsidR="004A4589">
              <w:rPr>
                <w:noProof/>
                <w:webHidden/>
              </w:rPr>
              <w:fldChar w:fldCharType="end"/>
            </w:r>
          </w:hyperlink>
        </w:p>
        <w:p w14:paraId="0CBF62AF" w14:textId="76F25262" w:rsidR="004A4589" w:rsidRDefault="00000000">
          <w:pPr>
            <w:pStyle w:val="TOC2"/>
            <w:tabs>
              <w:tab w:val="left" w:pos="720"/>
              <w:tab w:val="right" w:leader="dot" w:pos="8990"/>
            </w:tabs>
            <w:rPr>
              <w:rFonts w:eastAsiaTheme="minorEastAsia" w:cstheme="minorBidi"/>
              <w:smallCaps w:val="0"/>
              <w:noProof/>
              <w:sz w:val="22"/>
              <w:szCs w:val="22"/>
              <w:lang w:eastAsia="en-NZ"/>
            </w:rPr>
          </w:pPr>
          <w:hyperlink w:anchor="_Toc110852615" w:history="1">
            <w:r w:rsidR="004A4589" w:rsidRPr="00795168">
              <w:rPr>
                <w:rStyle w:val="Hyperlink"/>
                <w:noProof/>
                <w:w w:val="0"/>
              </w:rPr>
              <w:t>4.6</w:t>
            </w:r>
            <w:r w:rsidR="004A4589">
              <w:rPr>
                <w:rFonts w:eastAsiaTheme="minorEastAsia" w:cstheme="minorBidi"/>
                <w:smallCaps w:val="0"/>
                <w:noProof/>
                <w:sz w:val="22"/>
                <w:szCs w:val="22"/>
                <w:lang w:eastAsia="en-NZ"/>
              </w:rPr>
              <w:tab/>
            </w:r>
            <w:r w:rsidR="004A4589" w:rsidRPr="00795168">
              <w:rPr>
                <w:rStyle w:val="Hyperlink"/>
                <w:noProof/>
                <w:w w:val="0"/>
              </w:rPr>
              <w:t>Inspection</w:t>
            </w:r>
            <w:r w:rsidR="004A4589">
              <w:rPr>
                <w:noProof/>
                <w:webHidden/>
              </w:rPr>
              <w:tab/>
            </w:r>
            <w:r w:rsidR="004A4589">
              <w:rPr>
                <w:noProof/>
                <w:webHidden/>
              </w:rPr>
              <w:fldChar w:fldCharType="begin"/>
            </w:r>
            <w:r w:rsidR="004A4589">
              <w:rPr>
                <w:noProof/>
                <w:webHidden/>
              </w:rPr>
              <w:instrText xml:space="preserve"> PAGEREF _Toc110852615 \h </w:instrText>
            </w:r>
            <w:r w:rsidR="004A4589">
              <w:rPr>
                <w:noProof/>
                <w:webHidden/>
              </w:rPr>
            </w:r>
            <w:r w:rsidR="004A4589">
              <w:rPr>
                <w:noProof/>
                <w:webHidden/>
              </w:rPr>
              <w:fldChar w:fldCharType="separate"/>
            </w:r>
            <w:r w:rsidR="004A4589">
              <w:rPr>
                <w:noProof/>
                <w:webHidden/>
              </w:rPr>
              <w:t>11</w:t>
            </w:r>
            <w:r w:rsidR="004A4589">
              <w:rPr>
                <w:noProof/>
                <w:webHidden/>
              </w:rPr>
              <w:fldChar w:fldCharType="end"/>
            </w:r>
          </w:hyperlink>
        </w:p>
        <w:p w14:paraId="25398E8B" w14:textId="5792FE1F" w:rsidR="004A4589" w:rsidRDefault="00000000">
          <w:pPr>
            <w:pStyle w:val="TOC1"/>
            <w:rPr>
              <w:rFonts w:eastAsiaTheme="minorEastAsia" w:cstheme="minorBidi"/>
              <w:b w:val="0"/>
              <w:bCs w:val="0"/>
              <w:caps w:val="0"/>
              <w:noProof/>
              <w:sz w:val="22"/>
              <w:szCs w:val="22"/>
              <w:lang w:eastAsia="en-NZ"/>
            </w:rPr>
          </w:pPr>
          <w:hyperlink w:anchor="_Toc110852616" w:history="1">
            <w:r w:rsidR="004A4589" w:rsidRPr="00795168">
              <w:rPr>
                <w:rStyle w:val="Hyperlink"/>
                <w:noProof/>
              </w:rPr>
              <w:t>5.</w:t>
            </w:r>
            <w:r w:rsidR="004A4589">
              <w:rPr>
                <w:rFonts w:eastAsiaTheme="minorEastAsia" w:cstheme="minorBidi"/>
                <w:b w:val="0"/>
                <w:bCs w:val="0"/>
                <w:caps w:val="0"/>
                <w:noProof/>
                <w:sz w:val="22"/>
                <w:szCs w:val="22"/>
                <w:lang w:eastAsia="en-NZ"/>
              </w:rPr>
              <w:tab/>
            </w:r>
            <w:r w:rsidR="004A4589" w:rsidRPr="00795168">
              <w:rPr>
                <w:rStyle w:val="Hyperlink"/>
                <w:noProof/>
                <w:w w:val="0"/>
              </w:rPr>
              <w:t>WARRANTIES AND COVENANTS</w:t>
            </w:r>
            <w:r w:rsidR="004A4589">
              <w:rPr>
                <w:noProof/>
                <w:webHidden/>
              </w:rPr>
              <w:tab/>
            </w:r>
            <w:r w:rsidR="004A4589">
              <w:rPr>
                <w:noProof/>
                <w:webHidden/>
              </w:rPr>
              <w:fldChar w:fldCharType="begin"/>
            </w:r>
            <w:r w:rsidR="004A4589">
              <w:rPr>
                <w:noProof/>
                <w:webHidden/>
              </w:rPr>
              <w:instrText xml:space="preserve"> PAGEREF _Toc110852616 \h </w:instrText>
            </w:r>
            <w:r w:rsidR="004A4589">
              <w:rPr>
                <w:noProof/>
                <w:webHidden/>
              </w:rPr>
            </w:r>
            <w:r w:rsidR="004A4589">
              <w:rPr>
                <w:noProof/>
                <w:webHidden/>
              </w:rPr>
              <w:fldChar w:fldCharType="separate"/>
            </w:r>
            <w:r w:rsidR="004A4589">
              <w:rPr>
                <w:noProof/>
                <w:webHidden/>
              </w:rPr>
              <w:t>11</w:t>
            </w:r>
            <w:r w:rsidR="004A4589">
              <w:rPr>
                <w:noProof/>
                <w:webHidden/>
              </w:rPr>
              <w:fldChar w:fldCharType="end"/>
            </w:r>
          </w:hyperlink>
        </w:p>
        <w:p w14:paraId="2C1E4277" w14:textId="04B46DDF" w:rsidR="004A4589" w:rsidRDefault="00000000">
          <w:pPr>
            <w:pStyle w:val="TOC2"/>
            <w:tabs>
              <w:tab w:val="left" w:pos="720"/>
              <w:tab w:val="right" w:leader="dot" w:pos="8990"/>
            </w:tabs>
            <w:rPr>
              <w:rFonts w:eastAsiaTheme="minorEastAsia" w:cstheme="minorBidi"/>
              <w:smallCaps w:val="0"/>
              <w:noProof/>
              <w:sz w:val="22"/>
              <w:szCs w:val="22"/>
              <w:lang w:eastAsia="en-NZ"/>
            </w:rPr>
          </w:pPr>
          <w:hyperlink w:anchor="_Toc110852617" w:history="1">
            <w:r w:rsidR="004A4589" w:rsidRPr="00795168">
              <w:rPr>
                <w:rStyle w:val="Hyperlink"/>
                <w:noProof/>
                <w:w w:val="0"/>
              </w:rPr>
              <w:t>5.1</w:t>
            </w:r>
            <w:r w:rsidR="004A4589">
              <w:rPr>
                <w:rFonts w:eastAsiaTheme="minorEastAsia" w:cstheme="minorBidi"/>
                <w:smallCaps w:val="0"/>
                <w:noProof/>
                <w:sz w:val="22"/>
                <w:szCs w:val="22"/>
                <w:lang w:eastAsia="en-NZ"/>
              </w:rPr>
              <w:tab/>
            </w:r>
            <w:r w:rsidR="004A4589" w:rsidRPr="00795168">
              <w:rPr>
                <w:rStyle w:val="Hyperlink"/>
                <w:noProof/>
                <w:w w:val="0"/>
              </w:rPr>
              <w:t>Representations and Warranties of the Company</w:t>
            </w:r>
            <w:r w:rsidR="004A4589">
              <w:rPr>
                <w:noProof/>
                <w:webHidden/>
              </w:rPr>
              <w:tab/>
            </w:r>
            <w:r w:rsidR="004A4589">
              <w:rPr>
                <w:noProof/>
                <w:webHidden/>
              </w:rPr>
              <w:fldChar w:fldCharType="begin"/>
            </w:r>
            <w:r w:rsidR="004A4589">
              <w:rPr>
                <w:noProof/>
                <w:webHidden/>
              </w:rPr>
              <w:instrText xml:space="preserve"> PAGEREF _Toc110852617 \h </w:instrText>
            </w:r>
            <w:r w:rsidR="004A4589">
              <w:rPr>
                <w:noProof/>
                <w:webHidden/>
              </w:rPr>
            </w:r>
            <w:r w:rsidR="004A4589">
              <w:rPr>
                <w:noProof/>
                <w:webHidden/>
              </w:rPr>
              <w:fldChar w:fldCharType="separate"/>
            </w:r>
            <w:r w:rsidR="004A4589">
              <w:rPr>
                <w:noProof/>
                <w:webHidden/>
              </w:rPr>
              <w:t>11</w:t>
            </w:r>
            <w:r w:rsidR="004A4589">
              <w:rPr>
                <w:noProof/>
                <w:webHidden/>
              </w:rPr>
              <w:fldChar w:fldCharType="end"/>
            </w:r>
          </w:hyperlink>
        </w:p>
        <w:p w14:paraId="1FE88C26" w14:textId="0AD1F09A" w:rsidR="004A4589" w:rsidRDefault="00000000">
          <w:pPr>
            <w:pStyle w:val="TOC2"/>
            <w:tabs>
              <w:tab w:val="left" w:pos="720"/>
              <w:tab w:val="right" w:leader="dot" w:pos="8990"/>
            </w:tabs>
            <w:rPr>
              <w:rFonts w:eastAsiaTheme="minorEastAsia" w:cstheme="minorBidi"/>
              <w:smallCaps w:val="0"/>
              <w:noProof/>
              <w:sz w:val="22"/>
              <w:szCs w:val="22"/>
              <w:lang w:eastAsia="en-NZ"/>
            </w:rPr>
          </w:pPr>
          <w:hyperlink w:anchor="_Toc110852618" w:history="1">
            <w:r w:rsidR="004A4589" w:rsidRPr="00795168">
              <w:rPr>
                <w:rStyle w:val="Hyperlink"/>
                <w:noProof/>
                <w:w w:val="0"/>
              </w:rPr>
              <w:t>5.2</w:t>
            </w:r>
            <w:r w:rsidR="004A4589">
              <w:rPr>
                <w:rFonts w:eastAsiaTheme="minorEastAsia" w:cstheme="minorBidi"/>
                <w:smallCaps w:val="0"/>
                <w:noProof/>
                <w:sz w:val="22"/>
                <w:szCs w:val="22"/>
                <w:lang w:eastAsia="en-NZ"/>
              </w:rPr>
              <w:tab/>
            </w:r>
            <w:r w:rsidR="004A4589" w:rsidRPr="00795168">
              <w:rPr>
                <w:rStyle w:val="Hyperlink"/>
                <w:noProof/>
                <w:w w:val="0"/>
              </w:rPr>
              <w:t>Representations and Warranties of GPL</w:t>
            </w:r>
            <w:r w:rsidR="004A4589">
              <w:rPr>
                <w:noProof/>
                <w:webHidden/>
              </w:rPr>
              <w:tab/>
            </w:r>
            <w:r w:rsidR="004A4589">
              <w:rPr>
                <w:noProof/>
                <w:webHidden/>
              </w:rPr>
              <w:fldChar w:fldCharType="begin"/>
            </w:r>
            <w:r w:rsidR="004A4589">
              <w:rPr>
                <w:noProof/>
                <w:webHidden/>
              </w:rPr>
              <w:instrText xml:space="preserve"> PAGEREF _Toc110852618 \h </w:instrText>
            </w:r>
            <w:r w:rsidR="004A4589">
              <w:rPr>
                <w:noProof/>
                <w:webHidden/>
              </w:rPr>
            </w:r>
            <w:r w:rsidR="004A4589">
              <w:rPr>
                <w:noProof/>
                <w:webHidden/>
              </w:rPr>
              <w:fldChar w:fldCharType="separate"/>
            </w:r>
            <w:r w:rsidR="004A4589">
              <w:rPr>
                <w:noProof/>
                <w:webHidden/>
              </w:rPr>
              <w:t>12</w:t>
            </w:r>
            <w:r w:rsidR="004A4589">
              <w:rPr>
                <w:noProof/>
                <w:webHidden/>
              </w:rPr>
              <w:fldChar w:fldCharType="end"/>
            </w:r>
          </w:hyperlink>
        </w:p>
        <w:p w14:paraId="37555B22" w14:textId="30800B28" w:rsidR="004A4589" w:rsidRDefault="00000000">
          <w:pPr>
            <w:pStyle w:val="TOC2"/>
            <w:tabs>
              <w:tab w:val="left" w:pos="720"/>
              <w:tab w:val="right" w:leader="dot" w:pos="8990"/>
            </w:tabs>
            <w:rPr>
              <w:rFonts w:eastAsiaTheme="minorEastAsia" w:cstheme="minorBidi"/>
              <w:smallCaps w:val="0"/>
              <w:noProof/>
              <w:sz w:val="22"/>
              <w:szCs w:val="22"/>
              <w:lang w:eastAsia="en-NZ"/>
            </w:rPr>
          </w:pPr>
          <w:hyperlink w:anchor="_Toc110852619" w:history="1">
            <w:r w:rsidR="004A4589" w:rsidRPr="00795168">
              <w:rPr>
                <w:rStyle w:val="Hyperlink"/>
                <w:noProof/>
                <w:w w:val="0"/>
              </w:rPr>
              <w:t>5.3</w:t>
            </w:r>
            <w:r w:rsidR="004A4589">
              <w:rPr>
                <w:rFonts w:eastAsiaTheme="minorEastAsia" w:cstheme="minorBidi"/>
                <w:smallCaps w:val="0"/>
                <w:noProof/>
                <w:sz w:val="22"/>
                <w:szCs w:val="22"/>
                <w:lang w:eastAsia="en-NZ"/>
              </w:rPr>
              <w:tab/>
            </w:r>
            <w:r w:rsidR="004A4589" w:rsidRPr="00795168">
              <w:rPr>
                <w:rStyle w:val="Hyperlink"/>
                <w:noProof/>
                <w:w w:val="0"/>
              </w:rPr>
              <w:t>Covenants of the Company</w:t>
            </w:r>
            <w:r w:rsidR="004A4589">
              <w:rPr>
                <w:noProof/>
                <w:webHidden/>
              </w:rPr>
              <w:tab/>
            </w:r>
            <w:r w:rsidR="004A4589">
              <w:rPr>
                <w:noProof/>
                <w:webHidden/>
              </w:rPr>
              <w:fldChar w:fldCharType="begin"/>
            </w:r>
            <w:r w:rsidR="004A4589">
              <w:rPr>
                <w:noProof/>
                <w:webHidden/>
              </w:rPr>
              <w:instrText xml:space="preserve"> PAGEREF _Toc110852619 \h </w:instrText>
            </w:r>
            <w:r w:rsidR="004A4589">
              <w:rPr>
                <w:noProof/>
                <w:webHidden/>
              </w:rPr>
            </w:r>
            <w:r w:rsidR="004A4589">
              <w:rPr>
                <w:noProof/>
                <w:webHidden/>
              </w:rPr>
              <w:fldChar w:fldCharType="separate"/>
            </w:r>
            <w:r w:rsidR="004A4589">
              <w:rPr>
                <w:noProof/>
                <w:webHidden/>
              </w:rPr>
              <w:t>13</w:t>
            </w:r>
            <w:r w:rsidR="004A4589">
              <w:rPr>
                <w:noProof/>
                <w:webHidden/>
              </w:rPr>
              <w:fldChar w:fldCharType="end"/>
            </w:r>
          </w:hyperlink>
        </w:p>
        <w:p w14:paraId="6095EC36" w14:textId="65826A08" w:rsidR="004A4589" w:rsidRDefault="00000000">
          <w:pPr>
            <w:pStyle w:val="TOC1"/>
            <w:rPr>
              <w:rFonts w:eastAsiaTheme="minorEastAsia" w:cstheme="minorBidi"/>
              <w:b w:val="0"/>
              <w:bCs w:val="0"/>
              <w:caps w:val="0"/>
              <w:noProof/>
              <w:sz w:val="22"/>
              <w:szCs w:val="22"/>
              <w:lang w:eastAsia="en-NZ"/>
            </w:rPr>
          </w:pPr>
          <w:hyperlink w:anchor="_Toc110852620" w:history="1">
            <w:r w:rsidR="004A4589" w:rsidRPr="00795168">
              <w:rPr>
                <w:rStyle w:val="Hyperlink"/>
                <w:noProof/>
              </w:rPr>
              <w:t>6.</w:t>
            </w:r>
            <w:r w:rsidR="004A4589">
              <w:rPr>
                <w:rFonts w:eastAsiaTheme="minorEastAsia" w:cstheme="minorBidi"/>
                <w:b w:val="0"/>
                <w:bCs w:val="0"/>
                <w:caps w:val="0"/>
                <w:noProof/>
                <w:sz w:val="22"/>
                <w:szCs w:val="22"/>
                <w:lang w:eastAsia="en-NZ"/>
              </w:rPr>
              <w:tab/>
            </w:r>
            <w:r w:rsidR="004A4589" w:rsidRPr="00795168">
              <w:rPr>
                <w:rStyle w:val="Hyperlink"/>
                <w:noProof/>
                <w:w w:val="0"/>
              </w:rPr>
              <w:t>OPERATION AND MAINTENANCE OF THE FACILITY</w:t>
            </w:r>
            <w:r w:rsidR="004A4589">
              <w:rPr>
                <w:noProof/>
                <w:webHidden/>
              </w:rPr>
              <w:tab/>
            </w:r>
            <w:r w:rsidR="004A4589">
              <w:rPr>
                <w:noProof/>
                <w:webHidden/>
              </w:rPr>
              <w:fldChar w:fldCharType="begin"/>
            </w:r>
            <w:r w:rsidR="004A4589">
              <w:rPr>
                <w:noProof/>
                <w:webHidden/>
              </w:rPr>
              <w:instrText xml:space="preserve"> PAGEREF _Toc110852620 \h </w:instrText>
            </w:r>
            <w:r w:rsidR="004A4589">
              <w:rPr>
                <w:noProof/>
                <w:webHidden/>
              </w:rPr>
            </w:r>
            <w:r w:rsidR="004A4589">
              <w:rPr>
                <w:noProof/>
                <w:webHidden/>
              </w:rPr>
              <w:fldChar w:fldCharType="separate"/>
            </w:r>
            <w:r w:rsidR="004A4589">
              <w:rPr>
                <w:noProof/>
                <w:webHidden/>
              </w:rPr>
              <w:t>14</w:t>
            </w:r>
            <w:r w:rsidR="004A4589">
              <w:rPr>
                <w:noProof/>
                <w:webHidden/>
              </w:rPr>
              <w:fldChar w:fldCharType="end"/>
            </w:r>
          </w:hyperlink>
        </w:p>
        <w:p w14:paraId="7293AAAE" w14:textId="12E4EF33" w:rsidR="004A4589" w:rsidRDefault="00000000">
          <w:pPr>
            <w:pStyle w:val="TOC2"/>
            <w:tabs>
              <w:tab w:val="left" w:pos="720"/>
              <w:tab w:val="right" w:leader="dot" w:pos="8990"/>
            </w:tabs>
            <w:rPr>
              <w:rFonts w:eastAsiaTheme="minorEastAsia" w:cstheme="minorBidi"/>
              <w:smallCaps w:val="0"/>
              <w:noProof/>
              <w:sz w:val="22"/>
              <w:szCs w:val="22"/>
              <w:lang w:eastAsia="en-NZ"/>
            </w:rPr>
          </w:pPr>
          <w:hyperlink w:anchor="_Toc110852621" w:history="1">
            <w:r w:rsidR="004A4589" w:rsidRPr="00795168">
              <w:rPr>
                <w:rStyle w:val="Hyperlink"/>
                <w:noProof/>
                <w:w w:val="0"/>
              </w:rPr>
              <w:t>6.1</w:t>
            </w:r>
            <w:r w:rsidR="004A4589">
              <w:rPr>
                <w:rFonts w:eastAsiaTheme="minorEastAsia" w:cstheme="minorBidi"/>
                <w:smallCaps w:val="0"/>
                <w:noProof/>
                <w:sz w:val="22"/>
                <w:szCs w:val="22"/>
                <w:lang w:eastAsia="en-NZ"/>
              </w:rPr>
              <w:tab/>
            </w:r>
            <w:r w:rsidR="004A4589" w:rsidRPr="00795168">
              <w:rPr>
                <w:rStyle w:val="Hyperlink"/>
                <w:noProof/>
                <w:w w:val="0"/>
              </w:rPr>
              <w:t>Dispatch by GPL</w:t>
            </w:r>
            <w:r w:rsidR="004A4589">
              <w:rPr>
                <w:noProof/>
                <w:webHidden/>
              </w:rPr>
              <w:tab/>
            </w:r>
            <w:r w:rsidR="004A4589">
              <w:rPr>
                <w:noProof/>
                <w:webHidden/>
              </w:rPr>
              <w:fldChar w:fldCharType="begin"/>
            </w:r>
            <w:r w:rsidR="004A4589">
              <w:rPr>
                <w:noProof/>
                <w:webHidden/>
              </w:rPr>
              <w:instrText xml:space="preserve"> PAGEREF _Toc110852621 \h </w:instrText>
            </w:r>
            <w:r w:rsidR="004A4589">
              <w:rPr>
                <w:noProof/>
                <w:webHidden/>
              </w:rPr>
            </w:r>
            <w:r w:rsidR="004A4589">
              <w:rPr>
                <w:noProof/>
                <w:webHidden/>
              </w:rPr>
              <w:fldChar w:fldCharType="separate"/>
            </w:r>
            <w:r w:rsidR="004A4589">
              <w:rPr>
                <w:noProof/>
                <w:webHidden/>
              </w:rPr>
              <w:t>14</w:t>
            </w:r>
            <w:r w:rsidR="004A4589">
              <w:rPr>
                <w:noProof/>
                <w:webHidden/>
              </w:rPr>
              <w:fldChar w:fldCharType="end"/>
            </w:r>
          </w:hyperlink>
        </w:p>
        <w:p w14:paraId="2607D7F6" w14:textId="035373FF" w:rsidR="004A4589" w:rsidRDefault="00000000">
          <w:pPr>
            <w:pStyle w:val="TOC2"/>
            <w:tabs>
              <w:tab w:val="left" w:pos="720"/>
              <w:tab w:val="right" w:leader="dot" w:pos="8990"/>
            </w:tabs>
            <w:rPr>
              <w:rFonts w:eastAsiaTheme="minorEastAsia" w:cstheme="minorBidi"/>
              <w:smallCaps w:val="0"/>
              <w:noProof/>
              <w:sz w:val="22"/>
              <w:szCs w:val="22"/>
              <w:lang w:eastAsia="en-NZ"/>
            </w:rPr>
          </w:pPr>
          <w:hyperlink w:anchor="_Toc110852622" w:history="1">
            <w:r w:rsidR="004A4589" w:rsidRPr="00795168">
              <w:rPr>
                <w:rStyle w:val="Hyperlink"/>
                <w:noProof/>
                <w:w w:val="0"/>
              </w:rPr>
              <w:t>6.2</w:t>
            </w:r>
            <w:r w:rsidR="004A4589">
              <w:rPr>
                <w:rFonts w:eastAsiaTheme="minorEastAsia" w:cstheme="minorBidi"/>
                <w:smallCaps w:val="0"/>
                <w:noProof/>
                <w:sz w:val="22"/>
                <w:szCs w:val="22"/>
                <w:lang w:eastAsia="en-NZ"/>
              </w:rPr>
              <w:tab/>
            </w:r>
            <w:r w:rsidR="004A4589" w:rsidRPr="00795168">
              <w:rPr>
                <w:rStyle w:val="Hyperlink"/>
                <w:noProof/>
                <w:w w:val="0"/>
              </w:rPr>
              <w:t>Operation by the Company</w:t>
            </w:r>
            <w:r w:rsidR="004A4589">
              <w:rPr>
                <w:noProof/>
                <w:webHidden/>
              </w:rPr>
              <w:tab/>
            </w:r>
            <w:r w:rsidR="004A4589">
              <w:rPr>
                <w:noProof/>
                <w:webHidden/>
              </w:rPr>
              <w:fldChar w:fldCharType="begin"/>
            </w:r>
            <w:r w:rsidR="004A4589">
              <w:rPr>
                <w:noProof/>
                <w:webHidden/>
              </w:rPr>
              <w:instrText xml:space="preserve"> PAGEREF _Toc110852622 \h </w:instrText>
            </w:r>
            <w:r w:rsidR="004A4589">
              <w:rPr>
                <w:noProof/>
                <w:webHidden/>
              </w:rPr>
            </w:r>
            <w:r w:rsidR="004A4589">
              <w:rPr>
                <w:noProof/>
                <w:webHidden/>
              </w:rPr>
              <w:fldChar w:fldCharType="separate"/>
            </w:r>
            <w:r w:rsidR="004A4589">
              <w:rPr>
                <w:noProof/>
                <w:webHidden/>
              </w:rPr>
              <w:t>15</w:t>
            </w:r>
            <w:r w:rsidR="004A4589">
              <w:rPr>
                <w:noProof/>
                <w:webHidden/>
              </w:rPr>
              <w:fldChar w:fldCharType="end"/>
            </w:r>
          </w:hyperlink>
        </w:p>
        <w:p w14:paraId="15F4D0DC" w14:textId="344014EA" w:rsidR="004A4589" w:rsidRDefault="00000000">
          <w:pPr>
            <w:pStyle w:val="TOC2"/>
            <w:tabs>
              <w:tab w:val="left" w:pos="720"/>
              <w:tab w:val="right" w:leader="dot" w:pos="8990"/>
            </w:tabs>
            <w:rPr>
              <w:rFonts w:eastAsiaTheme="minorEastAsia" w:cstheme="minorBidi"/>
              <w:smallCaps w:val="0"/>
              <w:noProof/>
              <w:sz w:val="22"/>
              <w:szCs w:val="22"/>
              <w:lang w:eastAsia="en-NZ"/>
            </w:rPr>
          </w:pPr>
          <w:hyperlink w:anchor="_Toc110852623" w:history="1">
            <w:r w:rsidR="004A4589" w:rsidRPr="00795168">
              <w:rPr>
                <w:rStyle w:val="Hyperlink"/>
                <w:noProof/>
                <w:w w:val="0"/>
              </w:rPr>
              <w:t>6.3</w:t>
            </w:r>
            <w:r w:rsidR="004A4589">
              <w:rPr>
                <w:rFonts w:eastAsiaTheme="minorEastAsia" w:cstheme="minorBidi"/>
                <w:smallCaps w:val="0"/>
                <w:noProof/>
                <w:sz w:val="22"/>
                <w:szCs w:val="22"/>
                <w:lang w:eastAsia="en-NZ"/>
              </w:rPr>
              <w:tab/>
            </w:r>
            <w:r w:rsidR="004A4589" w:rsidRPr="00795168">
              <w:rPr>
                <w:rStyle w:val="Hyperlink"/>
                <w:noProof/>
                <w:w w:val="0"/>
              </w:rPr>
              <w:t>Scheduled Outages</w:t>
            </w:r>
            <w:r w:rsidR="004A4589">
              <w:rPr>
                <w:noProof/>
                <w:webHidden/>
              </w:rPr>
              <w:tab/>
            </w:r>
            <w:r w:rsidR="004A4589">
              <w:rPr>
                <w:noProof/>
                <w:webHidden/>
              </w:rPr>
              <w:fldChar w:fldCharType="begin"/>
            </w:r>
            <w:r w:rsidR="004A4589">
              <w:rPr>
                <w:noProof/>
                <w:webHidden/>
              </w:rPr>
              <w:instrText xml:space="preserve"> PAGEREF _Toc110852623 \h </w:instrText>
            </w:r>
            <w:r w:rsidR="004A4589">
              <w:rPr>
                <w:noProof/>
                <w:webHidden/>
              </w:rPr>
            </w:r>
            <w:r w:rsidR="004A4589">
              <w:rPr>
                <w:noProof/>
                <w:webHidden/>
              </w:rPr>
              <w:fldChar w:fldCharType="separate"/>
            </w:r>
            <w:r w:rsidR="004A4589">
              <w:rPr>
                <w:noProof/>
                <w:webHidden/>
              </w:rPr>
              <w:t>15</w:t>
            </w:r>
            <w:r w:rsidR="004A4589">
              <w:rPr>
                <w:noProof/>
                <w:webHidden/>
              </w:rPr>
              <w:fldChar w:fldCharType="end"/>
            </w:r>
          </w:hyperlink>
        </w:p>
        <w:p w14:paraId="6BFD4F40" w14:textId="15BDCCA8" w:rsidR="004A4589" w:rsidRDefault="00000000">
          <w:pPr>
            <w:pStyle w:val="TOC2"/>
            <w:tabs>
              <w:tab w:val="left" w:pos="720"/>
              <w:tab w:val="right" w:leader="dot" w:pos="8990"/>
            </w:tabs>
            <w:rPr>
              <w:rFonts w:eastAsiaTheme="minorEastAsia" w:cstheme="minorBidi"/>
              <w:smallCaps w:val="0"/>
              <w:noProof/>
              <w:sz w:val="22"/>
              <w:szCs w:val="22"/>
              <w:lang w:eastAsia="en-NZ"/>
            </w:rPr>
          </w:pPr>
          <w:hyperlink w:anchor="_Toc110852624" w:history="1">
            <w:r w:rsidR="004A4589" w:rsidRPr="00795168">
              <w:rPr>
                <w:rStyle w:val="Hyperlink"/>
                <w:noProof/>
                <w:w w:val="0"/>
              </w:rPr>
              <w:t>6.4</w:t>
            </w:r>
            <w:r w:rsidR="004A4589">
              <w:rPr>
                <w:rFonts w:eastAsiaTheme="minorEastAsia" w:cstheme="minorBidi"/>
                <w:smallCaps w:val="0"/>
                <w:noProof/>
                <w:sz w:val="22"/>
                <w:szCs w:val="22"/>
                <w:lang w:eastAsia="en-NZ"/>
              </w:rPr>
              <w:tab/>
            </w:r>
            <w:r w:rsidR="004A4589" w:rsidRPr="00795168">
              <w:rPr>
                <w:rStyle w:val="Hyperlink"/>
                <w:noProof/>
                <w:w w:val="0"/>
              </w:rPr>
              <w:t>Maintenance Outages</w:t>
            </w:r>
            <w:r w:rsidR="004A4589">
              <w:rPr>
                <w:noProof/>
                <w:webHidden/>
              </w:rPr>
              <w:tab/>
            </w:r>
            <w:r w:rsidR="004A4589">
              <w:rPr>
                <w:noProof/>
                <w:webHidden/>
              </w:rPr>
              <w:fldChar w:fldCharType="begin"/>
            </w:r>
            <w:r w:rsidR="004A4589">
              <w:rPr>
                <w:noProof/>
                <w:webHidden/>
              </w:rPr>
              <w:instrText xml:space="preserve"> PAGEREF _Toc110852624 \h </w:instrText>
            </w:r>
            <w:r w:rsidR="004A4589">
              <w:rPr>
                <w:noProof/>
                <w:webHidden/>
              </w:rPr>
            </w:r>
            <w:r w:rsidR="004A4589">
              <w:rPr>
                <w:noProof/>
                <w:webHidden/>
              </w:rPr>
              <w:fldChar w:fldCharType="separate"/>
            </w:r>
            <w:r w:rsidR="004A4589">
              <w:rPr>
                <w:noProof/>
                <w:webHidden/>
              </w:rPr>
              <w:t>17</w:t>
            </w:r>
            <w:r w:rsidR="004A4589">
              <w:rPr>
                <w:noProof/>
                <w:webHidden/>
              </w:rPr>
              <w:fldChar w:fldCharType="end"/>
            </w:r>
          </w:hyperlink>
        </w:p>
        <w:p w14:paraId="6FD64774" w14:textId="66757A46" w:rsidR="004A4589" w:rsidRDefault="00000000">
          <w:pPr>
            <w:pStyle w:val="TOC2"/>
            <w:tabs>
              <w:tab w:val="left" w:pos="720"/>
              <w:tab w:val="right" w:leader="dot" w:pos="8990"/>
            </w:tabs>
            <w:rPr>
              <w:rFonts w:eastAsiaTheme="minorEastAsia" w:cstheme="minorBidi"/>
              <w:smallCaps w:val="0"/>
              <w:noProof/>
              <w:sz w:val="22"/>
              <w:szCs w:val="22"/>
              <w:lang w:eastAsia="en-NZ"/>
            </w:rPr>
          </w:pPr>
          <w:hyperlink w:anchor="_Toc110852625" w:history="1">
            <w:r w:rsidR="004A4589" w:rsidRPr="00795168">
              <w:rPr>
                <w:rStyle w:val="Hyperlink"/>
                <w:noProof/>
                <w:w w:val="0"/>
              </w:rPr>
              <w:t>6.5</w:t>
            </w:r>
            <w:r w:rsidR="004A4589">
              <w:rPr>
                <w:rFonts w:eastAsiaTheme="minorEastAsia" w:cstheme="minorBidi"/>
                <w:smallCaps w:val="0"/>
                <w:noProof/>
                <w:sz w:val="22"/>
                <w:szCs w:val="22"/>
                <w:lang w:eastAsia="en-NZ"/>
              </w:rPr>
              <w:tab/>
            </w:r>
            <w:r w:rsidR="004A4589" w:rsidRPr="00795168">
              <w:rPr>
                <w:rStyle w:val="Hyperlink"/>
                <w:noProof/>
                <w:w w:val="0"/>
              </w:rPr>
              <w:t>Emergencies</w:t>
            </w:r>
            <w:r w:rsidR="004A4589">
              <w:rPr>
                <w:noProof/>
                <w:webHidden/>
              </w:rPr>
              <w:tab/>
            </w:r>
            <w:r w:rsidR="004A4589">
              <w:rPr>
                <w:noProof/>
                <w:webHidden/>
              </w:rPr>
              <w:fldChar w:fldCharType="begin"/>
            </w:r>
            <w:r w:rsidR="004A4589">
              <w:rPr>
                <w:noProof/>
                <w:webHidden/>
              </w:rPr>
              <w:instrText xml:space="preserve"> PAGEREF _Toc110852625 \h </w:instrText>
            </w:r>
            <w:r w:rsidR="004A4589">
              <w:rPr>
                <w:noProof/>
                <w:webHidden/>
              </w:rPr>
            </w:r>
            <w:r w:rsidR="004A4589">
              <w:rPr>
                <w:noProof/>
                <w:webHidden/>
              </w:rPr>
              <w:fldChar w:fldCharType="separate"/>
            </w:r>
            <w:r w:rsidR="004A4589">
              <w:rPr>
                <w:noProof/>
                <w:webHidden/>
              </w:rPr>
              <w:t>17</w:t>
            </w:r>
            <w:r w:rsidR="004A4589">
              <w:rPr>
                <w:noProof/>
                <w:webHidden/>
              </w:rPr>
              <w:fldChar w:fldCharType="end"/>
            </w:r>
          </w:hyperlink>
        </w:p>
        <w:p w14:paraId="0A801B10" w14:textId="6F172C93" w:rsidR="004A4589" w:rsidRDefault="00000000">
          <w:pPr>
            <w:pStyle w:val="TOC2"/>
            <w:tabs>
              <w:tab w:val="left" w:pos="720"/>
              <w:tab w:val="right" w:leader="dot" w:pos="8990"/>
            </w:tabs>
            <w:rPr>
              <w:rFonts w:eastAsiaTheme="minorEastAsia" w:cstheme="minorBidi"/>
              <w:smallCaps w:val="0"/>
              <w:noProof/>
              <w:sz w:val="22"/>
              <w:szCs w:val="22"/>
              <w:lang w:eastAsia="en-NZ"/>
            </w:rPr>
          </w:pPr>
          <w:hyperlink w:anchor="_Toc110852626" w:history="1">
            <w:r w:rsidR="004A4589" w:rsidRPr="00795168">
              <w:rPr>
                <w:rStyle w:val="Hyperlink"/>
                <w:noProof/>
                <w:w w:val="0"/>
              </w:rPr>
              <w:t>6.6</w:t>
            </w:r>
            <w:r w:rsidR="004A4589">
              <w:rPr>
                <w:rFonts w:eastAsiaTheme="minorEastAsia" w:cstheme="minorBidi"/>
                <w:smallCaps w:val="0"/>
                <w:noProof/>
                <w:sz w:val="22"/>
                <w:szCs w:val="22"/>
                <w:lang w:eastAsia="en-NZ"/>
              </w:rPr>
              <w:tab/>
            </w:r>
            <w:r w:rsidR="004A4589" w:rsidRPr="00795168">
              <w:rPr>
                <w:rStyle w:val="Hyperlink"/>
                <w:noProof/>
                <w:w w:val="0"/>
              </w:rPr>
              <w:t>Fuel Supply</w:t>
            </w:r>
            <w:r w:rsidR="004A4589">
              <w:rPr>
                <w:noProof/>
                <w:webHidden/>
              </w:rPr>
              <w:tab/>
            </w:r>
            <w:r w:rsidR="004A4589">
              <w:rPr>
                <w:noProof/>
                <w:webHidden/>
              </w:rPr>
              <w:fldChar w:fldCharType="begin"/>
            </w:r>
            <w:r w:rsidR="004A4589">
              <w:rPr>
                <w:noProof/>
                <w:webHidden/>
              </w:rPr>
              <w:instrText xml:space="preserve"> PAGEREF _Toc110852626 \h </w:instrText>
            </w:r>
            <w:r w:rsidR="004A4589">
              <w:rPr>
                <w:noProof/>
                <w:webHidden/>
              </w:rPr>
            </w:r>
            <w:r w:rsidR="004A4589">
              <w:rPr>
                <w:noProof/>
                <w:webHidden/>
              </w:rPr>
              <w:fldChar w:fldCharType="separate"/>
            </w:r>
            <w:r w:rsidR="004A4589">
              <w:rPr>
                <w:noProof/>
                <w:webHidden/>
              </w:rPr>
              <w:t>18</w:t>
            </w:r>
            <w:r w:rsidR="004A4589">
              <w:rPr>
                <w:noProof/>
                <w:webHidden/>
              </w:rPr>
              <w:fldChar w:fldCharType="end"/>
            </w:r>
          </w:hyperlink>
        </w:p>
        <w:p w14:paraId="6F9AFA45" w14:textId="3F0E8DAD" w:rsidR="004A4589" w:rsidRDefault="00000000">
          <w:pPr>
            <w:pStyle w:val="TOC2"/>
            <w:tabs>
              <w:tab w:val="left" w:pos="720"/>
              <w:tab w:val="right" w:leader="dot" w:pos="8990"/>
            </w:tabs>
            <w:rPr>
              <w:rFonts w:eastAsiaTheme="minorEastAsia" w:cstheme="minorBidi"/>
              <w:smallCaps w:val="0"/>
              <w:noProof/>
              <w:sz w:val="22"/>
              <w:szCs w:val="22"/>
              <w:lang w:eastAsia="en-NZ"/>
            </w:rPr>
          </w:pPr>
          <w:hyperlink w:anchor="_Toc110852627" w:history="1">
            <w:r w:rsidR="004A4589" w:rsidRPr="00795168">
              <w:rPr>
                <w:rStyle w:val="Hyperlink"/>
                <w:noProof/>
                <w:w w:val="0"/>
              </w:rPr>
              <w:t>6.7</w:t>
            </w:r>
            <w:r w:rsidR="004A4589">
              <w:rPr>
                <w:rFonts w:eastAsiaTheme="minorEastAsia" w:cstheme="minorBidi"/>
                <w:smallCaps w:val="0"/>
                <w:noProof/>
                <w:sz w:val="22"/>
                <w:szCs w:val="22"/>
                <w:lang w:eastAsia="en-NZ"/>
              </w:rPr>
              <w:tab/>
            </w:r>
            <w:r w:rsidR="004A4589" w:rsidRPr="00795168">
              <w:rPr>
                <w:rStyle w:val="Hyperlink"/>
                <w:noProof/>
                <w:w w:val="0"/>
              </w:rPr>
              <w:t>Operating Committee</w:t>
            </w:r>
            <w:r w:rsidR="004A4589">
              <w:rPr>
                <w:noProof/>
                <w:webHidden/>
              </w:rPr>
              <w:tab/>
            </w:r>
            <w:r w:rsidR="004A4589">
              <w:rPr>
                <w:noProof/>
                <w:webHidden/>
              </w:rPr>
              <w:fldChar w:fldCharType="begin"/>
            </w:r>
            <w:r w:rsidR="004A4589">
              <w:rPr>
                <w:noProof/>
                <w:webHidden/>
              </w:rPr>
              <w:instrText xml:space="preserve"> PAGEREF _Toc110852627 \h </w:instrText>
            </w:r>
            <w:r w:rsidR="004A4589">
              <w:rPr>
                <w:noProof/>
                <w:webHidden/>
              </w:rPr>
            </w:r>
            <w:r w:rsidR="004A4589">
              <w:rPr>
                <w:noProof/>
                <w:webHidden/>
              </w:rPr>
              <w:fldChar w:fldCharType="separate"/>
            </w:r>
            <w:r w:rsidR="004A4589">
              <w:rPr>
                <w:noProof/>
                <w:webHidden/>
              </w:rPr>
              <w:t>18</w:t>
            </w:r>
            <w:r w:rsidR="004A4589">
              <w:rPr>
                <w:noProof/>
                <w:webHidden/>
              </w:rPr>
              <w:fldChar w:fldCharType="end"/>
            </w:r>
          </w:hyperlink>
        </w:p>
        <w:p w14:paraId="27801185" w14:textId="3E78B840" w:rsidR="004A4589" w:rsidRDefault="00000000">
          <w:pPr>
            <w:pStyle w:val="TOC2"/>
            <w:tabs>
              <w:tab w:val="left" w:pos="720"/>
              <w:tab w:val="right" w:leader="dot" w:pos="8990"/>
            </w:tabs>
            <w:rPr>
              <w:rFonts w:eastAsiaTheme="minorEastAsia" w:cstheme="minorBidi"/>
              <w:smallCaps w:val="0"/>
              <w:noProof/>
              <w:sz w:val="22"/>
              <w:szCs w:val="22"/>
              <w:lang w:eastAsia="en-NZ"/>
            </w:rPr>
          </w:pPr>
          <w:hyperlink w:anchor="_Toc110852628" w:history="1">
            <w:r w:rsidR="004A4589" w:rsidRPr="00795168">
              <w:rPr>
                <w:rStyle w:val="Hyperlink"/>
                <w:noProof/>
              </w:rPr>
              <w:t>6.8</w:t>
            </w:r>
            <w:r w:rsidR="004A4589">
              <w:rPr>
                <w:rFonts w:eastAsiaTheme="minorEastAsia" w:cstheme="minorBidi"/>
                <w:smallCaps w:val="0"/>
                <w:noProof/>
                <w:sz w:val="22"/>
                <w:szCs w:val="22"/>
                <w:lang w:eastAsia="en-NZ"/>
              </w:rPr>
              <w:tab/>
            </w:r>
            <w:r w:rsidR="004A4589" w:rsidRPr="00795168">
              <w:rPr>
                <w:rStyle w:val="Hyperlink"/>
                <w:noProof/>
              </w:rPr>
              <w:t>Operating Personnel</w:t>
            </w:r>
            <w:r w:rsidR="004A4589">
              <w:rPr>
                <w:noProof/>
                <w:webHidden/>
              </w:rPr>
              <w:tab/>
            </w:r>
            <w:r w:rsidR="004A4589">
              <w:rPr>
                <w:noProof/>
                <w:webHidden/>
              </w:rPr>
              <w:fldChar w:fldCharType="begin"/>
            </w:r>
            <w:r w:rsidR="004A4589">
              <w:rPr>
                <w:noProof/>
                <w:webHidden/>
              </w:rPr>
              <w:instrText xml:space="preserve"> PAGEREF _Toc110852628 \h </w:instrText>
            </w:r>
            <w:r w:rsidR="004A4589">
              <w:rPr>
                <w:noProof/>
                <w:webHidden/>
              </w:rPr>
            </w:r>
            <w:r w:rsidR="004A4589">
              <w:rPr>
                <w:noProof/>
                <w:webHidden/>
              </w:rPr>
              <w:fldChar w:fldCharType="separate"/>
            </w:r>
            <w:r w:rsidR="004A4589">
              <w:rPr>
                <w:noProof/>
                <w:webHidden/>
              </w:rPr>
              <w:t>19</w:t>
            </w:r>
            <w:r w:rsidR="004A4589">
              <w:rPr>
                <w:noProof/>
                <w:webHidden/>
              </w:rPr>
              <w:fldChar w:fldCharType="end"/>
            </w:r>
          </w:hyperlink>
        </w:p>
        <w:p w14:paraId="772CD6E2" w14:textId="6CC1A927" w:rsidR="004A4589" w:rsidRDefault="00000000">
          <w:pPr>
            <w:pStyle w:val="TOC2"/>
            <w:tabs>
              <w:tab w:val="left" w:pos="720"/>
              <w:tab w:val="right" w:leader="dot" w:pos="8990"/>
            </w:tabs>
            <w:rPr>
              <w:rFonts w:eastAsiaTheme="minorEastAsia" w:cstheme="minorBidi"/>
              <w:smallCaps w:val="0"/>
              <w:noProof/>
              <w:sz w:val="22"/>
              <w:szCs w:val="22"/>
              <w:lang w:eastAsia="en-NZ"/>
            </w:rPr>
          </w:pPr>
          <w:hyperlink w:anchor="_Toc110852629" w:history="1">
            <w:r w:rsidR="004A4589" w:rsidRPr="00795168">
              <w:rPr>
                <w:rStyle w:val="Hyperlink"/>
                <w:noProof/>
                <w:w w:val="0"/>
              </w:rPr>
              <w:t>6.9</w:t>
            </w:r>
            <w:r w:rsidR="004A4589">
              <w:rPr>
                <w:rFonts w:eastAsiaTheme="minorEastAsia" w:cstheme="minorBidi"/>
                <w:smallCaps w:val="0"/>
                <w:noProof/>
                <w:sz w:val="22"/>
                <w:szCs w:val="22"/>
                <w:lang w:eastAsia="en-NZ"/>
              </w:rPr>
              <w:tab/>
            </w:r>
            <w:r w:rsidR="004A4589" w:rsidRPr="00795168">
              <w:rPr>
                <w:rStyle w:val="Hyperlink"/>
                <w:noProof/>
                <w:w w:val="0"/>
              </w:rPr>
              <w:t>Inspections and Records</w:t>
            </w:r>
            <w:r w:rsidR="004A4589">
              <w:rPr>
                <w:noProof/>
                <w:webHidden/>
              </w:rPr>
              <w:tab/>
            </w:r>
            <w:r w:rsidR="004A4589">
              <w:rPr>
                <w:noProof/>
                <w:webHidden/>
              </w:rPr>
              <w:fldChar w:fldCharType="begin"/>
            </w:r>
            <w:r w:rsidR="004A4589">
              <w:rPr>
                <w:noProof/>
                <w:webHidden/>
              </w:rPr>
              <w:instrText xml:space="preserve"> PAGEREF _Toc110852629 \h </w:instrText>
            </w:r>
            <w:r w:rsidR="004A4589">
              <w:rPr>
                <w:noProof/>
                <w:webHidden/>
              </w:rPr>
            </w:r>
            <w:r w:rsidR="004A4589">
              <w:rPr>
                <w:noProof/>
                <w:webHidden/>
              </w:rPr>
              <w:fldChar w:fldCharType="separate"/>
            </w:r>
            <w:r w:rsidR="004A4589">
              <w:rPr>
                <w:noProof/>
                <w:webHidden/>
              </w:rPr>
              <w:t>19</w:t>
            </w:r>
            <w:r w:rsidR="004A4589">
              <w:rPr>
                <w:noProof/>
                <w:webHidden/>
              </w:rPr>
              <w:fldChar w:fldCharType="end"/>
            </w:r>
          </w:hyperlink>
        </w:p>
        <w:p w14:paraId="0E3C8574" w14:textId="3E33CCD5" w:rsidR="004A4589" w:rsidRDefault="00000000">
          <w:pPr>
            <w:pStyle w:val="TOC1"/>
            <w:rPr>
              <w:rFonts w:eastAsiaTheme="minorEastAsia" w:cstheme="minorBidi"/>
              <w:b w:val="0"/>
              <w:bCs w:val="0"/>
              <w:caps w:val="0"/>
              <w:noProof/>
              <w:sz w:val="22"/>
              <w:szCs w:val="22"/>
              <w:lang w:eastAsia="en-NZ"/>
            </w:rPr>
          </w:pPr>
          <w:hyperlink w:anchor="_Toc110852630" w:history="1">
            <w:r w:rsidR="004A4589" w:rsidRPr="00795168">
              <w:rPr>
                <w:rStyle w:val="Hyperlink"/>
                <w:noProof/>
              </w:rPr>
              <w:t>7.</w:t>
            </w:r>
            <w:r w:rsidR="004A4589">
              <w:rPr>
                <w:rFonts w:eastAsiaTheme="minorEastAsia" w:cstheme="minorBidi"/>
                <w:b w:val="0"/>
                <w:bCs w:val="0"/>
                <w:caps w:val="0"/>
                <w:noProof/>
                <w:sz w:val="22"/>
                <w:szCs w:val="22"/>
                <w:lang w:eastAsia="en-NZ"/>
              </w:rPr>
              <w:tab/>
            </w:r>
            <w:r w:rsidR="004A4589" w:rsidRPr="00795168">
              <w:rPr>
                <w:rStyle w:val="Hyperlink"/>
                <w:noProof/>
                <w:w w:val="0"/>
              </w:rPr>
              <w:t>INTERCONNECTION</w:t>
            </w:r>
            <w:r w:rsidR="004A4589">
              <w:rPr>
                <w:noProof/>
                <w:webHidden/>
              </w:rPr>
              <w:tab/>
            </w:r>
            <w:r w:rsidR="004A4589">
              <w:rPr>
                <w:noProof/>
                <w:webHidden/>
              </w:rPr>
              <w:fldChar w:fldCharType="begin"/>
            </w:r>
            <w:r w:rsidR="004A4589">
              <w:rPr>
                <w:noProof/>
                <w:webHidden/>
              </w:rPr>
              <w:instrText xml:space="preserve"> PAGEREF _Toc110852630 \h </w:instrText>
            </w:r>
            <w:r w:rsidR="004A4589">
              <w:rPr>
                <w:noProof/>
                <w:webHidden/>
              </w:rPr>
            </w:r>
            <w:r w:rsidR="004A4589">
              <w:rPr>
                <w:noProof/>
                <w:webHidden/>
              </w:rPr>
              <w:fldChar w:fldCharType="separate"/>
            </w:r>
            <w:r w:rsidR="004A4589">
              <w:rPr>
                <w:noProof/>
                <w:webHidden/>
              </w:rPr>
              <w:t>20</w:t>
            </w:r>
            <w:r w:rsidR="004A4589">
              <w:rPr>
                <w:noProof/>
                <w:webHidden/>
              </w:rPr>
              <w:fldChar w:fldCharType="end"/>
            </w:r>
          </w:hyperlink>
        </w:p>
        <w:p w14:paraId="42D8759A" w14:textId="5E83F17F" w:rsidR="004A4589" w:rsidRDefault="00000000">
          <w:pPr>
            <w:pStyle w:val="TOC2"/>
            <w:tabs>
              <w:tab w:val="left" w:pos="720"/>
              <w:tab w:val="right" w:leader="dot" w:pos="8990"/>
            </w:tabs>
            <w:rPr>
              <w:rFonts w:eastAsiaTheme="minorEastAsia" w:cstheme="minorBidi"/>
              <w:smallCaps w:val="0"/>
              <w:noProof/>
              <w:sz w:val="22"/>
              <w:szCs w:val="22"/>
              <w:lang w:eastAsia="en-NZ"/>
            </w:rPr>
          </w:pPr>
          <w:hyperlink w:anchor="_Toc110852631" w:history="1">
            <w:r w:rsidR="004A4589" w:rsidRPr="00795168">
              <w:rPr>
                <w:rStyle w:val="Hyperlink"/>
                <w:noProof/>
                <w:w w:val="0"/>
              </w:rPr>
              <w:t>7.1</w:t>
            </w:r>
            <w:r w:rsidR="004A4589">
              <w:rPr>
                <w:rFonts w:eastAsiaTheme="minorEastAsia" w:cstheme="minorBidi"/>
                <w:smallCaps w:val="0"/>
                <w:noProof/>
                <w:sz w:val="22"/>
                <w:szCs w:val="22"/>
                <w:lang w:eastAsia="en-NZ"/>
              </w:rPr>
              <w:tab/>
            </w:r>
            <w:r w:rsidR="004A4589" w:rsidRPr="00795168">
              <w:rPr>
                <w:rStyle w:val="Hyperlink"/>
                <w:noProof/>
                <w:w w:val="0"/>
              </w:rPr>
              <w:t>GPL Responsibilities</w:t>
            </w:r>
            <w:r w:rsidR="004A4589">
              <w:rPr>
                <w:noProof/>
                <w:webHidden/>
              </w:rPr>
              <w:tab/>
            </w:r>
            <w:r w:rsidR="004A4589">
              <w:rPr>
                <w:noProof/>
                <w:webHidden/>
              </w:rPr>
              <w:fldChar w:fldCharType="begin"/>
            </w:r>
            <w:r w:rsidR="004A4589">
              <w:rPr>
                <w:noProof/>
                <w:webHidden/>
              </w:rPr>
              <w:instrText xml:space="preserve"> PAGEREF _Toc110852631 \h </w:instrText>
            </w:r>
            <w:r w:rsidR="004A4589">
              <w:rPr>
                <w:noProof/>
                <w:webHidden/>
              </w:rPr>
            </w:r>
            <w:r w:rsidR="004A4589">
              <w:rPr>
                <w:noProof/>
                <w:webHidden/>
              </w:rPr>
              <w:fldChar w:fldCharType="separate"/>
            </w:r>
            <w:r w:rsidR="004A4589">
              <w:rPr>
                <w:noProof/>
                <w:webHidden/>
              </w:rPr>
              <w:t>20</w:t>
            </w:r>
            <w:r w:rsidR="004A4589">
              <w:rPr>
                <w:noProof/>
                <w:webHidden/>
              </w:rPr>
              <w:fldChar w:fldCharType="end"/>
            </w:r>
          </w:hyperlink>
        </w:p>
        <w:p w14:paraId="05247336" w14:textId="18C33B7B" w:rsidR="004A4589" w:rsidRDefault="00000000">
          <w:pPr>
            <w:pStyle w:val="TOC2"/>
            <w:tabs>
              <w:tab w:val="left" w:pos="720"/>
              <w:tab w:val="right" w:leader="dot" w:pos="8990"/>
            </w:tabs>
            <w:rPr>
              <w:rFonts w:eastAsiaTheme="minorEastAsia" w:cstheme="minorBidi"/>
              <w:smallCaps w:val="0"/>
              <w:noProof/>
              <w:sz w:val="22"/>
              <w:szCs w:val="22"/>
              <w:lang w:eastAsia="en-NZ"/>
            </w:rPr>
          </w:pPr>
          <w:hyperlink w:anchor="_Toc110852632" w:history="1">
            <w:r w:rsidR="004A4589" w:rsidRPr="00795168">
              <w:rPr>
                <w:rStyle w:val="Hyperlink"/>
                <w:noProof/>
                <w:w w:val="0"/>
              </w:rPr>
              <w:t>7.2</w:t>
            </w:r>
            <w:r w:rsidR="004A4589">
              <w:rPr>
                <w:rFonts w:eastAsiaTheme="minorEastAsia" w:cstheme="minorBidi"/>
                <w:smallCaps w:val="0"/>
                <w:noProof/>
                <w:sz w:val="22"/>
                <w:szCs w:val="22"/>
                <w:lang w:eastAsia="en-NZ"/>
              </w:rPr>
              <w:tab/>
            </w:r>
            <w:r w:rsidR="004A4589" w:rsidRPr="00795168">
              <w:rPr>
                <w:rStyle w:val="Hyperlink"/>
                <w:noProof/>
                <w:w w:val="0"/>
              </w:rPr>
              <w:t>Company Responsibilities</w:t>
            </w:r>
            <w:r w:rsidR="004A4589">
              <w:rPr>
                <w:noProof/>
                <w:webHidden/>
              </w:rPr>
              <w:tab/>
            </w:r>
            <w:r w:rsidR="004A4589">
              <w:rPr>
                <w:noProof/>
                <w:webHidden/>
              </w:rPr>
              <w:fldChar w:fldCharType="begin"/>
            </w:r>
            <w:r w:rsidR="004A4589">
              <w:rPr>
                <w:noProof/>
                <w:webHidden/>
              </w:rPr>
              <w:instrText xml:space="preserve"> PAGEREF _Toc110852632 \h </w:instrText>
            </w:r>
            <w:r w:rsidR="004A4589">
              <w:rPr>
                <w:noProof/>
                <w:webHidden/>
              </w:rPr>
            </w:r>
            <w:r w:rsidR="004A4589">
              <w:rPr>
                <w:noProof/>
                <w:webHidden/>
              </w:rPr>
              <w:fldChar w:fldCharType="separate"/>
            </w:r>
            <w:r w:rsidR="004A4589">
              <w:rPr>
                <w:noProof/>
                <w:webHidden/>
              </w:rPr>
              <w:t>21</w:t>
            </w:r>
            <w:r w:rsidR="004A4589">
              <w:rPr>
                <w:noProof/>
                <w:webHidden/>
              </w:rPr>
              <w:fldChar w:fldCharType="end"/>
            </w:r>
          </w:hyperlink>
        </w:p>
        <w:p w14:paraId="62647F0F" w14:textId="347C9635" w:rsidR="004A4589" w:rsidRDefault="00000000">
          <w:pPr>
            <w:pStyle w:val="TOC2"/>
            <w:tabs>
              <w:tab w:val="left" w:pos="720"/>
              <w:tab w:val="right" w:leader="dot" w:pos="8990"/>
            </w:tabs>
            <w:rPr>
              <w:rFonts w:eastAsiaTheme="minorEastAsia" w:cstheme="minorBidi"/>
              <w:smallCaps w:val="0"/>
              <w:noProof/>
              <w:sz w:val="22"/>
              <w:szCs w:val="22"/>
              <w:lang w:eastAsia="en-NZ"/>
            </w:rPr>
          </w:pPr>
          <w:hyperlink w:anchor="_Toc110852633" w:history="1">
            <w:r w:rsidR="004A4589" w:rsidRPr="00795168">
              <w:rPr>
                <w:rStyle w:val="Hyperlink"/>
                <w:noProof/>
                <w:w w:val="0"/>
              </w:rPr>
              <w:t>7.3</w:t>
            </w:r>
            <w:r w:rsidR="004A4589">
              <w:rPr>
                <w:rFonts w:eastAsiaTheme="minorEastAsia" w:cstheme="minorBidi"/>
                <w:smallCaps w:val="0"/>
                <w:noProof/>
                <w:sz w:val="22"/>
                <w:szCs w:val="22"/>
                <w:lang w:eastAsia="en-NZ"/>
              </w:rPr>
              <w:tab/>
            </w:r>
            <w:r w:rsidR="004A4589" w:rsidRPr="00795168">
              <w:rPr>
                <w:rStyle w:val="Hyperlink"/>
                <w:noProof/>
                <w:w w:val="0"/>
              </w:rPr>
              <w:t>Protective Devices</w:t>
            </w:r>
            <w:r w:rsidR="004A4589">
              <w:rPr>
                <w:noProof/>
                <w:webHidden/>
              </w:rPr>
              <w:tab/>
            </w:r>
            <w:r w:rsidR="004A4589">
              <w:rPr>
                <w:noProof/>
                <w:webHidden/>
              </w:rPr>
              <w:fldChar w:fldCharType="begin"/>
            </w:r>
            <w:r w:rsidR="004A4589">
              <w:rPr>
                <w:noProof/>
                <w:webHidden/>
              </w:rPr>
              <w:instrText xml:space="preserve"> PAGEREF _Toc110852633 \h </w:instrText>
            </w:r>
            <w:r w:rsidR="004A4589">
              <w:rPr>
                <w:noProof/>
                <w:webHidden/>
              </w:rPr>
            </w:r>
            <w:r w:rsidR="004A4589">
              <w:rPr>
                <w:noProof/>
                <w:webHidden/>
              </w:rPr>
              <w:fldChar w:fldCharType="separate"/>
            </w:r>
            <w:r w:rsidR="004A4589">
              <w:rPr>
                <w:noProof/>
                <w:webHidden/>
              </w:rPr>
              <w:t>21</w:t>
            </w:r>
            <w:r w:rsidR="004A4589">
              <w:rPr>
                <w:noProof/>
                <w:webHidden/>
              </w:rPr>
              <w:fldChar w:fldCharType="end"/>
            </w:r>
          </w:hyperlink>
        </w:p>
        <w:p w14:paraId="446B553D" w14:textId="4EB071B2" w:rsidR="004A4589" w:rsidRDefault="00000000">
          <w:pPr>
            <w:pStyle w:val="TOC1"/>
            <w:rPr>
              <w:rFonts w:eastAsiaTheme="minorEastAsia" w:cstheme="minorBidi"/>
              <w:b w:val="0"/>
              <w:bCs w:val="0"/>
              <w:caps w:val="0"/>
              <w:noProof/>
              <w:sz w:val="22"/>
              <w:szCs w:val="22"/>
              <w:lang w:eastAsia="en-NZ"/>
            </w:rPr>
          </w:pPr>
          <w:hyperlink w:anchor="_Toc110852634" w:history="1">
            <w:r w:rsidR="004A4589" w:rsidRPr="00795168">
              <w:rPr>
                <w:rStyle w:val="Hyperlink"/>
                <w:noProof/>
              </w:rPr>
              <w:t>8.</w:t>
            </w:r>
            <w:r w:rsidR="004A4589">
              <w:rPr>
                <w:rFonts w:eastAsiaTheme="minorEastAsia" w:cstheme="minorBidi"/>
                <w:b w:val="0"/>
                <w:bCs w:val="0"/>
                <w:caps w:val="0"/>
                <w:noProof/>
                <w:sz w:val="22"/>
                <w:szCs w:val="22"/>
                <w:lang w:eastAsia="en-NZ"/>
              </w:rPr>
              <w:tab/>
            </w:r>
            <w:r w:rsidR="004A4589" w:rsidRPr="00795168">
              <w:rPr>
                <w:rStyle w:val="Hyperlink"/>
                <w:noProof/>
                <w:w w:val="0"/>
              </w:rPr>
              <w:t>METERING AND TELECOMMUNICATIONS</w:t>
            </w:r>
            <w:r w:rsidR="004A4589">
              <w:rPr>
                <w:noProof/>
                <w:webHidden/>
              </w:rPr>
              <w:tab/>
            </w:r>
            <w:r w:rsidR="004A4589">
              <w:rPr>
                <w:noProof/>
                <w:webHidden/>
              </w:rPr>
              <w:fldChar w:fldCharType="begin"/>
            </w:r>
            <w:r w:rsidR="004A4589">
              <w:rPr>
                <w:noProof/>
                <w:webHidden/>
              </w:rPr>
              <w:instrText xml:space="preserve"> PAGEREF _Toc110852634 \h </w:instrText>
            </w:r>
            <w:r w:rsidR="004A4589">
              <w:rPr>
                <w:noProof/>
                <w:webHidden/>
              </w:rPr>
            </w:r>
            <w:r w:rsidR="004A4589">
              <w:rPr>
                <w:noProof/>
                <w:webHidden/>
              </w:rPr>
              <w:fldChar w:fldCharType="separate"/>
            </w:r>
            <w:r w:rsidR="004A4589">
              <w:rPr>
                <w:noProof/>
                <w:webHidden/>
              </w:rPr>
              <w:t>22</w:t>
            </w:r>
            <w:r w:rsidR="004A4589">
              <w:rPr>
                <w:noProof/>
                <w:webHidden/>
              </w:rPr>
              <w:fldChar w:fldCharType="end"/>
            </w:r>
          </w:hyperlink>
        </w:p>
        <w:p w14:paraId="64B1E97D" w14:textId="277E2422" w:rsidR="004A4589" w:rsidRDefault="00000000">
          <w:pPr>
            <w:pStyle w:val="TOC2"/>
            <w:tabs>
              <w:tab w:val="left" w:pos="720"/>
              <w:tab w:val="right" w:leader="dot" w:pos="8990"/>
            </w:tabs>
            <w:rPr>
              <w:rFonts w:eastAsiaTheme="minorEastAsia" w:cstheme="minorBidi"/>
              <w:smallCaps w:val="0"/>
              <w:noProof/>
              <w:sz w:val="22"/>
              <w:szCs w:val="22"/>
              <w:lang w:eastAsia="en-NZ"/>
            </w:rPr>
          </w:pPr>
          <w:hyperlink w:anchor="_Toc110852635" w:history="1">
            <w:r w:rsidR="004A4589" w:rsidRPr="00795168">
              <w:rPr>
                <w:rStyle w:val="Hyperlink"/>
                <w:noProof/>
                <w:w w:val="0"/>
              </w:rPr>
              <w:t>8.1</w:t>
            </w:r>
            <w:r w:rsidR="004A4589">
              <w:rPr>
                <w:rFonts w:eastAsiaTheme="minorEastAsia" w:cstheme="minorBidi"/>
                <w:smallCaps w:val="0"/>
                <w:noProof/>
                <w:sz w:val="22"/>
                <w:szCs w:val="22"/>
                <w:lang w:eastAsia="en-NZ"/>
              </w:rPr>
              <w:tab/>
            </w:r>
            <w:r w:rsidR="004A4589" w:rsidRPr="00795168">
              <w:rPr>
                <w:rStyle w:val="Hyperlink"/>
                <w:noProof/>
                <w:w w:val="0"/>
              </w:rPr>
              <w:t>Ownership of Metering Equipment</w:t>
            </w:r>
            <w:r w:rsidR="004A4589">
              <w:rPr>
                <w:noProof/>
                <w:webHidden/>
              </w:rPr>
              <w:tab/>
            </w:r>
            <w:r w:rsidR="004A4589">
              <w:rPr>
                <w:noProof/>
                <w:webHidden/>
              </w:rPr>
              <w:fldChar w:fldCharType="begin"/>
            </w:r>
            <w:r w:rsidR="004A4589">
              <w:rPr>
                <w:noProof/>
                <w:webHidden/>
              </w:rPr>
              <w:instrText xml:space="preserve"> PAGEREF _Toc110852635 \h </w:instrText>
            </w:r>
            <w:r w:rsidR="004A4589">
              <w:rPr>
                <w:noProof/>
                <w:webHidden/>
              </w:rPr>
            </w:r>
            <w:r w:rsidR="004A4589">
              <w:rPr>
                <w:noProof/>
                <w:webHidden/>
              </w:rPr>
              <w:fldChar w:fldCharType="separate"/>
            </w:r>
            <w:r w:rsidR="004A4589">
              <w:rPr>
                <w:noProof/>
                <w:webHidden/>
              </w:rPr>
              <w:t>22</w:t>
            </w:r>
            <w:r w:rsidR="004A4589">
              <w:rPr>
                <w:noProof/>
                <w:webHidden/>
              </w:rPr>
              <w:fldChar w:fldCharType="end"/>
            </w:r>
          </w:hyperlink>
        </w:p>
        <w:p w14:paraId="18574292" w14:textId="38178520" w:rsidR="004A4589" w:rsidRDefault="00000000">
          <w:pPr>
            <w:pStyle w:val="TOC2"/>
            <w:tabs>
              <w:tab w:val="left" w:pos="720"/>
              <w:tab w:val="right" w:leader="dot" w:pos="8990"/>
            </w:tabs>
            <w:rPr>
              <w:rFonts w:eastAsiaTheme="minorEastAsia" w:cstheme="minorBidi"/>
              <w:smallCaps w:val="0"/>
              <w:noProof/>
              <w:sz w:val="22"/>
              <w:szCs w:val="22"/>
              <w:lang w:eastAsia="en-NZ"/>
            </w:rPr>
          </w:pPr>
          <w:hyperlink w:anchor="_Toc110852636" w:history="1">
            <w:r w:rsidR="004A4589" w:rsidRPr="00795168">
              <w:rPr>
                <w:rStyle w:val="Hyperlink"/>
                <w:noProof/>
                <w:w w:val="0"/>
              </w:rPr>
              <w:t>8.2</w:t>
            </w:r>
            <w:r w:rsidR="004A4589">
              <w:rPr>
                <w:rFonts w:eastAsiaTheme="minorEastAsia" w:cstheme="minorBidi"/>
                <w:smallCaps w:val="0"/>
                <w:noProof/>
                <w:sz w:val="22"/>
                <w:szCs w:val="22"/>
                <w:lang w:eastAsia="en-NZ"/>
              </w:rPr>
              <w:tab/>
            </w:r>
            <w:r w:rsidR="004A4589" w:rsidRPr="00795168">
              <w:rPr>
                <w:rStyle w:val="Hyperlink"/>
                <w:noProof/>
                <w:w w:val="0"/>
              </w:rPr>
              <w:t>Testing and Inspection of the Metering System</w:t>
            </w:r>
            <w:r w:rsidR="004A4589">
              <w:rPr>
                <w:noProof/>
                <w:webHidden/>
              </w:rPr>
              <w:tab/>
            </w:r>
            <w:r w:rsidR="004A4589">
              <w:rPr>
                <w:noProof/>
                <w:webHidden/>
              </w:rPr>
              <w:fldChar w:fldCharType="begin"/>
            </w:r>
            <w:r w:rsidR="004A4589">
              <w:rPr>
                <w:noProof/>
                <w:webHidden/>
              </w:rPr>
              <w:instrText xml:space="preserve"> PAGEREF _Toc110852636 \h </w:instrText>
            </w:r>
            <w:r w:rsidR="004A4589">
              <w:rPr>
                <w:noProof/>
                <w:webHidden/>
              </w:rPr>
            </w:r>
            <w:r w:rsidR="004A4589">
              <w:rPr>
                <w:noProof/>
                <w:webHidden/>
              </w:rPr>
              <w:fldChar w:fldCharType="separate"/>
            </w:r>
            <w:r w:rsidR="004A4589">
              <w:rPr>
                <w:noProof/>
                <w:webHidden/>
              </w:rPr>
              <w:t>22</w:t>
            </w:r>
            <w:r w:rsidR="004A4589">
              <w:rPr>
                <w:noProof/>
                <w:webHidden/>
              </w:rPr>
              <w:fldChar w:fldCharType="end"/>
            </w:r>
          </w:hyperlink>
        </w:p>
        <w:p w14:paraId="66A18C91" w14:textId="6FDD971E" w:rsidR="004A4589" w:rsidRDefault="00000000">
          <w:pPr>
            <w:pStyle w:val="TOC2"/>
            <w:tabs>
              <w:tab w:val="left" w:pos="720"/>
              <w:tab w:val="right" w:leader="dot" w:pos="8990"/>
            </w:tabs>
            <w:rPr>
              <w:rFonts w:eastAsiaTheme="minorEastAsia" w:cstheme="minorBidi"/>
              <w:smallCaps w:val="0"/>
              <w:noProof/>
              <w:sz w:val="22"/>
              <w:szCs w:val="22"/>
              <w:lang w:eastAsia="en-NZ"/>
            </w:rPr>
          </w:pPr>
          <w:hyperlink w:anchor="_Toc110852637" w:history="1">
            <w:r w:rsidR="004A4589" w:rsidRPr="00795168">
              <w:rPr>
                <w:rStyle w:val="Hyperlink"/>
                <w:noProof/>
                <w:w w:val="0"/>
              </w:rPr>
              <w:t>8.3</w:t>
            </w:r>
            <w:r w:rsidR="004A4589">
              <w:rPr>
                <w:rFonts w:eastAsiaTheme="minorEastAsia" w:cstheme="minorBidi"/>
                <w:smallCaps w:val="0"/>
                <w:noProof/>
                <w:sz w:val="22"/>
                <w:szCs w:val="22"/>
                <w:lang w:eastAsia="en-NZ"/>
              </w:rPr>
              <w:tab/>
            </w:r>
            <w:r w:rsidR="004A4589" w:rsidRPr="00795168">
              <w:rPr>
                <w:rStyle w:val="Hyperlink"/>
                <w:noProof/>
                <w:w w:val="0"/>
              </w:rPr>
              <w:t>Measurement of Net Energy Output and Dependable Capacity</w:t>
            </w:r>
            <w:r w:rsidR="004A4589">
              <w:rPr>
                <w:noProof/>
                <w:webHidden/>
              </w:rPr>
              <w:tab/>
            </w:r>
            <w:r w:rsidR="004A4589">
              <w:rPr>
                <w:noProof/>
                <w:webHidden/>
              </w:rPr>
              <w:fldChar w:fldCharType="begin"/>
            </w:r>
            <w:r w:rsidR="004A4589">
              <w:rPr>
                <w:noProof/>
                <w:webHidden/>
              </w:rPr>
              <w:instrText xml:space="preserve"> PAGEREF _Toc110852637 \h </w:instrText>
            </w:r>
            <w:r w:rsidR="004A4589">
              <w:rPr>
                <w:noProof/>
                <w:webHidden/>
              </w:rPr>
            </w:r>
            <w:r w:rsidR="004A4589">
              <w:rPr>
                <w:noProof/>
                <w:webHidden/>
              </w:rPr>
              <w:fldChar w:fldCharType="separate"/>
            </w:r>
            <w:r w:rsidR="004A4589">
              <w:rPr>
                <w:noProof/>
                <w:webHidden/>
              </w:rPr>
              <w:t>22</w:t>
            </w:r>
            <w:r w:rsidR="004A4589">
              <w:rPr>
                <w:noProof/>
                <w:webHidden/>
              </w:rPr>
              <w:fldChar w:fldCharType="end"/>
            </w:r>
          </w:hyperlink>
        </w:p>
        <w:p w14:paraId="5E9A72FC" w14:textId="3A6D98BA" w:rsidR="004A4589" w:rsidRDefault="00000000">
          <w:pPr>
            <w:pStyle w:val="TOC2"/>
            <w:tabs>
              <w:tab w:val="left" w:pos="720"/>
              <w:tab w:val="right" w:leader="dot" w:pos="8990"/>
            </w:tabs>
            <w:rPr>
              <w:rFonts w:eastAsiaTheme="minorEastAsia" w:cstheme="minorBidi"/>
              <w:smallCaps w:val="0"/>
              <w:noProof/>
              <w:sz w:val="22"/>
              <w:szCs w:val="22"/>
              <w:lang w:eastAsia="en-NZ"/>
            </w:rPr>
          </w:pPr>
          <w:hyperlink w:anchor="_Toc110852638" w:history="1">
            <w:r w:rsidR="004A4589" w:rsidRPr="00795168">
              <w:rPr>
                <w:rStyle w:val="Hyperlink"/>
                <w:noProof/>
                <w:w w:val="0"/>
              </w:rPr>
              <w:t>8.4</w:t>
            </w:r>
            <w:r w:rsidR="004A4589">
              <w:rPr>
                <w:rFonts w:eastAsiaTheme="minorEastAsia" w:cstheme="minorBidi"/>
                <w:smallCaps w:val="0"/>
                <w:noProof/>
                <w:sz w:val="22"/>
                <w:szCs w:val="22"/>
                <w:lang w:eastAsia="en-NZ"/>
              </w:rPr>
              <w:tab/>
            </w:r>
            <w:r w:rsidR="004A4589" w:rsidRPr="00795168">
              <w:rPr>
                <w:rStyle w:val="Hyperlink"/>
                <w:noProof/>
                <w:w w:val="0"/>
              </w:rPr>
              <w:t>Telecommunications</w:t>
            </w:r>
            <w:r w:rsidR="004A4589">
              <w:rPr>
                <w:noProof/>
                <w:webHidden/>
              </w:rPr>
              <w:tab/>
            </w:r>
            <w:r w:rsidR="004A4589">
              <w:rPr>
                <w:noProof/>
                <w:webHidden/>
              </w:rPr>
              <w:fldChar w:fldCharType="begin"/>
            </w:r>
            <w:r w:rsidR="004A4589">
              <w:rPr>
                <w:noProof/>
                <w:webHidden/>
              </w:rPr>
              <w:instrText xml:space="preserve"> PAGEREF _Toc110852638 \h </w:instrText>
            </w:r>
            <w:r w:rsidR="004A4589">
              <w:rPr>
                <w:noProof/>
                <w:webHidden/>
              </w:rPr>
            </w:r>
            <w:r w:rsidR="004A4589">
              <w:rPr>
                <w:noProof/>
                <w:webHidden/>
              </w:rPr>
              <w:fldChar w:fldCharType="separate"/>
            </w:r>
            <w:r w:rsidR="004A4589">
              <w:rPr>
                <w:noProof/>
                <w:webHidden/>
              </w:rPr>
              <w:t>23</w:t>
            </w:r>
            <w:r w:rsidR="004A4589">
              <w:rPr>
                <w:noProof/>
                <w:webHidden/>
              </w:rPr>
              <w:fldChar w:fldCharType="end"/>
            </w:r>
          </w:hyperlink>
        </w:p>
        <w:p w14:paraId="663A255B" w14:textId="4B010D9E" w:rsidR="004A4589" w:rsidRDefault="00000000">
          <w:pPr>
            <w:pStyle w:val="TOC1"/>
            <w:rPr>
              <w:rFonts w:eastAsiaTheme="minorEastAsia" w:cstheme="minorBidi"/>
              <w:b w:val="0"/>
              <w:bCs w:val="0"/>
              <w:caps w:val="0"/>
              <w:noProof/>
              <w:sz w:val="22"/>
              <w:szCs w:val="22"/>
              <w:lang w:eastAsia="en-NZ"/>
            </w:rPr>
          </w:pPr>
          <w:hyperlink w:anchor="_Toc110852639" w:history="1">
            <w:r w:rsidR="004A4589" w:rsidRPr="00795168">
              <w:rPr>
                <w:rStyle w:val="Hyperlink"/>
                <w:noProof/>
              </w:rPr>
              <w:t>9.</w:t>
            </w:r>
            <w:r w:rsidR="004A4589">
              <w:rPr>
                <w:rFonts w:eastAsiaTheme="minorEastAsia" w:cstheme="minorBidi"/>
                <w:b w:val="0"/>
                <w:bCs w:val="0"/>
                <w:caps w:val="0"/>
                <w:noProof/>
                <w:sz w:val="22"/>
                <w:szCs w:val="22"/>
                <w:lang w:eastAsia="en-NZ"/>
              </w:rPr>
              <w:tab/>
            </w:r>
            <w:r w:rsidR="004A4589" w:rsidRPr="00795168">
              <w:rPr>
                <w:rStyle w:val="Hyperlink"/>
                <w:noProof/>
                <w:w w:val="0"/>
              </w:rPr>
              <w:t>COMPENSATION, PAYMENT, AND BILLING</w:t>
            </w:r>
            <w:r w:rsidR="004A4589">
              <w:rPr>
                <w:noProof/>
                <w:webHidden/>
              </w:rPr>
              <w:tab/>
            </w:r>
            <w:r w:rsidR="004A4589">
              <w:rPr>
                <w:noProof/>
                <w:webHidden/>
              </w:rPr>
              <w:fldChar w:fldCharType="begin"/>
            </w:r>
            <w:r w:rsidR="004A4589">
              <w:rPr>
                <w:noProof/>
                <w:webHidden/>
              </w:rPr>
              <w:instrText xml:space="preserve"> PAGEREF _Toc110852639 \h </w:instrText>
            </w:r>
            <w:r w:rsidR="004A4589">
              <w:rPr>
                <w:noProof/>
                <w:webHidden/>
              </w:rPr>
            </w:r>
            <w:r w:rsidR="004A4589">
              <w:rPr>
                <w:noProof/>
                <w:webHidden/>
              </w:rPr>
              <w:fldChar w:fldCharType="separate"/>
            </w:r>
            <w:r w:rsidR="004A4589">
              <w:rPr>
                <w:noProof/>
                <w:webHidden/>
              </w:rPr>
              <w:t>23</w:t>
            </w:r>
            <w:r w:rsidR="004A4589">
              <w:rPr>
                <w:noProof/>
                <w:webHidden/>
              </w:rPr>
              <w:fldChar w:fldCharType="end"/>
            </w:r>
          </w:hyperlink>
        </w:p>
        <w:p w14:paraId="5FB7FEE8" w14:textId="086F5E19" w:rsidR="004A4589" w:rsidRDefault="00000000">
          <w:pPr>
            <w:pStyle w:val="TOC2"/>
            <w:tabs>
              <w:tab w:val="left" w:pos="720"/>
              <w:tab w:val="right" w:leader="dot" w:pos="8990"/>
            </w:tabs>
            <w:rPr>
              <w:rFonts w:eastAsiaTheme="minorEastAsia" w:cstheme="minorBidi"/>
              <w:smallCaps w:val="0"/>
              <w:noProof/>
              <w:sz w:val="22"/>
              <w:szCs w:val="22"/>
              <w:lang w:eastAsia="en-NZ"/>
            </w:rPr>
          </w:pPr>
          <w:hyperlink w:anchor="_Toc110852640" w:history="1">
            <w:r w:rsidR="004A4589" w:rsidRPr="00795168">
              <w:rPr>
                <w:rStyle w:val="Hyperlink"/>
                <w:noProof/>
                <w:w w:val="0"/>
              </w:rPr>
              <w:t>9.1</w:t>
            </w:r>
            <w:r w:rsidR="004A4589">
              <w:rPr>
                <w:rFonts w:eastAsiaTheme="minorEastAsia" w:cstheme="minorBidi"/>
                <w:smallCaps w:val="0"/>
                <w:noProof/>
                <w:sz w:val="22"/>
                <w:szCs w:val="22"/>
                <w:lang w:eastAsia="en-NZ"/>
              </w:rPr>
              <w:tab/>
            </w:r>
            <w:r w:rsidR="004A4589" w:rsidRPr="00795168">
              <w:rPr>
                <w:rStyle w:val="Hyperlink"/>
                <w:noProof/>
                <w:w w:val="0"/>
              </w:rPr>
              <w:t>Fixed Payment</w:t>
            </w:r>
            <w:r w:rsidR="004A4589">
              <w:rPr>
                <w:noProof/>
                <w:webHidden/>
              </w:rPr>
              <w:tab/>
            </w:r>
            <w:r w:rsidR="004A4589">
              <w:rPr>
                <w:noProof/>
                <w:webHidden/>
              </w:rPr>
              <w:fldChar w:fldCharType="begin"/>
            </w:r>
            <w:r w:rsidR="004A4589">
              <w:rPr>
                <w:noProof/>
                <w:webHidden/>
              </w:rPr>
              <w:instrText xml:space="preserve"> PAGEREF _Toc110852640 \h </w:instrText>
            </w:r>
            <w:r w:rsidR="004A4589">
              <w:rPr>
                <w:noProof/>
                <w:webHidden/>
              </w:rPr>
            </w:r>
            <w:r w:rsidR="004A4589">
              <w:rPr>
                <w:noProof/>
                <w:webHidden/>
              </w:rPr>
              <w:fldChar w:fldCharType="separate"/>
            </w:r>
            <w:r w:rsidR="004A4589">
              <w:rPr>
                <w:noProof/>
                <w:webHidden/>
              </w:rPr>
              <w:t>23</w:t>
            </w:r>
            <w:r w:rsidR="004A4589">
              <w:rPr>
                <w:noProof/>
                <w:webHidden/>
              </w:rPr>
              <w:fldChar w:fldCharType="end"/>
            </w:r>
          </w:hyperlink>
        </w:p>
        <w:p w14:paraId="30BAE4DF" w14:textId="76613017" w:rsidR="004A4589" w:rsidRDefault="00000000">
          <w:pPr>
            <w:pStyle w:val="TOC2"/>
            <w:tabs>
              <w:tab w:val="left" w:pos="720"/>
              <w:tab w:val="right" w:leader="dot" w:pos="8990"/>
            </w:tabs>
            <w:rPr>
              <w:rFonts w:eastAsiaTheme="minorEastAsia" w:cstheme="minorBidi"/>
              <w:smallCaps w:val="0"/>
              <w:noProof/>
              <w:sz w:val="22"/>
              <w:szCs w:val="22"/>
              <w:lang w:eastAsia="en-NZ"/>
            </w:rPr>
          </w:pPr>
          <w:hyperlink w:anchor="_Toc110852641" w:history="1">
            <w:r w:rsidR="004A4589" w:rsidRPr="00795168">
              <w:rPr>
                <w:rStyle w:val="Hyperlink"/>
                <w:noProof/>
                <w:w w:val="0"/>
              </w:rPr>
              <w:t>9.2</w:t>
            </w:r>
            <w:r w:rsidR="004A4589">
              <w:rPr>
                <w:rFonts w:eastAsiaTheme="minorEastAsia" w:cstheme="minorBidi"/>
                <w:smallCaps w:val="0"/>
                <w:noProof/>
                <w:sz w:val="22"/>
                <w:szCs w:val="22"/>
                <w:lang w:eastAsia="en-NZ"/>
              </w:rPr>
              <w:tab/>
            </w:r>
            <w:r w:rsidR="004A4589" w:rsidRPr="00795168">
              <w:rPr>
                <w:rStyle w:val="Hyperlink"/>
                <w:noProof/>
                <w:w w:val="0"/>
              </w:rPr>
              <w:t>Variable Payment</w:t>
            </w:r>
            <w:r w:rsidR="004A4589">
              <w:rPr>
                <w:noProof/>
                <w:webHidden/>
              </w:rPr>
              <w:tab/>
            </w:r>
            <w:r w:rsidR="004A4589">
              <w:rPr>
                <w:noProof/>
                <w:webHidden/>
              </w:rPr>
              <w:fldChar w:fldCharType="begin"/>
            </w:r>
            <w:r w:rsidR="004A4589">
              <w:rPr>
                <w:noProof/>
                <w:webHidden/>
              </w:rPr>
              <w:instrText xml:space="preserve"> PAGEREF _Toc110852641 \h </w:instrText>
            </w:r>
            <w:r w:rsidR="004A4589">
              <w:rPr>
                <w:noProof/>
                <w:webHidden/>
              </w:rPr>
            </w:r>
            <w:r w:rsidR="004A4589">
              <w:rPr>
                <w:noProof/>
                <w:webHidden/>
              </w:rPr>
              <w:fldChar w:fldCharType="separate"/>
            </w:r>
            <w:r w:rsidR="004A4589">
              <w:rPr>
                <w:noProof/>
                <w:webHidden/>
              </w:rPr>
              <w:t>24</w:t>
            </w:r>
            <w:r w:rsidR="004A4589">
              <w:rPr>
                <w:noProof/>
                <w:webHidden/>
              </w:rPr>
              <w:fldChar w:fldCharType="end"/>
            </w:r>
          </w:hyperlink>
        </w:p>
        <w:p w14:paraId="0CEB09A5" w14:textId="49A7B03A" w:rsidR="004A4589" w:rsidRDefault="00000000">
          <w:pPr>
            <w:pStyle w:val="TOC2"/>
            <w:tabs>
              <w:tab w:val="left" w:pos="720"/>
              <w:tab w:val="right" w:leader="dot" w:pos="8990"/>
            </w:tabs>
            <w:rPr>
              <w:rFonts w:eastAsiaTheme="minorEastAsia" w:cstheme="minorBidi"/>
              <w:smallCaps w:val="0"/>
              <w:noProof/>
              <w:sz w:val="22"/>
              <w:szCs w:val="22"/>
              <w:lang w:eastAsia="en-NZ"/>
            </w:rPr>
          </w:pPr>
          <w:hyperlink w:anchor="_Toc110852642" w:history="1">
            <w:r w:rsidR="004A4589" w:rsidRPr="00795168">
              <w:rPr>
                <w:rStyle w:val="Hyperlink"/>
                <w:noProof/>
                <w:w w:val="0"/>
              </w:rPr>
              <w:t>9.3</w:t>
            </w:r>
            <w:r w:rsidR="004A4589">
              <w:rPr>
                <w:rFonts w:eastAsiaTheme="minorEastAsia" w:cstheme="minorBidi"/>
                <w:smallCaps w:val="0"/>
                <w:noProof/>
                <w:sz w:val="22"/>
                <w:szCs w:val="22"/>
                <w:lang w:eastAsia="en-NZ"/>
              </w:rPr>
              <w:tab/>
            </w:r>
            <w:r w:rsidR="004A4589" w:rsidRPr="00795168">
              <w:rPr>
                <w:rStyle w:val="Hyperlink"/>
                <w:noProof/>
                <w:w w:val="0"/>
              </w:rPr>
              <w:t>Retained Payments</w:t>
            </w:r>
            <w:r w:rsidR="004A4589">
              <w:rPr>
                <w:noProof/>
                <w:webHidden/>
              </w:rPr>
              <w:tab/>
            </w:r>
            <w:r w:rsidR="004A4589">
              <w:rPr>
                <w:noProof/>
                <w:webHidden/>
              </w:rPr>
              <w:fldChar w:fldCharType="begin"/>
            </w:r>
            <w:r w:rsidR="004A4589">
              <w:rPr>
                <w:noProof/>
                <w:webHidden/>
              </w:rPr>
              <w:instrText xml:space="preserve"> PAGEREF _Toc110852642 \h </w:instrText>
            </w:r>
            <w:r w:rsidR="004A4589">
              <w:rPr>
                <w:noProof/>
                <w:webHidden/>
              </w:rPr>
            </w:r>
            <w:r w:rsidR="004A4589">
              <w:rPr>
                <w:noProof/>
                <w:webHidden/>
              </w:rPr>
              <w:fldChar w:fldCharType="separate"/>
            </w:r>
            <w:r w:rsidR="004A4589">
              <w:rPr>
                <w:noProof/>
                <w:webHidden/>
              </w:rPr>
              <w:t>24</w:t>
            </w:r>
            <w:r w:rsidR="004A4589">
              <w:rPr>
                <w:noProof/>
                <w:webHidden/>
              </w:rPr>
              <w:fldChar w:fldCharType="end"/>
            </w:r>
          </w:hyperlink>
        </w:p>
        <w:p w14:paraId="2FDDAF1F" w14:textId="07CDFCBA" w:rsidR="004A4589" w:rsidRDefault="00000000">
          <w:pPr>
            <w:pStyle w:val="TOC2"/>
            <w:tabs>
              <w:tab w:val="left" w:pos="720"/>
              <w:tab w:val="right" w:leader="dot" w:pos="8990"/>
            </w:tabs>
            <w:rPr>
              <w:rFonts w:eastAsiaTheme="minorEastAsia" w:cstheme="minorBidi"/>
              <w:smallCaps w:val="0"/>
              <w:noProof/>
              <w:sz w:val="22"/>
              <w:szCs w:val="22"/>
              <w:lang w:eastAsia="en-NZ"/>
            </w:rPr>
          </w:pPr>
          <w:hyperlink w:anchor="_Toc110852643" w:history="1">
            <w:r w:rsidR="004A4589" w:rsidRPr="00795168">
              <w:rPr>
                <w:rStyle w:val="Hyperlink"/>
                <w:noProof/>
                <w:w w:val="0"/>
              </w:rPr>
              <w:t>9.4</w:t>
            </w:r>
            <w:r w:rsidR="004A4589">
              <w:rPr>
                <w:rFonts w:eastAsiaTheme="minorEastAsia" w:cstheme="minorBidi"/>
                <w:smallCaps w:val="0"/>
                <w:noProof/>
                <w:sz w:val="22"/>
                <w:szCs w:val="22"/>
                <w:lang w:eastAsia="en-NZ"/>
              </w:rPr>
              <w:tab/>
            </w:r>
            <w:r w:rsidR="004A4589" w:rsidRPr="00795168">
              <w:rPr>
                <w:rStyle w:val="Hyperlink"/>
                <w:noProof/>
                <w:w w:val="0"/>
              </w:rPr>
              <w:t>Liquidated Damages</w:t>
            </w:r>
            <w:r w:rsidR="004A4589">
              <w:rPr>
                <w:noProof/>
                <w:webHidden/>
              </w:rPr>
              <w:tab/>
            </w:r>
            <w:r w:rsidR="004A4589">
              <w:rPr>
                <w:noProof/>
                <w:webHidden/>
              </w:rPr>
              <w:fldChar w:fldCharType="begin"/>
            </w:r>
            <w:r w:rsidR="004A4589">
              <w:rPr>
                <w:noProof/>
                <w:webHidden/>
              </w:rPr>
              <w:instrText xml:space="preserve"> PAGEREF _Toc110852643 \h </w:instrText>
            </w:r>
            <w:r w:rsidR="004A4589">
              <w:rPr>
                <w:noProof/>
                <w:webHidden/>
              </w:rPr>
            </w:r>
            <w:r w:rsidR="004A4589">
              <w:rPr>
                <w:noProof/>
                <w:webHidden/>
              </w:rPr>
              <w:fldChar w:fldCharType="separate"/>
            </w:r>
            <w:r w:rsidR="004A4589">
              <w:rPr>
                <w:noProof/>
                <w:webHidden/>
              </w:rPr>
              <w:t>25</w:t>
            </w:r>
            <w:r w:rsidR="004A4589">
              <w:rPr>
                <w:noProof/>
                <w:webHidden/>
              </w:rPr>
              <w:fldChar w:fldCharType="end"/>
            </w:r>
          </w:hyperlink>
        </w:p>
        <w:p w14:paraId="66940A3B" w14:textId="5B505798" w:rsidR="004A4589" w:rsidRDefault="00000000">
          <w:pPr>
            <w:pStyle w:val="TOC2"/>
            <w:tabs>
              <w:tab w:val="left" w:pos="720"/>
              <w:tab w:val="right" w:leader="dot" w:pos="8990"/>
            </w:tabs>
            <w:rPr>
              <w:rFonts w:eastAsiaTheme="minorEastAsia" w:cstheme="minorBidi"/>
              <w:smallCaps w:val="0"/>
              <w:noProof/>
              <w:sz w:val="22"/>
              <w:szCs w:val="22"/>
              <w:lang w:eastAsia="en-NZ"/>
            </w:rPr>
          </w:pPr>
          <w:hyperlink w:anchor="_Toc110852644" w:history="1">
            <w:r w:rsidR="004A4589" w:rsidRPr="00795168">
              <w:rPr>
                <w:rStyle w:val="Hyperlink"/>
                <w:noProof/>
                <w:w w:val="0"/>
              </w:rPr>
              <w:t>9.5</w:t>
            </w:r>
            <w:r w:rsidR="004A4589">
              <w:rPr>
                <w:rFonts w:eastAsiaTheme="minorEastAsia" w:cstheme="minorBidi"/>
                <w:smallCaps w:val="0"/>
                <w:noProof/>
                <w:sz w:val="22"/>
                <w:szCs w:val="22"/>
                <w:lang w:eastAsia="en-NZ"/>
              </w:rPr>
              <w:tab/>
            </w:r>
            <w:r w:rsidR="004A4589" w:rsidRPr="00795168">
              <w:rPr>
                <w:rStyle w:val="Hyperlink"/>
                <w:noProof/>
                <w:w w:val="0"/>
              </w:rPr>
              <w:t>Payment of Liquidated Damages for Dispatch Deviation</w:t>
            </w:r>
            <w:r w:rsidR="004A4589">
              <w:rPr>
                <w:noProof/>
                <w:webHidden/>
              </w:rPr>
              <w:tab/>
            </w:r>
            <w:r w:rsidR="004A4589">
              <w:rPr>
                <w:noProof/>
                <w:webHidden/>
              </w:rPr>
              <w:fldChar w:fldCharType="begin"/>
            </w:r>
            <w:r w:rsidR="004A4589">
              <w:rPr>
                <w:noProof/>
                <w:webHidden/>
              </w:rPr>
              <w:instrText xml:space="preserve"> PAGEREF _Toc110852644 \h </w:instrText>
            </w:r>
            <w:r w:rsidR="004A4589">
              <w:rPr>
                <w:noProof/>
                <w:webHidden/>
              </w:rPr>
            </w:r>
            <w:r w:rsidR="004A4589">
              <w:rPr>
                <w:noProof/>
                <w:webHidden/>
              </w:rPr>
              <w:fldChar w:fldCharType="separate"/>
            </w:r>
            <w:r w:rsidR="004A4589">
              <w:rPr>
                <w:noProof/>
                <w:webHidden/>
              </w:rPr>
              <w:t>27</w:t>
            </w:r>
            <w:r w:rsidR="004A4589">
              <w:rPr>
                <w:noProof/>
                <w:webHidden/>
              </w:rPr>
              <w:fldChar w:fldCharType="end"/>
            </w:r>
          </w:hyperlink>
        </w:p>
        <w:p w14:paraId="58596EB2" w14:textId="14E4B9AE" w:rsidR="004A4589" w:rsidRDefault="00000000">
          <w:pPr>
            <w:pStyle w:val="TOC2"/>
            <w:tabs>
              <w:tab w:val="left" w:pos="720"/>
              <w:tab w:val="right" w:leader="dot" w:pos="8990"/>
            </w:tabs>
            <w:rPr>
              <w:rFonts w:eastAsiaTheme="minorEastAsia" w:cstheme="minorBidi"/>
              <w:smallCaps w:val="0"/>
              <w:noProof/>
              <w:sz w:val="22"/>
              <w:szCs w:val="22"/>
              <w:lang w:eastAsia="en-NZ"/>
            </w:rPr>
          </w:pPr>
          <w:hyperlink w:anchor="_Toc110852645" w:history="1">
            <w:r w:rsidR="004A4589" w:rsidRPr="00795168">
              <w:rPr>
                <w:rStyle w:val="Hyperlink"/>
                <w:noProof/>
                <w:w w:val="0"/>
              </w:rPr>
              <w:t>9.6</w:t>
            </w:r>
            <w:r w:rsidR="004A4589">
              <w:rPr>
                <w:rFonts w:eastAsiaTheme="minorEastAsia" w:cstheme="minorBidi"/>
                <w:smallCaps w:val="0"/>
                <w:noProof/>
                <w:sz w:val="22"/>
                <w:szCs w:val="22"/>
                <w:lang w:eastAsia="en-NZ"/>
              </w:rPr>
              <w:tab/>
            </w:r>
            <w:r w:rsidR="004A4589" w:rsidRPr="00795168">
              <w:rPr>
                <w:rStyle w:val="Hyperlink"/>
                <w:noProof/>
                <w:w w:val="0"/>
              </w:rPr>
              <w:t>Payment and Billing</w:t>
            </w:r>
            <w:r w:rsidR="004A4589">
              <w:rPr>
                <w:noProof/>
                <w:webHidden/>
              </w:rPr>
              <w:tab/>
            </w:r>
            <w:r w:rsidR="004A4589">
              <w:rPr>
                <w:noProof/>
                <w:webHidden/>
              </w:rPr>
              <w:fldChar w:fldCharType="begin"/>
            </w:r>
            <w:r w:rsidR="004A4589">
              <w:rPr>
                <w:noProof/>
                <w:webHidden/>
              </w:rPr>
              <w:instrText xml:space="preserve"> PAGEREF _Toc110852645 \h </w:instrText>
            </w:r>
            <w:r w:rsidR="004A4589">
              <w:rPr>
                <w:noProof/>
                <w:webHidden/>
              </w:rPr>
            </w:r>
            <w:r w:rsidR="004A4589">
              <w:rPr>
                <w:noProof/>
                <w:webHidden/>
              </w:rPr>
              <w:fldChar w:fldCharType="separate"/>
            </w:r>
            <w:r w:rsidR="004A4589">
              <w:rPr>
                <w:noProof/>
                <w:webHidden/>
              </w:rPr>
              <w:t>29</w:t>
            </w:r>
            <w:r w:rsidR="004A4589">
              <w:rPr>
                <w:noProof/>
                <w:webHidden/>
              </w:rPr>
              <w:fldChar w:fldCharType="end"/>
            </w:r>
          </w:hyperlink>
        </w:p>
        <w:p w14:paraId="79F886C4" w14:textId="02ED6F23" w:rsidR="004A4589" w:rsidRDefault="00000000">
          <w:pPr>
            <w:pStyle w:val="TOC2"/>
            <w:tabs>
              <w:tab w:val="left" w:pos="720"/>
              <w:tab w:val="right" w:leader="dot" w:pos="8990"/>
            </w:tabs>
            <w:rPr>
              <w:rFonts w:eastAsiaTheme="minorEastAsia" w:cstheme="minorBidi"/>
              <w:smallCaps w:val="0"/>
              <w:noProof/>
              <w:sz w:val="22"/>
              <w:szCs w:val="22"/>
              <w:lang w:eastAsia="en-NZ"/>
            </w:rPr>
          </w:pPr>
          <w:hyperlink w:anchor="_Toc110852646" w:history="1">
            <w:r w:rsidR="004A4589" w:rsidRPr="00795168">
              <w:rPr>
                <w:rStyle w:val="Hyperlink"/>
                <w:noProof/>
                <w:w w:val="0"/>
              </w:rPr>
              <w:t>9.7</w:t>
            </w:r>
            <w:r w:rsidR="004A4589">
              <w:rPr>
                <w:rFonts w:eastAsiaTheme="minorEastAsia" w:cstheme="minorBidi"/>
                <w:smallCaps w:val="0"/>
                <w:noProof/>
                <w:sz w:val="22"/>
                <w:szCs w:val="22"/>
                <w:lang w:eastAsia="en-NZ"/>
              </w:rPr>
              <w:tab/>
            </w:r>
            <w:r w:rsidR="004A4589" w:rsidRPr="00795168">
              <w:rPr>
                <w:rStyle w:val="Hyperlink"/>
                <w:noProof/>
                <w:w w:val="0"/>
              </w:rPr>
              <w:t>Foreign Exchange</w:t>
            </w:r>
            <w:r w:rsidR="004A4589">
              <w:rPr>
                <w:noProof/>
                <w:webHidden/>
              </w:rPr>
              <w:tab/>
            </w:r>
            <w:r w:rsidR="004A4589">
              <w:rPr>
                <w:noProof/>
                <w:webHidden/>
              </w:rPr>
              <w:fldChar w:fldCharType="begin"/>
            </w:r>
            <w:r w:rsidR="004A4589">
              <w:rPr>
                <w:noProof/>
                <w:webHidden/>
              </w:rPr>
              <w:instrText xml:space="preserve"> PAGEREF _Toc110852646 \h </w:instrText>
            </w:r>
            <w:r w:rsidR="004A4589">
              <w:rPr>
                <w:noProof/>
                <w:webHidden/>
              </w:rPr>
            </w:r>
            <w:r w:rsidR="004A4589">
              <w:rPr>
                <w:noProof/>
                <w:webHidden/>
              </w:rPr>
              <w:fldChar w:fldCharType="separate"/>
            </w:r>
            <w:r w:rsidR="004A4589">
              <w:rPr>
                <w:noProof/>
                <w:webHidden/>
              </w:rPr>
              <w:t>30</w:t>
            </w:r>
            <w:r w:rsidR="004A4589">
              <w:rPr>
                <w:noProof/>
                <w:webHidden/>
              </w:rPr>
              <w:fldChar w:fldCharType="end"/>
            </w:r>
          </w:hyperlink>
        </w:p>
        <w:p w14:paraId="4E5700D1" w14:textId="427732D9" w:rsidR="004A4589" w:rsidRDefault="00000000">
          <w:pPr>
            <w:pStyle w:val="TOC2"/>
            <w:tabs>
              <w:tab w:val="left" w:pos="720"/>
              <w:tab w:val="right" w:leader="dot" w:pos="8990"/>
            </w:tabs>
            <w:rPr>
              <w:rFonts w:eastAsiaTheme="minorEastAsia" w:cstheme="minorBidi"/>
              <w:smallCaps w:val="0"/>
              <w:noProof/>
              <w:sz w:val="22"/>
              <w:szCs w:val="22"/>
              <w:lang w:eastAsia="en-NZ"/>
            </w:rPr>
          </w:pPr>
          <w:hyperlink w:anchor="_Toc110852647" w:history="1">
            <w:r w:rsidR="004A4589" w:rsidRPr="00795168">
              <w:rPr>
                <w:rStyle w:val="Hyperlink"/>
                <w:noProof/>
                <w:w w:val="0"/>
              </w:rPr>
              <w:t>9.8</w:t>
            </w:r>
            <w:r w:rsidR="004A4589">
              <w:rPr>
                <w:rFonts w:eastAsiaTheme="minorEastAsia" w:cstheme="minorBidi"/>
                <w:smallCaps w:val="0"/>
                <w:noProof/>
                <w:sz w:val="22"/>
                <w:szCs w:val="22"/>
                <w:lang w:eastAsia="en-NZ"/>
              </w:rPr>
              <w:tab/>
            </w:r>
            <w:r w:rsidR="004A4589" w:rsidRPr="00795168">
              <w:rPr>
                <w:rStyle w:val="Hyperlink"/>
                <w:noProof/>
                <w:w w:val="0"/>
              </w:rPr>
              <w:t>Change in Relevant Law</w:t>
            </w:r>
            <w:r w:rsidR="004A4589">
              <w:rPr>
                <w:noProof/>
                <w:webHidden/>
              </w:rPr>
              <w:tab/>
            </w:r>
            <w:r w:rsidR="004A4589">
              <w:rPr>
                <w:noProof/>
                <w:webHidden/>
              </w:rPr>
              <w:fldChar w:fldCharType="begin"/>
            </w:r>
            <w:r w:rsidR="004A4589">
              <w:rPr>
                <w:noProof/>
                <w:webHidden/>
              </w:rPr>
              <w:instrText xml:space="preserve"> PAGEREF _Toc110852647 \h </w:instrText>
            </w:r>
            <w:r w:rsidR="004A4589">
              <w:rPr>
                <w:noProof/>
                <w:webHidden/>
              </w:rPr>
            </w:r>
            <w:r w:rsidR="004A4589">
              <w:rPr>
                <w:noProof/>
                <w:webHidden/>
              </w:rPr>
              <w:fldChar w:fldCharType="separate"/>
            </w:r>
            <w:r w:rsidR="004A4589">
              <w:rPr>
                <w:noProof/>
                <w:webHidden/>
              </w:rPr>
              <w:t>30</w:t>
            </w:r>
            <w:r w:rsidR="004A4589">
              <w:rPr>
                <w:noProof/>
                <w:webHidden/>
              </w:rPr>
              <w:fldChar w:fldCharType="end"/>
            </w:r>
          </w:hyperlink>
        </w:p>
        <w:p w14:paraId="7AC73640" w14:textId="5C20B29B" w:rsidR="004A4589" w:rsidRDefault="00000000">
          <w:pPr>
            <w:pStyle w:val="TOC2"/>
            <w:tabs>
              <w:tab w:val="left" w:pos="720"/>
              <w:tab w:val="right" w:leader="dot" w:pos="8990"/>
            </w:tabs>
            <w:rPr>
              <w:rFonts w:eastAsiaTheme="minorEastAsia" w:cstheme="minorBidi"/>
              <w:smallCaps w:val="0"/>
              <w:noProof/>
              <w:sz w:val="22"/>
              <w:szCs w:val="22"/>
              <w:lang w:eastAsia="en-NZ"/>
            </w:rPr>
          </w:pPr>
          <w:hyperlink w:anchor="_Toc110852648" w:history="1">
            <w:r w:rsidR="004A4589" w:rsidRPr="00795168">
              <w:rPr>
                <w:rStyle w:val="Hyperlink"/>
                <w:noProof/>
              </w:rPr>
              <w:t>9.9</w:t>
            </w:r>
            <w:r w:rsidR="004A4589">
              <w:rPr>
                <w:rFonts w:eastAsiaTheme="minorEastAsia" w:cstheme="minorBidi"/>
                <w:smallCaps w:val="0"/>
                <w:noProof/>
                <w:sz w:val="22"/>
                <w:szCs w:val="22"/>
                <w:lang w:eastAsia="en-NZ"/>
              </w:rPr>
              <w:tab/>
            </w:r>
            <w:r w:rsidR="004A4589" w:rsidRPr="00795168">
              <w:rPr>
                <w:rStyle w:val="Hyperlink"/>
                <w:noProof/>
              </w:rPr>
              <w:t>GPL Letter of Credit</w:t>
            </w:r>
            <w:r w:rsidR="004A4589">
              <w:rPr>
                <w:noProof/>
                <w:webHidden/>
              </w:rPr>
              <w:tab/>
            </w:r>
            <w:r w:rsidR="004A4589">
              <w:rPr>
                <w:noProof/>
                <w:webHidden/>
              </w:rPr>
              <w:fldChar w:fldCharType="begin"/>
            </w:r>
            <w:r w:rsidR="004A4589">
              <w:rPr>
                <w:noProof/>
                <w:webHidden/>
              </w:rPr>
              <w:instrText xml:space="preserve"> PAGEREF _Toc110852648 \h </w:instrText>
            </w:r>
            <w:r w:rsidR="004A4589">
              <w:rPr>
                <w:noProof/>
                <w:webHidden/>
              </w:rPr>
            </w:r>
            <w:r w:rsidR="004A4589">
              <w:rPr>
                <w:noProof/>
                <w:webHidden/>
              </w:rPr>
              <w:fldChar w:fldCharType="separate"/>
            </w:r>
            <w:r w:rsidR="004A4589">
              <w:rPr>
                <w:noProof/>
                <w:webHidden/>
              </w:rPr>
              <w:t>31</w:t>
            </w:r>
            <w:r w:rsidR="004A4589">
              <w:rPr>
                <w:noProof/>
                <w:webHidden/>
              </w:rPr>
              <w:fldChar w:fldCharType="end"/>
            </w:r>
          </w:hyperlink>
        </w:p>
        <w:p w14:paraId="47793DC5" w14:textId="687068E2" w:rsidR="004A4589" w:rsidRDefault="00000000">
          <w:pPr>
            <w:pStyle w:val="TOC1"/>
            <w:rPr>
              <w:rFonts w:eastAsiaTheme="minorEastAsia" w:cstheme="minorBidi"/>
              <w:b w:val="0"/>
              <w:bCs w:val="0"/>
              <w:caps w:val="0"/>
              <w:noProof/>
              <w:sz w:val="22"/>
              <w:szCs w:val="22"/>
              <w:lang w:eastAsia="en-NZ"/>
            </w:rPr>
          </w:pPr>
          <w:hyperlink w:anchor="_Toc110852649" w:history="1">
            <w:r w:rsidR="004A4589" w:rsidRPr="00795168">
              <w:rPr>
                <w:rStyle w:val="Hyperlink"/>
                <w:noProof/>
              </w:rPr>
              <w:t>10.</w:t>
            </w:r>
            <w:r w:rsidR="004A4589">
              <w:rPr>
                <w:rFonts w:eastAsiaTheme="minorEastAsia" w:cstheme="minorBidi"/>
                <w:b w:val="0"/>
                <w:bCs w:val="0"/>
                <w:caps w:val="0"/>
                <w:noProof/>
                <w:sz w:val="22"/>
                <w:szCs w:val="22"/>
                <w:lang w:eastAsia="en-NZ"/>
              </w:rPr>
              <w:tab/>
            </w:r>
            <w:r w:rsidR="004A4589" w:rsidRPr="00795168">
              <w:rPr>
                <w:rStyle w:val="Hyperlink"/>
                <w:noProof/>
                <w:w w:val="0"/>
              </w:rPr>
              <w:t>TESTING AND CAPACITY RATINGS</w:t>
            </w:r>
            <w:r w:rsidR="004A4589">
              <w:rPr>
                <w:noProof/>
                <w:webHidden/>
              </w:rPr>
              <w:tab/>
            </w:r>
            <w:r w:rsidR="004A4589">
              <w:rPr>
                <w:noProof/>
                <w:webHidden/>
              </w:rPr>
              <w:fldChar w:fldCharType="begin"/>
            </w:r>
            <w:r w:rsidR="004A4589">
              <w:rPr>
                <w:noProof/>
                <w:webHidden/>
              </w:rPr>
              <w:instrText xml:space="preserve"> PAGEREF _Toc110852649 \h </w:instrText>
            </w:r>
            <w:r w:rsidR="004A4589">
              <w:rPr>
                <w:noProof/>
                <w:webHidden/>
              </w:rPr>
            </w:r>
            <w:r w:rsidR="004A4589">
              <w:rPr>
                <w:noProof/>
                <w:webHidden/>
              </w:rPr>
              <w:fldChar w:fldCharType="separate"/>
            </w:r>
            <w:r w:rsidR="004A4589">
              <w:rPr>
                <w:noProof/>
                <w:webHidden/>
              </w:rPr>
              <w:t>31</w:t>
            </w:r>
            <w:r w:rsidR="004A4589">
              <w:rPr>
                <w:noProof/>
                <w:webHidden/>
              </w:rPr>
              <w:fldChar w:fldCharType="end"/>
            </w:r>
          </w:hyperlink>
        </w:p>
        <w:p w14:paraId="1143869C" w14:textId="2B62C765" w:rsidR="004A4589" w:rsidRDefault="00000000">
          <w:pPr>
            <w:pStyle w:val="TOC2"/>
            <w:tabs>
              <w:tab w:val="left" w:pos="960"/>
              <w:tab w:val="right" w:leader="dot" w:pos="8990"/>
            </w:tabs>
            <w:rPr>
              <w:rFonts w:eastAsiaTheme="minorEastAsia" w:cstheme="minorBidi"/>
              <w:smallCaps w:val="0"/>
              <w:noProof/>
              <w:sz w:val="22"/>
              <w:szCs w:val="22"/>
              <w:lang w:eastAsia="en-NZ"/>
            </w:rPr>
          </w:pPr>
          <w:hyperlink w:anchor="_Toc110852650" w:history="1">
            <w:r w:rsidR="004A4589" w:rsidRPr="00795168">
              <w:rPr>
                <w:rStyle w:val="Hyperlink"/>
                <w:noProof/>
                <w:w w:val="0"/>
              </w:rPr>
              <w:t>10.1</w:t>
            </w:r>
            <w:r w:rsidR="004A4589">
              <w:rPr>
                <w:rFonts w:eastAsiaTheme="minorEastAsia" w:cstheme="minorBidi"/>
                <w:smallCaps w:val="0"/>
                <w:noProof/>
                <w:sz w:val="22"/>
                <w:szCs w:val="22"/>
                <w:lang w:eastAsia="en-NZ"/>
              </w:rPr>
              <w:tab/>
            </w:r>
            <w:r w:rsidR="004A4589" w:rsidRPr="00795168">
              <w:rPr>
                <w:rStyle w:val="Hyperlink"/>
                <w:noProof/>
                <w:w w:val="0"/>
              </w:rPr>
              <w:t>Testing</w:t>
            </w:r>
            <w:r w:rsidR="004A4589">
              <w:rPr>
                <w:noProof/>
                <w:webHidden/>
              </w:rPr>
              <w:tab/>
            </w:r>
            <w:r w:rsidR="004A4589">
              <w:rPr>
                <w:noProof/>
                <w:webHidden/>
              </w:rPr>
              <w:fldChar w:fldCharType="begin"/>
            </w:r>
            <w:r w:rsidR="004A4589">
              <w:rPr>
                <w:noProof/>
                <w:webHidden/>
              </w:rPr>
              <w:instrText xml:space="preserve"> PAGEREF _Toc110852650 \h </w:instrText>
            </w:r>
            <w:r w:rsidR="004A4589">
              <w:rPr>
                <w:noProof/>
                <w:webHidden/>
              </w:rPr>
            </w:r>
            <w:r w:rsidR="004A4589">
              <w:rPr>
                <w:noProof/>
                <w:webHidden/>
              </w:rPr>
              <w:fldChar w:fldCharType="separate"/>
            </w:r>
            <w:r w:rsidR="004A4589">
              <w:rPr>
                <w:noProof/>
                <w:webHidden/>
              </w:rPr>
              <w:t>31</w:t>
            </w:r>
            <w:r w:rsidR="004A4589">
              <w:rPr>
                <w:noProof/>
                <w:webHidden/>
              </w:rPr>
              <w:fldChar w:fldCharType="end"/>
            </w:r>
          </w:hyperlink>
        </w:p>
        <w:p w14:paraId="668FD28E" w14:textId="1BDCEDDD" w:rsidR="004A4589" w:rsidRDefault="00000000">
          <w:pPr>
            <w:pStyle w:val="TOC2"/>
            <w:tabs>
              <w:tab w:val="left" w:pos="960"/>
              <w:tab w:val="right" w:leader="dot" w:pos="8990"/>
            </w:tabs>
            <w:rPr>
              <w:rFonts w:eastAsiaTheme="minorEastAsia" w:cstheme="minorBidi"/>
              <w:smallCaps w:val="0"/>
              <w:noProof/>
              <w:sz w:val="22"/>
              <w:szCs w:val="22"/>
              <w:lang w:eastAsia="en-NZ"/>
            </w:rPr>
          </w:pPr>
          <w:hyperlink w:anchor="_Toc110852651" w:history="1">
            <w:r w:rsidR="004A4589" w:rsidRPr="00795168">
              <w:rPr>
                <w:rStyle w:val="Hyperlink"/>
                <w:noProof/>
                <w:w w:val="0"/>
              </w:rPr>
              <w:t>10.2</w:t>
            </w:r>
            <w:r w:rsidR="004A4589">
              <w:rPr>
                <w:rFonts w:eastAsiaTheme="minorEastAsia" w:cstheme="minorBidi"/>
                <w:smallCaps w:val="0"/>
                <w:noProof/>
                <w:sz w:val="22"/>
                <w:szCs w:val="22"/>
                <w:lang w:eastAsia="en-NZ"/>
              </w:rPr>
              <w:tab/>
            </w:r>
            <w:r w:rsidR="004A4589" w:rsidRPr="00795168">
              <w:rPr>
                <w:rStyle w:val="Hyperlink"/>
                <w:noProof/>
                <w:w w:val="0"/>
              </w:rPr>
              <w:t>Test Results</w:t>
            </w:r>
            <w:r w:rsidR="004A4589">
              <w:rPr>
                <w:noProof/>
                <w:webHidden/>
              </w:rPr>
              <w:tab/>
            </w:r>
            <w:r w:rsidR="004A4589">
              <w:rPr>
                <w:noProof/>
                <w:webHidden/>
              </w:rPr>
              <w:fldChar w:fldCharType="begin"/>
            </w:r>
            <w:r w:rsidR="004A4589">
              <w:rPr>
                <w:noProof/>
                <w:webHidden/>
              </w:rPr>
              <w:instrText xml:space="preserve"> PAGEREF _Toc110852651 \h </w:instrText>
            </w:r>
            <w:r w:rsidR="004A4589">
              <w:rPr>
                <w:noProof/>
                <w:webHidden/>
              </w:rPr>
            </w:r>
            <w:r w:rsidR="004A4589">
              <w:rPr>
                <w:noProof/>
                <w:webHidden/>
              </w:rPr>
              <w:fldChar w:fldCharType="separate"/>
            </w:r>
            <w:r w:rsidR="004A4589">
              <w:rPr>
                <w:noProof/>
                <w:webHidden/>
              </w:rPr>
              <w:t>31</w:t>
            </w:r>
            <w:r w:rsidR="004A4589">
              <w:rPr>
                <w:noProof/>
                <w:webHidden/>
              </w:rPr>
              <w:fldChar w:fldCharType="end"/>
            </w:r>
          </w:hyperlink>
        </w:p>
        <w:p w14:paraId="368D8128" w14:textId="0F804CBE" w:rsidR="004A4589" w:rsidRDefault="00000000">
          <w:pPr>
            <w:pStyle w:val="TOC2"/>
            <w:tabs>
              <w:tab w:val="left" w:pos="960"/>
              <w:tab w:val="right" w:leader="dot" w:pos="8990"/>
            </w:tabs>
            <w:rPr>
              <w:rFonts w:eastAsiaTheme="minorEastAsia" w:cstheme="minorBidi"/>
              <w:smallCaps w:val="0"/>
              <w:noProof/>
              <w:sz w:val="22"/>
              <w:szCs w:val="22"/>
              <w:lang w:eastAsia="en-NZ"/>
            </w:rPr>
          </w:pPr>
          <w:hyperlink w:anchor="_Toc110852652" w:history="1">
            <w:r w:rsidR="004A4589" w:rsidRPr="00795168">
              <w:rPr>
                <w:rStyle w:val="Hyperlink"/>
                <w:noProof/>
                <w:w w:val="0"/>
              </w:rPr>
              <w:t>10.3</w:t>
            </w:r>
            <w:r w:rsidR="004A4589">
              <w:rPr>
                <w:rFonts w:eastAsiaTheme="minorEastAsia" w:cstheme="minorBidi"/>
                <w:smallCaps w:val="0"/>
                <w:noProof/>
                <w:sz w:val="22"/>
                <w:szCs w:val="22"/>
                <w:lang w:eastAsia="en-NZ"/>
              </w:rPr>
              <w:tab/>
            </w:r>
            <w:r w:rsidR="004A4589" w:rsidRPr="00795168">
              <w:rPr>
                <w:rStyle w:val="Hyperlink"/>
                <w:noProof/>
                <w:w w:val="0"/>
              </w:rPr>
              <w:t>Disputes</w:t>
            </w:r>
            <w:r w:rsidR="004A4589">
              <w:rPr>
                <w:noProof/>
                <w:webHidden/>
              </w:rPr>
              <w:tab/>
            </w:r>
            <w:r w:rsidR="004A4589">
              <w:rPr>
                <w:noProof/>
                <w:webHidden/>
              </w:rPr>
              <w:fldChar w:fldCharType="begin"/>
            </w:r>
            <w:r w:rsidR="004A4589">
              <w:rPr>
                <w:noProof/>
                <w:webHidden/>
              </w:rPr>
              <w:instrText xml:space="preserve"> PAGEREF _Toc110852652 \h </w:instrText>
            </w:r>
            <w:r w:rsidR="004A4589">
              <w:rPr>
                <w:noProof/>
                <w:webHidden/>
              </w:rPr>
            </w:r>
            <w:r w:rsidR="004A4589">
              <w:rPr>
                <w:noProof/>
                <w:webHidden/>
              </w:rPr>
              <w:fldChar w:fldCharType="separate"/>
            </w:r>
            <w:r w:rsidR="004A4589">
              <w:rPr>
                <w:noProof/>
                <w:webHidden/>
              </w:rPr>
              <w:t>31</w:t>
            </w:r>
            <w:r w:rsidR="004A4589">
              <w:rPr>
                <w:noProof/>
                <w:webHidden/>
              </w:rPr>
              <w:fldChar w:fldCharType="end"/>
            </w:r>
          </w:hyperlink>
        </w:p>
        <w:p w14:paraId="6DA0A0C3" w14:textId="3AA8D434" w:rsidR="004A4589" w:rsidRDefault="00000000">
          <w:pPr>
            <w:pStyle w:val="TOC1"/>
            <w:rPr>
              <w:rFonts w:eastAsiaTheme="minorEastAsia" w:cstheme="minorBidi"/>
              <w:b w:val="0"/>
              <w:bCs w:val="0"/>
              <w:caps w:val="0"/>
              <w:noProof/>
              <w:sz w:val="22"/>
              <w:szCs w:val="22"/>
              <w:lang w:eastAsia="en-NZ"/>
            </w:rPr>
          </w:pPr>
          <w:hyperlink w:anchor="_Toc110852653" w:history="1">
            <w:r w:rsidR="004A4589" w:rsidRPr="00795168">
              <w:rPr>
                <w:rStyle w:val="Hyperlink"/>
                <w:noProof/>
              </w:rPr>
              <w:t>11.</w:t>
            </w:r>
            <w:r w:rsidR="004A4589">
              <w:rPr>
                <w:rFonts w:eastAsiaTheme="minorEastAsia" w:cstheme="minorBidi"/>
                <w:b w:val="0"/>
                <w:bCs w:val="0"/>
                <w:caps w:val="0"/>
                <w:noProof/>
                <w:sz w:val="22"/>
                <w:szCs w:val="22"/>
                <w:lang w:eastAsia="en-NZ"/>
              </w:rPr>
              <w:tab/>
            </w:r>
            <w:r w:rsidR="004A4589" w:rsidRPr="00795168">
              <w:rPr>
                <w:rStyle w:val="Hyperlink"/>
                <w:noProof/>
                <w:w w:val="0"/>
              </w:rPr>
              <w:t>INSURANCE</w:t>
            </w:r>
            <w:r w:rsidR="004A4589">
              <w:rPr>
                <w:noProof/>
                <w:webHidden/>
              </w:rPr>
              <w:tab/>
            </w:r>
            <w:r w:rsidR="004A4589">
              <w:rPr>
                <w:noProof/>
                <w:webHidden/>
              </w:rPr>
              <w:fldChar w:fldCharType="begin"/>
            </w:r>
            <w:r w:rsidR="004A4589">
              <w:rPr>
                <w:noProof/>
                <w:webHidden/>
              </w:rPr>
              <w:instrText xml:space="preserve"> PAGEREF _Toc110852653 \h </w:instrText>
            </w:r>
            <w:r w:rsidR="004A4589">
              <w:rPr>
                <w:noProof/>
                <w:webHidden/>
              </w:rPr>
            </w:r>
            <w:r w:rsidR="004A4589">
              <w:rPr>
                <w:noProof/>
                <w:webHidden/>
              </w:rPr>
              <w:fldChar w:fldCharType="separate"/>
            </w:r>
            <w:r w:rsidR="004A4589">
              <w:rPr>
                <w:noProof/>
                <w:webHidden/>
              </w:rPr>
              <w:t>32</w:t>
            </w:r>
            <w:r w:rsidR="004A4589">
              <w:rPr>
                <w:noProof/>
                <w:webHidden/>
              </w:rPr>
              <w:fldChar w:fldCharType="end"/>
            </w:r>
          </w:hyperlink>
        </w:p>
        <w:p w14:paraId="464452C0" w14:textId="1B0F8D22" w:rsidR="004A4589" w:rsidRDefault="00000000">
          <w:pPr>
            <w:pStyle w:val="TOC2"/>
            <w:tabs>
              <w:tab w:val="left" w:pos="960"/>
              <w:tab w:val="right" w:leader="dot" w:pos="8990"/>
            </w:tabs>
            <w:rPr>
              <w:rFonts w:eastAsiaTheme="minorEastAsia" w:cstheme="minorBidi"/>
              <w:smallCaps w:val="0"/>
              <w:noProof/>
              <w:sz w:val="22"/>
              <w:szCs w:val="22"/>
              <w:lang w:eastAsia="en-NZ"/>
            </w:rPr>
          </w:pPr>
          <w:hyperlink w:anchor="_Toc110852654" w:history="1">
            <w:r w:rsidR="004A4589" w:rsidRPr="00795168">
              <w:rPr>
                <w:rStyle w:val="Hyperlink"/>
                <w:rFonts w:cs="Times New Roman"/>
                <w:noProof/>
              </w:rPr>
              <w:t>11.1</w:t>
            </w:r>
            <w:r w:rsidR="004A4589">
              <w:rPr>
                <w:rFonts w:eastAsiaTheme="minorEastAsia" w:cstheme="minorBidi"/>
                <w:smallCaps w:val="0"/>
                <w:noProof/>
                <w:sz w:val="22"/>
                <w:szCs w:val="22"/>
                <w:lang w:eastAsia="en-NZ"/>
              </w:rPr>
              <w:tab/>
            </w:r>
            <w:r w:rsidR="004A4589" w:rsidRPr="00795168">
              <w:rPr>
                <w:rStyle w:val="Hyperlink"/>
                <w:noProof/>
              </w:rPr>
              <w:t>Insurance Coverage</w:t>
            </w:r>
            <w:r w:rsidR="004A4589">
              <w:rPr>
                <w:noProof/>
                <w:webHidden/>
              </w:rPr>
              <w:tab/>
            </w:r>
            <w:r w:rsidR="004A4589">
              <w:rPr>
                <w:noProof/>
                <w:webHidden/>
              </w:rPr>
              <w:fldChar w:fldCharType="begin"/>
            </w:r>
            <w:r w:rsidR="004A4589">
              <w:rPr>
                <w:noProof/>
                <w:webHidden/>
              </w:rPr>
              <w:instrText xml:space="preserve"> PAGEREF _Toc110852654 \h </w:instrText>
            </w:r>
            <w:r w:rsidR="004A4589">
              <w:rPr>
                <w:noProof/>
                <w:webHidden/>
              </w:rPr>
            </w:r>
            <w:r w:rsidR="004A4589">
              <w:rPr>
                <w:noProof/>
                <w:webHidden/>
              </w:rPr>
              <w:fldChar w:fldCharType="separate"/>
            </w:r>
            <w:r w:rsidR="004A4589">
              <w:rPr>
                <w:noProof/>
                <w:webHidden/>
              </w:rPr>
              <w:t>32</w:t>
            </w:r>
            <w:r w:rsidR="004A4589">
              <w:rPr>
                <w:noProof/>
                <w:webHidden/>
              </w:rPr>
              <w:fldChar w:fldCharType="end"/>
            </w:r>
          </w:hyperlink>
        </w:p>
        <w:p w14:paraId="4627579B" w14:textId="6582958E" w:rsidR="004A4589" w:rsidRDefault="00000000">
          <w:pPr>
            <w:pStyle w:val="TOC2"/>
            <w:tabs>
              <w:tab w:val="left" w:pos="960"/>
              <w:tab w:val="right" w:leader="dot" w:pos="8990"/>
            </w:tabs>
            <w:rPr>
              <w:rFonts w:eastAsiaTheme="minorEastAsia" w:cstheme="minorBidi"/>
              <w:smallCaps w:val="0"/>
              <w:noProof/>
              <w:sz w:val="22"/>
              <w:szCs w:val="22"/>
              <w:lang w:eastAsia="en-NZ"/>
            </w:rPr>
          </w:pPr>
          <w:hyperlink w:anchor="_Toc110852655" w:history="1">
            <w:r w:rsidR="004A4589" w:rsidRPr="00795168">
              <w:rPr>
                <w:rStyle w:val="Hyperlink"/>
                <w:rFonts w:cs="Times New Roman"/>
                <w:noProof/>
              </w:rPr>
              <w:t>11.2</w:t>
            </w:r>
            <w:r w:rsidR="004A4589">
              <w:rPr>
                <w:rFonts w:eastAsiaTheme="minorEastAsia" w:cstheme="minorBidi"/>
                <w:smallCaps w:val="0"/>
                <w:noProof/>
                <w:sz w:val="22"/>
                <w:szCs w:val="22"/>
                <w:lang w:eastAsia="en-NZ"/>
              </w:rPr>
              <w:tab/>
            </w:r>
            <w:r w:rsidR="004A4589" w:rsidRPr="00795168">
              <w:rPr>
                <w:rStyle w:val="Hyperlink"/>
                <w:noProof/>
              </w:rPr>
              <w:t>Company’s insurance shall include, but not be limited to:</w:t>
            </w:r>
            <w:r w:rsidR="004A4589">
              <w:rPr>
                <w:noProof/>
                <w:webHidden/>
              </w:rPr>
              <w:tab/>
            </w:r>
            <w:r w:rsidR="004A4589">
              <w:rPr>
                <w:noProof/>
                <w:webHidden/>
              </w:rPr>
              <w:fldChar w:fldCharType="begin"/>
            </w:r>
            <w:r w:rsidR="004A4589">
              <w:rPr>
                <w:noProof/>
                <w:webHidden/>
              </w:rPr>
              <w:instrText xml:space="preserve"> PAGEREF _Toc110852655 \h </w:instrText>
            </w:r>
            <w:r w:rsidR="004A4589">
              <w:rPr>
                <w:noProof/>
                <w:webHidden/>
              </w:rPr>
            </w:r>
            <w:r w:rsidR="004A4589">
              <w:rPr>
                <w:noProof/>
                <w:webHidden/>
              </w:rPr>
              <w:fldChar w:fldCharType="separate"/>
            </w:r>
            <w:r w:rsidR="004A4589">
              <w:rPr>
                <w:noProof/>
                <w:webHidden/>
              </w:rPr>
              <w:t>32</w:t>
            </w:r>
            <w:r w:rsidR="004A4589">
              <w:rPr>
                <w:noProof/>
                <w:webHidden/>
              </w:rPr>
              <w:fldChar w:fldCharType="end"/>
            </w:r>
          </w:hyperlink>
        </w:p>
        <w:p w14:paraId="6E58B690" w14:textId="1B91B6B1" w:rsidR="004A4589" w:rsidRDefault="00000000">
          <w:pPr>
            <w:pStyle w:val="TOC2"/>
            <w:tabs>
              <w:tab w:val="left" w:pos="960"/>
              <w:tab w:val="right" w:leader="dot" w:pos="8990"/>
            </w:tabs>
            <w:rPr>
              <w:rFonts w:eastAsiaTheme="minorEastAsia" w:cstheme="minorBidi"/>
              <w:smallCaps w:val="0"/>
              <w:noProof/>
              <w:sz w:val="22"/>
              <w:szCs w:val="22"/>
              <w:lang w:eastAsia="en-NZ"/>
            </w:rPr>
          </w:pPr>
          <w:hyperlink w:anchor="_Toc110852656" w:history="1">
            <w:r w:rsidR="004A4589" w:rsidRPr="00795168">
              <w:rPr>
                <w:rStyle w:val="Hyperlink"/>
                <w:rFonts w:cs="Times New Roman"/>
                <w:noProof/>
              </w:rPr>
              <w:t>11.3</w:t>
            </w:r>
            <w:r w:rsidR="004A4589">
              <w:rPr>
                <w:rFonts w:eastAsiaTheme="minorEastAsia" w:cstheme="minorBidi"/>
                <w:smallCaps w:val="0"/>
                <w:noProof/>
                <w:sz w:val="22"/>
                <w:szCs w:val="22"/>
                <w:lang w:eastAsia="en-NZ"/>
              </w:rPr>
              <w:tab/>
            </w:r>
            <w:r w:rsidR="004A4589" w:rsidRPr="00795168">
              <w:rPr>
                <w:rStyle w:val="Hyperlink"/>
                <w:noProof/>
              </w:rPr>
              <w:t>Procedure</w:t>
            </w:r>
            <w:r w:rsidR="004A4589">
              <w:rPr>
                <w:noProof/>
                <w:webHidden/>
              </w:rPr>
              <w:tab/>
            </w:r>
            <w:r w:rsidR="004A4589">
              <w:rPr>
                <w:noProof/>
                <w:webHidden/>
              </w:rPr>
              <w:fldChar w:fldCharType="begin"/>
            </w:r>
            <w:r w:rsidR="004A4589">
              <w:rPr>
                <w:noProof/>
                <w:webHidden/>
              </w:rPr>
              <w:instrText xml:space="preserve"> PAGEREF _Toc110852656 \h </w:instrText>
            </w:r>
            <w:r w:rsidR="004A4589">
              <w:rPr>
                <w:noProof/>
                <w:webHidden/>
              </w:rPr>
            </w:r>
            <w:r w:rsidR="004A4589">
              <w:rPr>
                <w:noProof/>
                <w:webHidden/>
              </w:rPr>
              <w:fldChar w:fldCharType="separate"/>
            </w:r>
            <w:r w:rsidR="004A4589">
              <w:rPr>
                <w:noProof/>
                <w:webHidden/>
              </w:rPr>
              <w:t>32</w:t>
            </w:r>
            <w:r w:rsidR="004A4589">
              <w:rPr>
                <w:noProof/>
                <w:webHidden/>
              </w:rPr>
              <w:fldChar w:fldCharType="end"/>
            </w:r>
          </w:hyperlink>
        </w:p>
        <w:p w14:paraId="5C60A9AC" w14:textId="379CD8F3" w:rsidR="004A4589" w:rsidRDefault="00000000">
          <w:pPr>
            <w:pStyle w:val="TOC2"/>
            <w:tabs>
              <w:tab w:val="left" w:pos="960"/>
              <w:tab w:val="right" w:leader="dot" w:pos="8990"/>
            </w:tabs>
            <w:rPr>
              <w:rFonts w:eastAsiaTheme="minorEastAsia" w:cstheme="minorBidi"/>
              <w:smallCaps w:val="0"/>
              <w:noProof/>
              <w:sz w:val="22"/>
              <w:szCs w:val="22"/>
              <w:lang w:eastAsia="en-NZ"/>
            </w:rPr>
          </w:pPr>
          <w:hyperlink w:anchor="_Toc110852657" w:history="1">
            <w:r w:rsidR="004A4589" w:rsidRPr="00795168">
              <w:rPr>
                <w:rStyle w:val="Hyperlink"/>
                <w:rFonts w:cs="Times New Roman"/>
                <w:noProof/>
              </w:rPr>
              <w:t>11.4</w:t>
            </w:r>
            <w:r w:rsidR="004A4589">
              <w:rPr>
                <w:rFonts w:eastAsiaTheme="minorEastAsia" w:cstheme="minorBidi"/>
                <w:smallCaps w:val="0"/>
                <w:noProof/>
                <w:sz w:val="22"/>
                <w:szCs w:val="22"/>
                <w:lang w:eastAsia="en-NZ"/>
              </w:rPr>
              <w:tab/>
            </w:r>
            <w:r w:rsidR="004A4589" w:rsidRPr="00795168">
              <w:rPr>
                <w:rStyle w:val="Hyperlink"/>
                <w:noProof/>
              </w:rPr>
              <w:t>Endorsements</w:t>
            </w:r>
            <w:r w:rsidR="004A4589">
              <w:rPr>
                <w:noProof/>
                <w:webHidden/>
              </w:rPr>
              <w:tab/>
            </w:r>
            <w:r w:rsidR="004A4589">
              <w:rPr>
                <w:noProof/>
                <w:webHidden/>
              </w:rPr>
              <w:fldChar w:fldCharType="begin"/>
            </w:r>
            <w:r w:rsidR="004A4589">
              <w:rPr>
                <w:noProof/>
                <w:webHidden/>
              </w:rPr>
              <w:instrText xml:space="preserve"> PAGEREF _Toc110852657 \h </w:instrText>
            </w:r>
            <w:r w:rsidR="004A4589">
              <w:rPr>
                <w:noProof/>
                <w:webHidden/>
              </w:rPr>
            </w:r>
            <w:r w:rsidR="004A4589">
              <w:rPr>
                <w:noProof/>
                <w:webHidden/>
              </w:rPr>
              <w:fldChar w:fldCharType="separate"/>
            </w:r>
            <w:r w:rsidR="004A4589">
              <w:rPr>
                <w:noProof/>
                <w:webHidden/>
              </w:rPr>
              <w:t>32</w:t>
            </w:r>
            <w:r w:rsidR="004A4589">
              <w:rPr>
                <w:noProof/>
                <w:webHidden/>
              </w:rPr>
              <w:fldChar w:fldCharType="end"/>
            </w:r>
          </w:hyperlink>
        </w:p>
        <w:p w14:paraId="035A12F7" w14:textId="63465739" w:rsidR="004A4589" w:rsidRDefault="00000000">
          <w:pPr>
            <w:pStyle w:val="TOC2"/>
            <w:tabs>
              <w:tab w:val="left" w:pos="960"/>
              <w:tab w:val="right" w:leader="dot" w:pos="8990"/>
            </w:tabs>
            <w:rPr>
              <w:rFonts w:eastAsiaTheme="minorEastAsia" w:cstheme="minorBidi"/>
              <w:smallCaps w:val="0"/>
              <w:noProof/>
              <w:sz w:val="22"/>
              <w:szCs w:val="22"/>
              <w:lang w:eastAsia="en-NZ"/>
            </w:rPr>
          </w:pPr>
          <w:hyperlink w:anchor="_Toc110852658" w:history="1">
            <w:r w:rsidR="004A4589" w:rsidRPr="00795168">
              <w:rPr>
                <w:rStyle w:val="Hyperlink"/>
                <w:rFonts w:cs="Times New Roman"/>
                <w:noProof/>
              </w:rPr>
              <w:t>11.5</w:t>
            </w:r>
            <w:r w:rsidR="004A4589">
              <w:rPr>
                <w:rFonts w:eastAsiaTheme="minorEastAsia" w:cstheme="minorBidi"/>
                <w:smallCaps w:val="0"/>
                <w:noProof/>
                <w:sz w:val="22"/>
                <w:szCs w:val="22"/>
                <w:lang w:eastAsia="en-NZ"/>
              </w:rPr>
              <w:tab/>
            </w:r>
            <w:r w:rsidR="004A4589" w:rsidRPr="00795168">
              <w:rPr>
                <w:rStyle w:val="Hyperlink"/>
                <w:noProof/>
              </w:rPr>
              <w:t>Use of Proceeds of All Risk/Operational Insurance</w:t>
            </w:r>
            <w:r w:rsidR="004A4589">
              <w:rPr>
                <w:noProof/>
                <w:webHidden/>
              </w:rPr>
              <w:tab/>
            </w:r>
            <w:r w:rsidR="004A4589">
              <w:rPr>
                <w:noProof/>
                <w:webHidden/>
              </w:rPr>
              <w:fldChar w:fldCharType="begin"/>
            </w:r>
            <w:r w:rsidR="004A4589">
              <w:rPr>
                <w:noProof/>
                <w:webHidden/>
              </w:rPr>
              <w:instrText xml:space="preserve"> PAGEREF _Toc110852658 \h </w:instrText>
            </w:r>
            <w:r w:rsidR="004A4589">
              <w:rPr>
                <w:noProof/>
                <w:webHidden/>
              </w:rPr>
            </w:r>
            <w:r w:rsidR="004A4589">
              <w:rPr>
                <w:noProof/>
                <w:webHidden/>
              </w:rPr>
              <w:fldChar w:fldCharType="separate"/>
            </w:r>
            <w:r w:rsidR="004A4589">
              <w:rPr>
                <w:noProof/>
                <w:webHidden/>
              </w:rPr>
              <w:t>33</w:t>
            </w:r>
            <w:r w:rsidR="004A4589">
              <w:rPr>
                <w:noProof/>
                <w:webHidden/>
              </w:rPr>
              <w:fldChar w:fldCharType="end"/>
            </w:r>
          </w:hyperlink>
        </w:p>
        <w:p w14:paraId="31963B4A" w14:textId="2C78EB01" w:rsidR="004A4589" w:rsidRDefault="00000000">
          <w:pPr>
            <w:pStyle w:val="TOC2"/>
            <w:tabs>
              <w:tab w:val="left" w:pos="960"/>
              <w:tab w:val="right" w:leader="dot" w:pos="8990"/>
            </w:tabs>
            <w:rPr>
              <w:rFonts w:eastAsiaTheme="minorEastAsia" w:cstheme="minorBidi"/>
              <w:smallCaps w:val="0"/>
              <w:noProof/>
              <w:sz w:val="22"/>
              <w:szCs w:val="22"/>
              <w:lang w:eastAsia="en-NZ"/>
            </w:rPr>
          </w:pPr>
          <w:hyperlink w:anchor="_Toc110852659" w:history="1">
            <w:r w:rsidR="004A4589" w:rsidRPr="00795168">
              <w:rPr>
                <w:rStyle w:val="Hyperlink"/>
                <w:rFonts w:cs="Times New Roman"/>
                <w:noProof/>
              </w:rPr>
              <w:t>11.6</w:t>
            </w:r>
            <w:r w:rsidR="004A4589">
              <w:rPr>
                <w:rFonts w:eastAsiaTheme="minorEastAsia" w:cstheme="minorBidi"/>
                <w:smallCaps w:val="0"/>
                <w:noProof/>
                <w:sz w:val="22"/>
                <w:szCs w:val="22"/>
                <w:lang w:eastAsia="en-NZ"/>
              </w:rPr>
              <w:tab/>
            </w:r>
            <w:r w:rsidR="004A4589" w:rsidRPr="00795168">
              <w:rPr>
                <w:rStyle w:val="Hyperlink"/>
                <w:noProof/>
              </w:rPr>
              <w:t>Certificates of Insurance</w:t>
            </w:r>
            <w:r w:rsidR="004A4589">
              <w:rPr>
                <w:noProof/>
                <w:webHidden/>
              </w:rPr>
              <w:tab/>
            </w:r>
            <w:r w:rsidR="004A4589">
              <w:rPr>
                <w:noProof/>
                <w:webHidden/>
              </w:rPr>
              <w:fldChar w:fldCharType="begin"/>
            </w:r>
            <w:r w:rsidR="004A4589">
              <w:rPr>
                <w:noProof/>
                <w:webHidden/>
              </w:rPr>
              <w:instrText xml:space="preserve"> PAGEREF _Toc110852659 \h </w:instrText>
            </w:r>
            <w:r w:rsidR="004A4589">
              <w:rPr>
                <w:noProof/>
                <w:webHidden/>
              </w:rPr>
            </w:r>
            <w:r w:rsidR="004A4589">
              <w:rPr>
                <w:noProof/>
                <w:webHidden/>
              </w:rPr>
              <w:fldChar w:fldCharType="separate"/>
            </w:r>
            <w:r w:rsidR="004A4589">
              <w:rPr>
                <w:noProof/>
                <w:webHidden/>
              </w:rPr>
              <w:t>33</w:t>
            </w:r>
            <w:r w:rsidR="004A4589">
              <w:rPr>
                <w:noProof/>
                <w:webHidden/>
              </w:rPr>
              <w:fldChar w:fldCharType="end"/>
            </w:r>
          </w:hyperlink>
        </w:p>
        <w:p w14:paraId="6B6D4A24" w14:textId="14258101" w:rsidR="004A4589" w:rsidRDefault="00000000">
          <w:pPr>
            <w:pStyle w:val="TOC2"/>
            <w:tabs>
              <w:tab w:val="left" w:pos="960"/>
              <w:tab w:val="right" w:leader="dot" w:pos="8990"/>
            </w:tabs>
            <w:rPr>
              <w:rFonts w:eastAsiaTheme="minorEastAsia" w:cstheme="minorBidi"/>
              <w:smallCaps w:val="0"/>
              <w:noProof/>
              <w:sz w:val="22"/>
              <w:szCs w:val="22"/>
              <w:lang w:eastAsia="en-NZ"/>
            </w:rPr>
          </w:pPr>
          <w:hyperlink w:anchor="_Toc110852660" w:history="1">
            <w:r w:rsidR="004A4589" w:rsidRPr="00795168">
              <w:rPr>
                <w:rStyle w:val="Hyperlink"/>
                <w:rFonts w:cs="Times New Roman"/>
                <w:noProof/>
              </w:rPr>
              <w:t>11.7</w:t>
            </w:r>
            <w:r w:rsidR="004A4589">
              <w:rPr>
                <w:rFonts w:eastAsiaTheme="minorEastAsia" w:cstheme="minorBidi"/>
                <w:smallCaps w:val="0"/>
                <w:noProof/>
                <w:sz w:val="22"/>
                <w:szCs w:val="22"/>
                <w:lang w:eastAsia="en-NZ"/>
              </w:rPr>
              <w:tab/>
            </w:r>
            <w:r w:rsidR="004A4589" w:rsidRPr="00795168">
              <w:rPr>
                <w:rStyle w:val="Hyperlink"/>
                <w:noProof/>
              </w:rPr>
              <w:t>Deductibles at Commercially Reasonable Rates</w:t>
            </w:r>
            <w:r w:rsidR="004A4589">
              <w:rPr>
                <w:noProof/>
                <w:webHidden/>
              </w:rPr>
              <w:tab/>
            </w:r>
            <w:r w:rsidR="004A4589">
              <w:rPr>
                <w:noProof/>
                <w:webHidden/>
              </w:rPr>
              <w:fldChar w:fldCharType="begin"/>
            </w:r>
            <w:r w:rsidR="004A4589">
              <w:rPr>
                <w:noProof/>
                <w:webHidden/>
              </w:rPr>
              <w:instrText xml:space="preserve"> PAGEREF _Toc110852660 \h </w:instrText>
            </w:r>
            <w:r w:rsidR="004A4589">
              <w:rPr>
                <w:noProof/>
                <w:webHidden/>
              </w:rPr>
            </w:r>
            <w:r w:rsidR="004A4589">
              <w:rPr>
                <w:noProof/>
                <w:webHidden/>
              </w:rPr>
              <w:fldChar w:fldCharType="separate"/>
            </w:r>
            <w:r w:rsidR="004A4589">
              <w:rPr>
                <w:noProof/>
                <w:webHidden/>
              </w:rPr>
              <w:t>33</w:t>
            </w:r>
            <w:r w:rsidR="004A4589">
              <w:rPr>
                <w:noProof/>
                <w:webHidden/>
              </w:rPr>
              <w:fldChar w:fldCharType="end"/>
            </w:r>
          </w:hyperlink>
        </w:p>
        <w:p w14:paraId="5AC23320" w14:textId="659AFA0B" w:rsidR="004A4589" w:rsidRDefault="00000000">
          <w:pPr>
            <w:pStyle w:val="TOC2"/>
            <w:tabs>
              <w:tab w:val="left" w:pos="960"/>
              <w:tab w:val="right" w:leader="dot" w:pos="8990"/>
            </w:tabs>
            <w:rPr>
              <w:rFonts w:eastAsiaTheme="minorEastAsia" w:cstheme="minorBidi"/>
              <w:smallCaps w:val="0"/>
              <w:noProof/>
              <w:sz w:val="22"/>
              <w:szCs w:val="22"/>
              <w:lang w:eastAsia="en-NZ"/>
            </w:rPr>
          </w:pPr>
          <w:hyperlink w:anchor="_Toc110852661" w:history="1">
            <w:r w:rsidR="004A4589" w:rsidRPr="00795168">
              <w:rPr>
                <w:rStyle w:val="Hyperlink"/>
                <w:rFonts w:cs="Times New Roman"/>
                <w:noProof/>
              </w:rPr>
              <w:t>11.8</w:t>
            </w:r>
            <w:r w:rsidR="004A4589">
              <w:rPr>
                <w:rFonts w:eastAsiaTheme="minorEastAsia" w:cstheme="minorBidi"/>
                <w:smallCaps w:val="0"/>
                <w:noProof/>
                <w:sz w:val="22"/>
                <w:szCs w:val="22"/>
                <w:lang w:eastAsia="en-NZ"/>
              </w:rPr>
              <w:tab/>
            </w:r>
            <w:r w:rsidR="004A4589" w:rsidRPr="00795168">
              <w:rPr>
                <w:rStyle w:val="Hyperlink"/>
                <w:noProof/>
              </w:rPr>
              <w:t>Responsibility for Deductibles and Premiums</w:t>
            </w:r>
            <w:r w:rsidR="004A4589">
              <w:rPr>
                <w:noProof/>
                <w:webHidden/>
              </w:rPr>
              <w:tab/>
            </w:r>
            <w:r w:rsidR="004A4589">
              <w:rPr>
                <w:noProof/>
                <w:webHidden/>
              </w:rPr>
              <w:fldChar w:fldCharType="begin"/>
            </w:r>
            <w:r w:rsidR="004A4589">
              <w:rPr>
                <w:noProof/>
                <w:webHidden/>
              </w:rPr>
              <w:instrText xml:space="preserve"> PAGEREF _Toc110852661 \h </w:instrText>
            </w:r>
            <w:r w:rsidR="004A4589">
              <w:rPr>
                <w:noProof/>
                <w:webHidden/>
              </w:rPr>
            </w:r>
            <w:r w:rsidR="004A4589">
              <w:rPr>
                <w:noProof/>
                <w:webHidden/>
              </w:rPr>
              <w:fldChar w:fldCharType="separate"/>
            </w:r>
            <w:r w:rsidR="004A4589">
              <w:rPr>
                <w:noProof/>
                <w:webHidden/>
              </w:rPr>
              <w:t>34</w:t>
            </w:r>
            <w:r w:rsidR="004A4589">
              <w:rPr>
                <w:noProof/>
                <w:webHidden/>
              </w:rPr>
              <w:fldChar w:fldCharType="end"/>
            </w:r>
          </w:hyperlink>
        </w:p>
        <w:p w14:paraId="673029C4" w14:textId="2367BB06" w:rsidR="004A4589" w:rsidRDefault="00000000">
          <w:pPr>
            <w:pStyle w:val="TOC1"/>
            <w:rPr>
              <w:rFonts w:eastAsiaTheme="minorEastAsia" w:cstheme="minorBidi"/>
              <w:b w:val="0"/>
              <w:bCs w:val="0"/>
              <w:caps w:val="0"/>
              <w:noProof/>
              <w:sz w:val="22"/>
              <w:szCs w:val="22"/>
              <w:lang w:eastAsia="en-NZ"/>
            </w:rPr>
          </w:pPr>
          <w:hyperlink w:anchor="_Toc110852662" w:history="1">
            <w:r w:rsidR="004A4589" w:rsidRPr="00795168">
              <w:rPr>
                <w:rStyle w:val="Hyperlink"/>
                <w:noProof/>
              </w:rPr>
              <w:t>12.</w:t>
            </w:r>
            <w:r w:rsidR="004A4589">
              <w:rPr>
                <w:rFonts w:eastAsiaTheme="minorEastAsia" w:cstheme="minorBidi"/>
                <w:b w:val="0"/>
                <w:bCs w:val="0"/>
                <w:caps w:val="0"/>
                <w:noProof/>
                <w:sz w:val="22"/>
                <w:szCs w:val="22"/>
                <w:lang w:eastAsia="en-NZ"/>
              </w:rPr>
              <w:tab/>
            </w:r>
            <w:r w:rsidR="004A4589" w:rsidRPr="00795168">
              <w:rPr>
                <w:rStyle w:val="Hyperlink"/>
                <w:noProof/>
                <w:w w:val="0"/>
              </w:rPr>
              <w:t>INDEMNIFICATION AND LIABILITY</w:t>
            </w:r>
            <w:r w:rsidR="004A4589">
              <w:rPr>
                <w:noProof/>
                <w:webHidden/>
              </w:rPr>
              <w:tab/>
            </w:r>
            <w:r w:rsidR="004A4589">
              <w:rPr>
                <w:noProof/>
                <w:webHidden/>
              </w:rPr>
              <w:fldChar w:fldCharType="begin"/>
            </w:r>
            <w:r w:rsidR="004A4589">
              <w:rPr>
                <w:noProof/>
                <w:webHidden/>
              </w:rPr>
              <w:instrText xml:space="preserve"> PAGEREF _Toc110852662 \h </w:instrText>
            </w:r>
            <w:r w:rsidR="004A4589">
              <w:rPr>
                <w:noProof/>
                <w:webHidden/>
              </w:rPr>
            </w:r>
            <w:r w:rsidR="004A4589">
              <w:rPr>
                <w:noProof/>
                <w:webHidden/>
              </w:rPr>
              <w:fldChar w:fldCharType="separate"/>
            </w:r>
            <w:r w:rsidR="004A4589">
              <w:rPr>
                <w:noProof/>
                <w:webHidden/>
              </w:rPr>
              <w:t>34</w:t>
            </w:r>
            <w:r w:rsidR="004A4589">
              <w:rPr>
                <w:noProof/>
                <w:webHidden/>
              </w:rPr>
              <w:fldChar w:fldCharType="end"/>
            </w:r>
          </w:hyperlink>
        </w:p>
        <w:p w14:paraId="3DBF278F" w14:textId="77BC9087" w:rsidR="004A4589" w:rsidRDefault="00000000">
          <w:pPr>
            <w:pStyle w:val="TOC2"/>
            <w:tabs>
              <w:tab w:val="left" w:pos="960"/>
              <w:tab w:val="right" w:leader="dot" w:pos="8990"/>
            </w:tabs>
            <w:rPr>
              <w:rFonts w:eastAsiaTheme="minorEastAsia" w:cstheme="minorBidi"/>
              <w:smallCaps w:val="0"/>
              <w:noProof/>
              <w:sz w:val="22"/>
              <w:szCs w:val="22"/>
              <w:lang w:eastAsia="en-NZ"/>
            </w:rPr>
          </w:pPr>
          <w:hyperlink w:anchor="_Toc110852663" w:history="1">
            <w:r w:rsidR="004A4589" w:rsidRPr="00795168">
              <w:rPr>
                <w:rStyle w:val="Hyperlink"/>
                <w:noProof/>
                <w:w w:val="0"/>
              </w:rPr>
              <w:t>12.1</w:t>
            </w:r>
            <w:r w:rsidR="004A4589">
              <w:rPr>
                <w:rFonts w:eastAsiaTheme="minorEastAsia" w:cstheme="minorBidi"/>
                <w:smallCaps w:val="0"/>
                <w:noProof/>
                <w:sz w:val="22"/>
                <w:szCs w:val="22"/>
                <w:lang w:eastAsia="en-NZ"/>
              </w:rPr>
              <w:tab/>
            </w:r>
            <w:r w:rsidR="004A4589" w:rsidRPr="00795168">
              <w:rPr>
                <w:rStyle w:val="Hyperlink"/>
                <w:noProof/>
                <w:w w:val="0"/>
              </w:rPr>
              <w:t>Indemnity by the Company</w:t>
            </w:r>
            <w:r w:rsidR="004A4589">
              <w:rPr>
                <w:noProof/>
                <w:webHidden/>
              </w:rPr>
              <w:tab/>
            </w:r>
            <w:r w:rsidR="004A4589">
              <w:rPr>
                <w:noProof/>
                <w:webHidden/>
              </w:rPr>
              <w:fldChar w:fldCharType="begin"/>
            </w:r>
            <w:r w:rsidR="004A4589">
              <w:rPr>
                <w:noProof/>
                <w:webHidden/>
              </w:rPr>
              <w:instrText xml:space="preserve"> PAGEREF _Toc110852663 \h </w:instrText>
            </w:r>
            <w:r w:rsidR="004A4589">
              <w:rPr>
                <w:noProof/>
                <w:webHidden/>
              </w:rPr>
            </w:r>
            <w:r w:rsidR="004A4589">
              <w:rPr>
                <w:noProof/>
                <w:webHidden/>
              </w:rPr>
              <w:fldChar w:fldCharType="separate"/>
            </w:r>
            <w:r w:rsidR="004A4589">
              <w:rPr>
                <w:noProof/>
                <w:webHidden/>
              </w:rPr>
              <w:t>34</w:t>
            </w:r>
            <w:r w:rsidR="004A4589">
              <w:rPr>
                <w:noProof/>
                <w:webHidden/>
              </w:rPr>
              <w:fldChar w:fldCharType="end"/>
            </w:r>
          </w:hyperlink>
        </w:p>
        <w:p w14:paraId="695D6D3E" w14:textId="4D35B54E" w:rsidR="004A4589" w:rsidRDefault="00000000">
          <w:pPr>
            <w:pStyle w:val="TOC2"/>
            <w:tabs>
              <w:tab w:val="left" w:pos="960"/>
              <w:tab w:val="right" w:leader="dot" w:pos="8990"/>
            </w:tabs>
            <w:rPr>
              <w:rFonts w:eastAsiaTheme="minorEastAsia" w:cstheme="minorBidi"/>
              <w:smallCaps w:val="0"/>
              <w:noProof/>
              <w:sz w:val="22"/>
              <w:szCs w:val="22"/>
              <w:lang w:eastAsia="en-NZ"/>
            </w:rPr>
          </w:pPr>
          <w:hyperlink w:anchor="_Toc110852664" w:history="1">
            <w:r w:rsidR="004A4589" w:rsidRPr="00795168">
              <w:rPr>
                <w:rStyle w:val="Hyperlink"/>
                <w:noProof/>
                <w:w w:val="0"/>
              </w:rPr>
              <w:t>12.2</w:t>
            </w:r>
            <w:r w:rsidR="004A4589">
              <w:rPr>
                <w:rFonts w:eastAsiaTheme="minorEastAsia" w:cstheme="minorBidi"/>
                <w:smallCaps w:val="0"/>
                <w:noProof/>
                <w:sz w:val="22"/>
                <w:szCs w:val="22"/>
                <w:lang w:eastAsia="en-NZ"/>
              </w:rPr>
              <w:tab/>
            </w:r>
            <w:r w:rsidR="004A4589" w:rsidRPr="00795168">
              <w:rPr>
                <w:rStyle w:val="Hyperlink"/>
                <w:noProof/>
                <w:w w:val="0"/>
              </w:rPr>
              <w:t>Indemnity by GPL</w:t>
            </w:r>
            <w:r w:rsidR="004A4589">
              <w:rPr>
                <w:noProof/>
                <w:webHidden/>
              </w:rPr>
              <w:tab/>
            </w:r>
            <w:r w:rsidR="004A4589">
              <w:rPr>
                <w:noProof/>
                <w:webHidden/>
              </w:rPr>
              <w:fldChar w:fldCharType="begin"/>
            </w:r>
            <w:r w:rsidR="004A4589">
              <w:rPr>
                <w:noProof/>
                <w:webHidden/>
              </w:rPr>
              <w:instrText xml:space="preserve"> PAGEREF _Toc110852664 \h </w:instrText>
            </w:r>
            <w:r w:rsidR="004A4589">
              <w:rPr>
                <w:noProof/>
                <w:webHidden/>
              </w:rPr>
            </w:r>
            <w:r w:rsidR="004A4589">
              <w:rPr>
                <w:noProof/>
                <w:webHidden/>
              </w:rPr>
              <w:fldChar w:fldCharType="separate"/>
            </w:r>
            <w:r w:rsidR="004A4589">
              <w:rPr>
                <w:noProof/>
                <w:webHidden/>
              </w:rPr>
              <w:t>35</w:t>
            </w:r>
            <w:r w:rsidR="004A4589">
              <w:rPr>
                <w:noProof/>
                <w:webHidden/>
              </w:rPr>
              <w:fldChar w:fldCharType="end"/>
            </w:r>
          </w:hyperlink>
        </w:p>
        <w:p w14:paraId="4034CAA0" w14:textId="6A40A44C" w:rsidR="004A4589" w:rsidRDefault="00000000">
          <w:pPr>
            <w:pStyle w:val="TOC2"/>
            <w:tabs>
              <w:tab w:val="left" w:pos="960"/>
              <w:tab w:val="right" w:leader="dot" w:pos="8990"/>
            </w:tabs>
            <w:rPr>
              <w:rFonts w:eastAsiaTheme="minorEastAsia" w:cstheme="minorBidi"/>
              <w:smallCaps w:val="0"/>
              <w:noProof/>
              <w:sz w:val="22"/>
              <w:szCs w:val="22"/>
              <w:lang w:eastAsia="en-NZ"/>
            </w:rPr>
          </w:pPr>
          <w:hyperlink w:anchor="_Toc110852665" w:history="1">
            <w:r w:rsidR="004A4589" w:rsidRPr="00795168">
              <w:rPr>
                <w:rStyle w:val="Hyperlink"/>
                <w:noProof/>
                <w:w w:val="0"/>
              </w:rPr>
              <w:t>12.3</w:t>
            </w:r>
            <w:r w:rsidR="004A4589">
              <w:rPr>
                <w:rFonts w:eastAsiaTheme="minorEastAsia" w:cstheme="minorBidi"/>
                <w:smallCaps w:val="0"/>
                <w:noProof/>
                <w:sz w:val="22"/>
                <w:szCs w:val="22"/>
                <w:lang w:eastAsia="en-NZ"/>
              </w:rPr>
              <w:tab/>
            </w:r>
            <w:r w:rsidR="004A4589" w:rsidRPr="00795168">
              <w:rPr>
                <w:rStyle w:val="Hyperlink"/>
                <w:noProof/>
                <w:w w:val="0"/>
              </w:rPr>
              <w:t>Notice of Proceedings</w:t>
            </w:r>
            <w:r w:rsidR="004A4589">
              <w:rPr>
                <w:noProof/>
                <w:webHidden/>
              </w:rPr>
              <w:tab/>
            </w:r>
            <w:r w:rsidR="004A4589">
              <w:rPr>
                <w:noProof/>
                <w:webHidden/>
              </w:rPr>
              <w:fldChar w:fldCharType="begin"/>
            </w:r>
            <w:r w:rsidR="004A4589">
              <w:rPr>
                <w:noProof/>
                <w:webHidden/>
              </w:rPr>
              <w:instrText xml:space="preserve"> PAGEREF _Toc110852665 \h </w:instrText>
            </w:r>
            <w:r w:rsidR="004A4589">
              <w:rPr>
                <w:noProof/>
                <w:webHidden/>
              </w:rPr>
            </w:r>
            <w:r w:rsidR="004A4589">
              <w:rPr>
                <w:noProof/>
                <w:webHidden/>
              </w:rPr>
              <w:fldChar w:fldCharType="separate"/>
            </w:r>
            <w:r w:rsidR="004A4589">
              <w:rPr>
                <w:noProof/>
                <w:webHidden/>
              </w:rPr>
              <w:t>36</w:t>
            </w:r>
            <w:r w:rsidR="004A4589">
              <w:rPr>
                <w:noProof/>
                <w:webHidden/>
              </w:rPr>
              <w:fldChar w:fldCharType="end"/>
            </w:r>
          </w:hyperlink>
        </w:p>
        <w:p w14:paraId="444E3391" w14:textId="0AA79490" w:rsidR="004A4589" w:rsidRDefault="00000000">
          <w:pPr>
            <w:pStyle w:val="TOC2"/>
            <w:tabs>
              <w:tab w:val="left" w:pos="960"/>
              <w:tab w:val="right" w:leader="dot" w:pos="8990"/>
            </w:tabs>
            <w:rPr>
              <w:rFonts w:eastAsiaTheme="minorEastAsia" w:cstheme="minorBidi"/>
              <w:smallCaps w:val="0"/>
              <w:noProof/>
              <w:sz w:val="22"/>
              <w:szCs w:val="22"/>
              <w:lang w:eastAsia="en-NZ"/>
            </w:rPr>
          </w:pPr>
          <w:hyperlink w:anchor="_Toc110852666" w:history="1">
            <w:r w:rsidR="004A4589" w:rsidRPr="00795168">
              <w:rPr>
                <w:rStyle w:val="Hyperlink"/>
                <w:noProof/>
                <w:w w:val="0"/>
              </w:rPr>
              <w:t>12.4</w:t>
            </w:r>
            <w:r w:rsidR="004A4589">
              <w:rPr>
                <w:rFonts w:eastAsiaTheme="minorEastAsia" w:cstheme="minorBidi"/>
                <w:smallCaps w:val="0"/>
                <w:noProof/>
                <w:sz w:val="22"/>
                <w:szCs w:val="22"/>
                <w:lang w:eastAsia="en-NZ"/>
              </w:rPr>
              <w:tab/>
            </w:r>
            <w:r w:rsidR="004A4589" w:rsidRPr="00795168">
              <w:rPr>
                <w:rStyle w:val="Hyperlink"/>
                <w:noProof/>
                <w:w w:val="0"/>
              </w:rPr>
              <w:t>Basket Limitation</w:t>
            </w:r>
            <w:r w:rsidR="004A4589">
              <w:rPr>
                <w:noProof/>
                <w:webHidden/>
              </w:rPr>
              <w:tab/>
            </w:r>
            <w:r w:rsidR="004A4589">
              <w:rPr>
                <w:noProof/>
                <w:webHidden/>
              </w:rPr>
              <w:fldChar w:fldCharType="begin"/>
            </w:r>
            <w:r w:rsidR="004A4589">
              <w:rPr>
                <w:noProof/>
                <w:webHidden/>
              </w:rPr>
              <w:instrText xml:space="preserve"> PAGEREF _Toc110852666 \h </w:instrText>
            </w:r>
            <w:r w:rsidR="004A4589">
              <w:rPr>
                <w:noProof/>
                <w:webHidden/>
              </w:rPr>
            </w:r>
            <w:r w:rsidR="004A4589">
              <w:rPr>
                <w:noProof/>
                <w:webHidden/>
              </w:rPr>
              <w:fldChar w:fldCharType="separate"/>
            </w:r>
            <w:r w:rsidR="004A4589">
              <w:rPr>
                <w:noProof/>
                <w:webHidden/>
              </w:rPr>
              <w:t>36</w:t>
            </w:r>
            <w:r w:rsidR="004A4589">
              <w:rPr>
                <w:noProof/>
                <w:webHidden/>
              </w:rPr>
              <w:fldChar w:fldCharType="end"/>
            </w:r>
          </w:hyperlink>
        </w:p>
        <w:p w14:paraId="071D1A8B" w14:textId="0B8B7170" w:rsidR="004A4589" w:rsidRDefault="00000000">
          <w:pPr>
            <w:pStyle w:val="TOC2"/>
            <w:tabs>
              <w:tab w:val="left" w:pos="960"/>
              <w:tab w:val="right" w:leader="dot" w:pos="8990"/>
            </w:tabs>
            <w:rPr>
              <w:rFonts w:eastAsiaTheme="minorEastAsia" w:cstheme="minorBidi"/>
              <w:smallCaps w:val="0"/>
              <w:noProof/>
              <w:sz w:val="22"/>
              <w:szCs w:val="22"/>
              <w:lang w:eastAsia="en-NZ"/>
            </w:rPr>
          </w:pPr>
          <w:hyperlink w:anchor="_Toc110852667" w:history="1">
            <w:r w:rsidR="004A4589" w:rsidRPr="00795168">
              <w:rPr>
                <w:rStyle w:val="Hyperlink"/>
                <w:noProof/>
                <w:w w:val="0"/>
              </w:rPr>
              <w:t>12.5</w:t>
            </w:r>
            <w:r w:rsidR="004A4589">
              <w:rPr>
                <w:rFonts w:eastAsiaTheme="minorEastAsia" w:cstheme="minorBidi"/>
                <w:smallCaps w:val="0"/>
                <w:noProof/>
                <w:sz w:val="22"/>
                <w:szCs w:val="22"/>
                <w:lang w:eastAsia="en-NZ"/>
              </w:rPr>
              <w:tab/>
            </w:r>
            <w:r w:rsidR="004A4589" w:rsidRPr="00795168">
              <w:rPr>
                <w:rStyle w:val="Hyperlink"/>
                <w:noProof/>
                <w:w w:val="0"/>
              </w:rPr>
              <w:t>Obligation to Defend</w:t>
            </w:r>
            <w:r w:rsidR="004A4589">
              <w:rPr>
                <w:noProof/>
                <w:webHidden/>
              </w:rPr>
              <w:tab/>
            </w:r>
            <w:r w:rsidR="004A4589">
              <w:rPr>
                <w:noProof/>
                <w:webHidden/>
              </w:rPr>
              <w:fldChar w:fldCharType="begin"/>
            </w:r>
            <w:r w:rsidR="004A4589">
              <w:rPr>
                <w:noProof/>
                <w:webHidden/>
              </w:rPr>
              <w:instrText xml:space="preserve"> PAGEREF _Toc110852667 \h </w:instrText>
            </w:r>
            <w:r w:rsidR="004A4589">
              <w:rPr>
                <w:noProof/>
                <w:webHidden/>
              </w:rPr>
            </w:r>
            <w:r w:rsidR="004A4589">
              <w:rPr>
                <w:noProof/>
                <w:webHidden/>
              </w:rPr>
              <w:fldChar w:fldCharType="separate"/>
            </w:r>
            <w:r w:rsidR="004A4589">
              <w:rPr>
                <w:noProof/>
                <w:webHidden/>
              </w:rPr>
              <w:t>36</w:t>
            </w:r>
            <w:r w:rsidR="004A4589">
              <w:rPr>
                <w:noProof/>
                <w:webHidden/>
              </w:rPr>
              <w:fldChar w:fldCharType="end"/>
            </w:r>
          </w:hyperlink>
        </w:p>
        <w:p w14:paraId="02900A4F" w14:textId="4A5A2D24" w:rsidR="004A4589" w:rsidRDefault="00000000">
          <w:pPr>
            <w:pStyle w:val="TOC1"/>
            <w:rPr>
              <w:rFonts w:eastAsiaTheme="minorEastAsia" w:cstheme="minorBidi"/>
              <w:b w:val="0"/>
              <w:bCs w:val="0"/>
              <w:caps w:val="0"/>
              <w:noProof/>
              <w:sz w:val="22"/>
              <w:szCs w:val="22"/>
              <w:lang w:eastAsia="en-NZ"/>
            </w:rPr>
          </w:pPr>
          <w:hyperlink w:anchor="_Toc110852668" w:history="1">
            <w:r w:rsidR="004A4589" w:rsidRPr="00795168">
              <w:rPr>
                <w:rStyle w:val="Hyperlink"/>
                <w:noProof/>
              </w:rPr>
              <w:t>13.</w:t>
            </w:r>
            <w:r w:rsidR="004A4589">
              <w:rPr>
                <w:rFonts w:eastAsiaTheme="minorEastAsia" w:cstheme="minorBidi"/>
                <w:b w:val="0"/>
                <w:bCs w:val="0"/>
                <w:caps w:val="0"/>
                <w:noProof/>
                <w:sz w:val="22"/>
                <w:szCs w:val="22"/>
                <w:lang w:eastAsia="en-NZ"/>
              </w:rPr>
              <w:tab/>
            </w:r>
            <w:r w:rsidR="004A4589" w:rsidRPr="00795168">
              <w:rPr>
                <w:rStyle w:val="Hyperlink"/>
                <w:noProof/>
                <w:w w:val="0"/>
              </w:rPr>
              <w:t>FORCE MAJEURE</w:t>
            </w:r>
            <w:r w:rsidR="004A4589">
              <w:rPr>
                <w:noProof/>
                <w:webHidden/>
              </w:rPr>
              <w:tab/>
            </w:r>
            <w:r w:rsidR="004A4589">
              <w:rPr>
                <w:noProof/>
                <w:webHidden/>
              </w:rPr>
              <w:fldChar w:fldCharType="begin"/>
            </w:r>
            <w:r w:rsidR="004A4589">
              <w:rPr>
                <w:noProof/>
                <w:webHidden/>
              </w:rPr>
              <w:instrText xml:space="preserve"> PAGEREF _Toc110852668 \h </w:instrText>
            </w:r>
            <w:r w:rsidR="004A4589">
              <w:rPr>
                <w:noProof/>
                <w:webHidden/>
              </w:rPr>
            </w:r>
            <w:r w:rsidR="004A4589">
              <w:rPr>
                <w:noProof/>
                <w:webHidden/>
              </w:rPr>
              <w:fldChar w:fldCharType="separate"/>
            </w:r>
            <w:r w:rsidR="004A4589">
              <w:rPr>
                <w:noProof/>
                <w:webHidden/>
              </w:rPr>
              <w:t>37</w:t>
            </w:r>
            <w:r w:rsidR="004A4589">
              <w:rPr>
                <w:noProof/>
                <w:webHidden/>
              </w:rPr>
              <w:fldChar w:fldCharType="end"/>
            </w:r>
          </w:hyperlink>
        </w:p>
        <w:p w14:paraId="6AE83AEF" w14:textId="5A41FD97" w:rsidR="004A4589" w:rsidRDefault="00000000">
          <w:pPr>
            <w:pStyle w:val="TOC2"/>
            <w:tabs>
              <w:tab w:val="left" w:pos="960"/>
              <w:tab w:val="right" w:leader="dot" w:pos="8990"/>
            </w:tabs>
            <w:rPr>
              <w:rFonts w:eastAsiaTheme="minorEastAsia" w:cstheme="minorBidi"/>
              <w:smallCaps w:val="0"/>
              <w:noProof/>
              <w:sz w:val="22"/>
              <w:szCs w:val="22"/>
              <w:lang w:eastAsia="en-NZ"/>
            </w:rPr>
          </w:pPr>
          <w:hyperlink w:anchor="_Toc110852669" w:history="1">
            <w:r w:rsidR="004A4589" w:rsidRPr="00795168">
              <w:rPr>
                <w:rStyle w:val="Hyperlink"/>
                <w:noProof/>
                <w:w w:val="0"/>
              </w:rPr>
              <w:t>13.1</w:t>
            </w:r>
            <w:r w:rsidR="004A4589">
              <w:rPr>
                <w:rFonts w:eastAsiaTheme="minorEastAsia" w:cstheme="minorBidi"/>
                <w:smallCaps w:val="0"/>
                <w:noProof/>
                <w:sz w:val="22"/>
                <w:szCs w:val="22"/>
                <w:lang w:eastAsia="en-NZ"/>
              </w:rPr>
              <w:tab/>
            </w:r>
            <w:r w:rsidR="004A4589" w:rsidRPr="00795168">
              <w:rPr>
                <w:rStyle w:val="Hyperlink"/>
                <w:noProof/>
                <w:w w:val="0"/>
              </w:rPr>
              <w:t>Consequences of Force Majeure</w:t>
            </w:r>
            <w:r w:rsidR="004A4589">
              <w:rPr>
                <w:noProof/>
                <w:webHidden/>
              </w:rPr>
              <w:tab/>
            </w:r>
            <w:r w:rsidR="004A4589">
              <w:rPr>
                <w:noProof/>
                <w:webHidden/>
              </w:rPr>
              <w:fldChar w:fldCharType="begin"/>
            </w:r>
            <w:r w:rsidR="004A4589">
              <w:rPr>
                <w:noProof/>
                <w:webHidden/>
              </w:rPr>
              <w:instrText xml:space="preserve"> PAGEREF _Toc110852669 \h </w:instrText>
            </w:r>
            <w:r w:rsidR="004A4589">
              <w:rPr>
                <w:noProof/>
                <w:webHidden/>
              </w:rPr>
            </w:r>
            <w:r w:rsidR="004A4589">
              <w:rPr>
                <w:noProof/>
                <w:webHidden/>
              </w:rPr>
              <w:fldChar w:fldCharType="separate"/>
            </w:r>
            <w:r w:rsidR="004A4589">
              <w:rPr>
                <w:noProof/>
                <w:webHidden/>
              </w:rPr>
              <w:t>37</w:t>
            </w:r>
            <w:r w:rsidR="004A4589">
              <w:rPr>
                <w:noProof/>
                <w:webHidden/>
              </w:rPr>
              <w:fldChar w:fldCharType="end"/>
            </w:r>
          </w:hyperlink>
        </w:p>
        <w:p w14:paraId="6A29D28B" w14:textId="573C211D" w:rsidR="004A4589" w:rsidRDefault="00000000">
          <w:pPr>
            <w:pStyle w:val="TOC2"/>
            <w:tabs>
              <w:tab w:val="left" w:pos="960"/>
              <w:tab w:val="right" w:leader="dot" w:pos="8990"/>
            </w:tabs>
            <w:rPr>
              <w:rFonts w:eastAsiaTheme="minorEastAsia" w:cstheme="minorBidi"/>
              <w:smallCaps w:val="0"/>
              <w:noProof/>
              <w:sz w:val="22"/>
              <w:szCs w:val="22"/>
              <w:lang w:eastAsia="en-NZ"/>
            </w:rPr>
          </w:pPr>
          <w:hyperlink w:anchor="_Toc110852670" w:history="1">
            <w:r w:rsidR="004A4589" w:rsidRPr="00795168">
              <w:rPr>
                <w:rStyle w:val="Hyperlink"/>
                <w:noProof/>
                <w:w w:val="0"/>
              </w:rPr>
              <w:t>13.2</w:t>
            </w:r>
            <w:r w:rsidR="004A4589">
              <w:rPr>
                <w:rFonts w:eastAsiaTheme="minorEastAsia" w:cstheme="minorBidi"/>
                <w:smallCaps w:val="0"/>
                <w:noProof/>
                <w:sz w:val="22"/>
                <w:szCs w:val="22"/>
                <w:lang w:eastAsia="en-NZ"/>
              </w:rPr>
              <w:tab/>
            </w:r>
            <w:r w:rsidR="004A4589" w:rsidRPr="00795168">
              <w:rPr>
                <w:rStyle w:val="Hyperlink"/>
                <w:noProof/>
                <w:w w:val="0"/>
              </w:rPr>
              <w:t>Notification of Force Majeure</w:t>
            </w:r>
            <w:r w:rsidR="004A4589">
              <w:rPr>
                <w:noProof/>
                <w:webHidden/>
              </w:rPr>
              <w:tab/>
            </w:r>
            <w:r w:rsidR="004A4589">
              <w:rPr>
                <w:noProof/>
                <w:webHidden/>
              </w:rPr>
              <w:fldChar w:fldCharType="begin"/>
            </w:r>
            <w:r w:rsidR="004A4589">
              <w:rPr>
                <w:noProof/>
                <w:webHidden/>
              </w:rPr>
              <w:instrText xml:space="preserve"> PAGEREF _Toc110852670 \h </w:instrText>
            </w:r>
            <w:r w:rsidR="004A4589">
              <w:rPr>
                <w:noProof/>
                <w:webHidden/>
              </w:rPr>
            </w:r>
            <w:r w:rsidR="004A4589">
              <w:rPr>
                <w:noProof/>
                <w:webHidden/>
              </w:rPr>
              <w:fldChar w:fldCharType="separate"/>
            </w:r>
            <w:r w:rsidR="004A4589">
              <w:rPr>
                <w:noProof/>
                <w:webHidden/>
              </w:rPr>
              <w:t>37</w:t>
            </w:r>
            <w:r w:rsidR="004A4589">
              <w:rPr>
                <w:noProof/>
                <w:webHidden/>
              </w:rPr>
              <w:fldChar w:fldCharType="end"/>
            </w:r>
          </w:hyperlink>
        </w:p>
        <w:p w14:paraId="617F08AB" w14:textId="730CD0B9" w:rsidR="004A4589" w:rsidRDefault="00000000">
          <w:pPr>
            <w:pStyle w:val="TOC2"/>
            <w:tabs>
              <w:tab w:val="left" w:pos="960"/>
              <w:tab w:val="right" w:leader="dot" w:pos="8990"/>
            </w:tabs>
            <w:rPr>
              <w:rFonts w:eastAsiaTheme="minorEastAsia" w:cstheme="minorBidi"/>
              <w:smallCaps w:val="0"/>
              <w:noProof/>
              <w:sz w:val="22"/>
              <w:szCs w:val="22"/>
              <w:lang w:eastAsia="en-NZ"/>
            </w:rPr>
          </w:pPr>
          <w:hyperlink w:anchor="_Toc110852671" w:history="1">
            <w:r w:rsidR="004A4589" w:rsidRPr="00795168">
              <w:rPr>
                <w:rStyle w:val="Hyperlink"/>
                <w:noProof/>
                <w:w w:val="0"/>
              </w:rPr>
              <w:t>13.3</w:t>
            </w:r>
            <w:r w:rsidR="004A4589">
              <w:rPr>
                <w:rFonts w:eastAsiaTheme="minorEastAsia" w:cstheme="minorBidi"/>
                <w:smallCaps w:val="0"/>
                <w:noProof/>
                <w:sz w:val="22"/>
                <w:szCs w:val="22"/>
                <w:lang w:eastAsia="en-NZ"/>
              </w:rPr>
              <w:tab/>
            </w:r>
            <w:r w:rsidR="004A4589" w:rsidRPr="00795168">
              <w:rPr>
                <w:rStyle w:val="Hyperlink"/>
                <w:noProof/>
                <w:w w:val="0"/>
              </w:rPr>
              <w:t>Impact of Force Majeure on GPL Payments</w:t>
            </w:r>
            <w:r w:rsidR="004A4589">
              <w:rPr>
                <w:noProof/>
                <w:webHidden/>
              </w:rPr>
              <w:tab/>
            </w:r>
            <w:r w:rsidR="004A4589">
              <w:rPr>
                <w:noProof/>
                <w:webHidden/>
              </w:rPr>
              <w:fldChar w:fldCharType="begin"/>
            </w:r>
            <w:r w:rsidR="004A4589">
              <w:rPr>
                <w:noProof/>
                <w:webHidden/>
              </w:rPr>
              <w:instrText xml:space="preserve"> PAGEREF _Toc110852671 \h </w:instrText>
            </w:r>
            <w:r w:rsidR="004A4589">
              <w:rPr>
                <w:noProof/>
                <w:webHidden/>
              </w:rPr>
            </w:r>
            <w:r w:rsidR="004A4589">
              <w:rPr>
                <w:noProof/>
                <w:webHidden/>
              </w:rPr>
              <w:fldChar w:fldCharType="separate"/>
            </w:r>
            <w:r w:rsidR="004A4589">
              <w:rPr>
                <w:noProof/>
                <w:webHidden/>
              </w:rPr>
              <w:t>38</w:t>
            </w:r>
            <w:r w:rsidR="004A4589">
              <w:rPr>
                <w:noProof/>
                <w:webHidden/>
              </w:rPr>
              <w:fldChar w:fldCharType="end"/>
            </w:r>
          </w:hyperlink>
        </w:p>
        <w:p w14:paraId="617C70B8" w14:textId="5AEA0575" w:rsidR="004A4589" w:rsidRDefault="00000000">
          <w:pPr>
            <w:pStyle w:val="TOC1"/>
            <w:rPr>
              <w:rFonts w:eastAsiaTheme="minorEastAsia" w:cstheme="minorBidi"/>
              <w:b w:val="0"/>
              <w:bCs w:val="0"/>
              <w:caps w:val="0"/>
              <w:noProof/>
              <w:sz w:val="22"/>
              <w:szCs w:val="22"/>
              <w:lang w:eastAsia="en-NZ"/>
            </w:rPr>
          </w:pPr>
          <w:hyperlink w:anchor="_Toc110852672" w:history="1">
            <w:r w:rsidR="004A4589" w:rsidRPr="00795168">
              <w:rPr>
                <w:rStyle w:val="Hyperlink"/>
                <w:noProof/>
              </w:rPr>
              <w:t>14.</w:t>
            </w:r>
            <w:r w:rsidR="004A4589">
              <w:rPr>
                <w:rFonts w:eastAsiaTheme="minorEastAsia" w:cstheme="minorBidi"/>
                <w:b w:val="0"/>
                <w:bCs w:val="0"/>
                <w:caps w:val="0"/>
                <w:noProof/>
                <w:sz w:val="22"/>
                <w:szCs w:val="22"/>
                <w:lang w:eastAsia="en-NZ"/>
              </w:rPr>
              <w:tab/>
            </w:r>
            <w:r w:rsidR="004A4589" w:rsidRPr="00795168">
              <w:rPr>
                <w:rStyle w:val="Hyperlink"/>
                <w:noProof/>
                <w:w w:val="0"/>
              </w:rPr>
              <w:t>DEFAULTS AND TERMINATION</w:t>
            </w:r>
            <w:r w:rsidR="004A4589">
              <w:rPr>
                <w:noProof/>
                <w:webHidden/>
              </w:rPr>
              <w:tab/>
            </w:r>
            <w:r w:rsidR="004A4589">
              <w:rPr>
                <w:noProof/>
                <w:webHidden/>
              </w:rPr>
              <w:fldChar w:fldCharType="begin"/>
            </w:r>
            <w:r w:rsidR="004A4589">
              <w:rPr>
                <w:noProof/>
                <w:webHidden/>
              </w:rPr>
              <w:instrText xml:space="preserve"> PAGEREF _Toc110852672 \h </w:instrText>
            </w:r>
            <w:r w:rsidR="004A4589">
              <w:rPr>
                <w:noProof/>
                <w:webHidden/>
              </w:rPr>
            </w:r>
            <w:r w:rsidR="004A4589">
              <w:rPr>
                <w:noProof/>
                <w:webHidden/>
              </w:rPr>
              <w:fldChar w:fldCharType="separate"/>
            </w:r>
            <w:r w:rsidR="004A4589">
              <w:rPr>
                <w:noProof/>
                <w:webHidden/>
              </w:rPr>
              <w:t>38</w:t>
            </w:r>
            <w:r w:rsidR="004A4589">
              <w:rPr>
                <w:noProof/>
                <w:webHidden/>
              </w:rPr>
              <w:fldChar w:fldCharType="end"/>
            </w:r>
          </w:hyperlink>
        </w:p>
        <w:p w14:paraId="7DFD328F" w14:textId="02633C17" w:rsidR="004A4589" w:rsidRDefault="00000000">
          <w:pPr>
            <w:pStyle w:val="TOC2"/>
            <w:tabs>
              <w:tab w:val="left" w:pos="960"/>
              <w:tab w:val="right" w:leader="dot" w:pos="8990"/>
            </w:tabs>
            <w:rPr>
              <w:rFonts w:eastAsiaTheme="minorEastAsia" w:cstheme="minorBidi"/>
              <w:smallCaps w:val="0"/>
              <w:noProof/>
              <w:sz w:val="22"/>
              <w:szCs w:val="22"/>
              <w:lang w:eastAsia="en-NZ"/>
            </w:rPr>
          </w:pPr>
          <w:hyperlink w:anchor="_Toc110852673" w:history="1">
            <w:r w:rsidR="004A4589" w:rsidRPr="00795168">
              <w:rPr>
                <w:rStyle w:val="Hyperlink"/>
                <w:noProof/>
                <w:w w:val="0"/>
              </w:rPr>
              <w:t>14.1</w:t>
            </w:r>
            <w:r w:rsidR="004A4589">
              <w:rPr>
                <w:rFonts w:eastAsiaTheme="minorEastAsia" w:cstheme="minorBidi"/>
                <w:smallCaps w:val="0"/>
                <w:noProof/>
                <w:sz w:val="22"/>
                <w:szCs w:val="22"/>
                <w:lang w:eastAsia="en-NZ"/>
              </w:rPr>
              <w:tab/>
            </w:r>
            <w:r w:rsidR="004A4589" w:rsidRPr="00795168">
              <w:rPr>
                <w:rStyle w:val="Hyperlink"/>
                <w:noProof/>
                <w:w w:val="0"/>
              </w:rPr>
              <w:t>Company Events of Default</w:t>
            </w:r>
            <w:r w:rsidR="004A4589">
              <w:rPr>
                <w:noProof/>
                <w:webHidden/>
              </w:rPr>
              <w:tab/>
            </w:r>
            <w:r w:rsidR="004A4589">
              <w:rPr>
                <w:noProof/>
                <w:webHidden/>
              </w:rPr>
              <w:fldChar w:fldCharType="begin"/>
            </w:r>
            <w:r w:rsidR="004A4589">
              <w:rPr>
                <w:noProof/>
                <w:webHidden/>
              </w:rPr>
              <w:instrText xml:space="preserve"> PAGEREF _Toc110852673 \h </w:instrText>
            </w:r>
            <w:r w:rsidR="004A4589">
              <w:rPr>
                <w:noProof/>
                <w:webHidden/>
              </w:rPr>
            </w:r>
            <w:r w:rsidR="004A4589">
              <w:rPr>
                <w:noProof/>
                <w:webHidden/>
              </w:rPr>
              <w:fldChar w:fldCharType="separate"/>
            </w:r>
            <w:r w:rsidR="004A4589">
              <w:rPr>
                <w:noProof/>
                <w:webHidden/>
              </w:rPr>
              <w:t>38</w:t>
            </w:r>
            <w:r w:rsidR="004A4589">
              <w:rPr>
                <w:noProof/>
                <w:webHidden/>
              </w:rPr>
              <w:fldChar w:fldCharType="end"/>
            </w:r>
          </w:hyperlink>
        </w:p>
        <w:p w14:paraId="7589917B" w14:textId="707DCB3D" w:rsidR="004A4589" w:rsidRDefault="00000000">
          <w:pPr>
            <w:pStyle w:val="TOC2"/>
            <w:tabs>
              <w:tab w:val="left" w:pos="960"/>
              <w:tab w:val="right" w:leader="dot" w:pos="8990"/>
            </w:tabs>
            <w:rPr>
              <w:rFonts w:eastAsiaTheme="minorEastAsia" w:cstheme="minorBidi"/>
              <w:smallCaps w:val="0"/>
              <w:noProof/>
              <w:sz w:val="22"/>
              <w:szCs w:val="22"/>
              <w:lang w:eastAsia="en-NZ"/>
            </w:rPr>
          </w:pPr>
          <w:hyperlink w:anchor="_Toc110852674" w:history="1">
            <w:r w:rsidR="004A4589" w:rsidRPr="00795168">
              <w:rPr>
                <w:rStyle w:val="Hyperlink"/>
                <w:noProof/>
                <w:w w:val="0"/>
              </w:rPr>
              <w:t>14.2</w:t>
            </w:r>
            <w:r w:rsidR="004A4589">
              <w:rPr>
                <w:rFonts w:eastAsiaTheme="minorEastAsia" w:cstheme="minorBidi"/>
                <w:smallCaps w:val="0"/>
                <w:noProof/>
                <w:sz w:val="22"/>
                <w:szCs w:val="22"/>
                <w:lang w:eastAsia="en-NZ"/>
              </w:rPr>
              <w:tab/>
            </w:r>
            <w:r w:rsidR="004A4589" w:rsidRPr="00795168">
              <w:rPr>
                <w:rStyle w:val="Hyperlink"/>
                <w:noProof/>
                <w:w w:val="0"/>
              </w:rPr>
              <w:t>GPL Events of Default</w:t>
            </w:r>
            <w:r w:rsidR="004A4589">
              <w:rPr>
                <w:noProof/>
                <w:webHidden/>
              </w:rPr>
              <w:tab/>
            </w:r>
            <w:r w:rsidR="004A4589">
              <w:rPr>
                <w:noProof/>
                <w:webHidden/>
              </w:rPr>
              <w:fldChar w:fldCharType="begin"/>
            </w:r>
            <w:r w:rsidR="004A4589">
              <w:rPr>
                <w:noProof/>
                <w:webHidden/>
              </w:rPr>
              <w:instrText xml:space="preserve"> PAGEREF _Toc110852674 \h </w:instrText>
            </w:r>
            <w:r w:rsidR="004A4589">
              <w:rPr>
                <w:noProof/>
                <w:webHidden/>
              </w:rPr>
            </w:r>
            <w:r w:rsidR="004A4589">
              <w:rPr>
                <w:noProof/>
                <w:webHidden/>
              </w:rPr>
              <w:fldChar w:fldCharType="separate"/>
            </w:r>
            <w:r w:rsidR="004A4589">
              <w:rPr>
                <w:noProof/>
                <w:webHidden/>
              </w:rPr>
              <w:t>39</w:t>
            </w:r>
            <w:r w:rsidR="004A4589">
              <w:rPr>
                <w:noProof/>
                <w:webHidden/>
              </w:rPr>
              <w:fldChar w:fldCharType="end"/>
            </w:r>
          </w:hyperlink>
        </w:p>
        <w:p w14:paraId="399F0D80" w14:textId="4820093B" w:rsidR="004A4589" w:rsidRDefault="00000000">
          <w:pPr>
            <w:pStyle w:val="TOC2"/>
            <w:tabs>
              <w:tab w:val="left" w:pos="960"/>
              <w:tab w:val="right" w:leader="dot" w:pos="8990"/>
            </w:tabs>
            <w:rPr>
              <w:rFonts w:eastAsiaTheme="minorEastAsia" w:cstheme="minorBidi"/>
              <w:smallCaps w:val="0"/>
              <w:noProof/>
              <w:sz w:val="22"/>
              <w:szCs w:val="22"/>
              <w:lang w:eastAsia="en-NZ"/>
            </w:rPr>
          </w:pPr>
          <w:hyperlink w:anchor="_Toc110852675" w:history="1">
            <w:r w:rsidR="004A4589" w:rsidRPr="00795168">
              <w:rPr>
                <w:rStyle w:val="Hyperlink"/>
                <w:noProof/>
                <w:w w:val="0"/>
              </w:rPr>
              <w:t>14.3</w:t>
            </w:r>
            <w:r w:rsidR="004A4589">
              <w:rPr>
                <w:rFonts w:eastAsiaTheme="minorEastAsia" w:cstheme="minorBidi"/>
                <w:smallCaps w:val="0"/>
                <w:noProof/>
                <w:sz w:val="22"/>
                <w:szCs w:val="22"/>
                <w:lang w:eastAsia="en-NZ"/>
              </w:rPr>
              <w:tab/>
            </w:r>
            <w:r w:rsidR="004A4589" w:rsidRPr="00795168">
              <w:rPr>
                <w:rStyle w:val="Hyperlink"/>
                <w:noProof/>
                <w:w w:val="0"/>
              </w:rPr>
              <w:t>Except for the purpose of amalgamation, reorganization or reconstruction that does not affect the ability of the amalgamated, reorganized or reconstructed entity, as the case may be, to perform its obligations under this Agreement, the occurrence of any of the following events:  (a) the passing of a resolution by the shareholders of GPL for the winding up of GPL; (b) the admission in writing by GPL of its inability generally to pay its debts as they become due; (c) the appointment of a provisional manager, trustee or Liquidator in a winding up proceeding after notice to GPL and due hearing; or (d) the making by the Court of an order winding up GPL.</w:t>
            </w:r>
            <w:r w:rsidR="004A4589">
              <w:rPr>
                <w:noProof/>
                <w:webHidden/>
              </w:rPr>
              <w:tab/>
            </w:r>
            <w:r w:rsidR="004A4589">
              <w:rPr>
                <w:noProof/>
                <w:webHidden/>
              </w:rPr>
              <w:fldChar w:fldCharType="begin"/>
            </w:r>
            <w:r w:rsidR="004A4589">
              <w:rPr>
                <w:noProof/>
                <w:webHidden/>
              </w:rPr>
              <w:instrText xml:space="preserve"> PAGEREF _Toc110852675 \h </w:instrText>
            </w:r>
            <w:r w:rsidR="004A4589">
              <w:rPr>
                <w:noProof/>
                <w:webHidden/>
              </w:rPr>
            </w:r>
            <w:r w:rsidR="004A4589">
              <w:rPr>
                <w:noProof/>
                <w:webHidden/>
              </w:rPr>
              <w:fldChar w:fldCharType="separate"/>
            </w:r>
            <w:r w:rsidR="004A4589">
              <w:rPr>
                <w:noProof/>
                <w:webHidden/>
              </w:rPr>
              <w:t>39</w:t>
            </w:r>
            <w:r w:rsidR="004A4589">
              <w:rPr>
                <w:noProof/>
                <w:webHidden/>
              </w:rPr>
              <w:fldChar w:fldCharType="end"/>
            </w:r>
          </w:hyperlink>
        </w:p>
        <w:p w14:paraId="25D5BE0B" w14:textId="0A1DFA81" w:rsidR="004A4589" w:rsidRDefault="00000000">
          <w:pPr>
            <w:pStyle w:val="TOC2"/>
            <w:tabs>
              <w:tab w:val="left" w:pos="960"/>
              <w:tab w:val="right" w:leader="dot" w:pos="8990"/>
            </w:tabs>
            <w:rPr>
              <w:rFonts w:eastAsiaTheme="minorEastAsia" w:cstheme="minorBidi"/>
              <w:smallCaps w:val="0"/>
              <w:noProof/>
              <w:sz w:val="22"/>
              <w:szCs w:val="22"/>
              <w:lang w:eastAsia="en-NZ"/>
            </w:rPr>
          </w:pPr>
          <w:hyperlink w:anchor="_Toc110852676" w:history="1">
            <w:r w:rsidR="004A4589" w:rsidRPr="00795168">
              <w:rPr>
                <w:rStyle w:val="Hyperlink"/>
                <w:noProof/>
                <w:w w:val="0"/>
              </w:rPr>
              <w:t>14.4</w:t>
            </w:r>
            <w:r w:rsidR="004A4589">
              <w:rPr>
                <w:rFonts w:eastAsiaTheme="minorEastAsia" w:cstheme="minorBidi"/>
                <w:smallCaps w:val="0"/>
                <w:noProof/>
                <w:sz w:val="22"/>
                <w:szCs w:val="22"/>
                <w:lang w:eastAsia="en-NZ"/>
              </w:rPr>
              <w:tab/>
            </w:r>
            <w:r w:rsidR="004A4589" w:rsidRPr="00795168">
              <w:rPr>
                <w:rStyle w:val="Hyperlink"/>
                <w:noProof/>
                <w:w w:val="0"/>
              </w:rPr>
              <w:t>Notice and Cure</w:t>
            </w:r>
            <w:r w:rsidR="004A4589">
              <w:rPr>
                <w:noProof/>
                <w:webHidden/>
              </w:rPr>
              <w:tab/>
            </w:r>
            <w:r w:rsidR="004A4589">
              <w:rPr>
                <w:noProof/>
                <w:webHidden/>
              </w:rPr>
              <w:fldChar w:fldCharType="begin"/>
            </w:r>
            <w:r w:rsidR="004A4589">
              <w:rPr>
                <w:noProof/>
                <w:webHidden/>
              </w:rPr>
              <w:instrText xml:space="preserve"> PAGEREF _Toc110852676 \h </w:instrText>
            </w:r>
            <w:r w:rsidR="004A4589">
              <w:rPr>
                <w:noProof/>
                <w:webHidden/>
              </w:rPr>
            </w:r>
            <w:r w:rsidR="004A4589">
              <w:rPr>
                <w:noProof/>
                <w:webHidden/>
              </w:rPr>
              <w:fldChar w:fldCharType="separate"/>
            </w:r>
            <w:r w:rsidR="004A4589">
              <w:rPr>
                <w:noProof/>
                <w:webHidden/>
              </w:rPr>
              <w:t>40</w:t>
            </w:r>
            <w:r w:rsidR="004A4589">
              <w:rPr>
                <w:noProof/>
                <w:webHidden/>
              </w:rPr>
              <w:fldChar w:fldCharType="end"/>
            </w:r>
          </w:hyperlink>
        </w:p>
        <w:p w14:paraId="13E87DF8" w14:textId="2E1BE6B8" w:rsidR="004A4589" w:rsidRDefault="00000000">
          <w:pPr>
            <w:pStyle w:val="TOC2"/>
            <w:tabs>
              <w:tab w:val="left" w:pos="960"/>
              <w:tab w:val="right" w:leader="dot" w:pos="8990"/>
            </w:tabs>
            <w:rPr>
              <w:rFonts w:eastAsiaTheme="minorEastAsia" w:cstheme="minorBidi"/>
              <w:smallCaps w:val="0"/>
              <w:noProof/>
              <w:sz w:val="22"/>
              <w:szCs w:val="22"/>
              <w:lang w:eastAsia="en-NZ"/>
            </w:rPr>
          </w:pPr>
          <w:hyperlink w:anchor="_Toc110852677" w:history="1">
            <w:r w:rsidR="004A4589" w:rsidRPr="00795168">
              <w:rPr>
                <w:rStyle w:val="Hyperlink"/>
                <w:noProof/>
                <w:w w:val="0"/>
              </w:rPr>
              <w:t>14.5</w:t>
            </w:r>
            <w:r w:rsidR="004A4589">
              <w:rPr>
                <w:rFonts w:eastAsiaTheme="minorEastAsia" w:cstheme="minorBidi"/>
                <w:smallCaps w:val="0"/>
                <w:noProof/>
                <w:sz w:val="22"/>
                <w:szCs w:val="22"/>
                <w:lang w:eastAsia="en-NZ"/>
              </w:rPr>
              <w:tab/>
            </w:r>
            <w:r w:rsidR="004A4589" w:rsidRPr="00795168">
              <w:rPr>
                <w:rStyle w:val="Hyperlink"/>
                <w:noProof/>
                <w:w w:val="0"/>
              </w:rPr>
              <w:t>Rights and Remedies Upon an Event of Default</w:t>
            </w:r>
            <w:r w:rsidR="004A4589">
              <w:rPr>
                <w:noProof/>
                <w:webHidden/>
              </w:rPr>
              <w:tab/>
            </w:r>
            <w:r w:rsidR="004A4589">
              <w:rPr>
                <w:noProof/>
                <w:webHidden/>
              </w:rPr>
              <w:fldChar w:fldCharType="begin"/>
            </w:r>
            <w:r w:rsidR="004A4589">
              <w:rPr>
                <w:noProof/>
                <w:webHidden/>
              </w:rPr>
              <w:instrText xml:space="preserve"> PAGEREF _Toc110852677 \h </w:instrText>
            </w:r>
            <w:r w:rsidR="004A4589">
              <w:rPr>
                <w:noProof/>
                <w:webHidden/>
              </w:rPr>
            </w:r>
            <w:r w:rsidR="004A4589">
              <w:rPr>
                <w:noProof/>
                <w:webHidden/>
              </w:rPr>
              <w:fldChar w:fldCharType="separate"/>
            </w:r>
            <w:r w:rsidR="004A4589">
              <w:rPr>
                <w:noProof/>
                <w:webHidden/>
              </w:rPr>
              <w:t>40</w:t>
            </w:r>
            <w:r w:rsidR="004A4589">
              <w:rPr>
                <w:noProof/>
                <w:webHidden/>
              </w:rPr>
              <w:fldChar w:fldCharType="end"/>
            </w:r>
          </w:hyperlink>
        </w:p>
        <w:p w14:paraId="593561FE" w14:textId="6ED132EA" w:rsidR="004A4589" w:rsidRDefault="00000000">
          <w:pPr>
            <w:pStyle w:val="TOC2"/>
            <w:tabs>
              <w:tab w:val="left" w:pos="960"/>
              <w:tab w:val="right" w:leader="dot" w:pos="8990"/>
            </w:tabs>
            <w:rPr>
              <w:rFonts w:eastAsiaTheme="minorEastAsia" w:cstheme="minorBidi"/>
              <w:smallCaps w:val="0"/>
              <w:noProof/>
              <w:sz w:val="22"/>
              <w:szCs w:val="22"/>
              <w:lang w:eastAsia="en-NZ"/>
            </w:rPr>
          </w:pPr>
          <w:hyperlink w:anchor="_Toc110852678" w:history="1">
            <w:r w:rsidR="004A4589" w:rsidRPr="00795168">
              <w:rPr>
                <w:rStyle w:val="Hyperlink"/>
                <w:noProof/>
                <w:w w:val="0"/>
              </w:rPr>
              <w:t>14.6</w:t>
            </w:r>
            <w:r w:rsidR="004A4589">
              <w:rPr>
                <w:rFonts w:eastAsiaTheme="minorEastAsia" w:cstheme="minorBidi"/>
                <w:smallCaps w:val="0"/>
                <w:noProof/>
                <w:sz w:val="22"/>
                <w:szCs w:val="22"/>
                <w:lang w:eastAsia="en-NZ"/>
              </w:rPr>
              <w:tab/>
            </w:r>
            <w:r w:rsidR="004A4589" w:rsidRPr="00795168">
              <w:rPr>
                <w:rStyle w:val="Hyperlink"/>
                <w:noProof/>
                <w:w w:val="0"/>
              </w:rPr>
              <w:t>Survival</w:t>
            </w:r>
            <w:r w:rsidR="004A4589">
              <w:rPr>
                <w:noProof/>
                <w:webHidden/>
              </w:rPr>
              <w:tab/>
            </w:r>
            <w:r w:rsidR="004A4589">
              <w:rPr>
                <w:noProof/>
                <w:webHidden/>
              </w:rPr>
              <w:fldChar w:fldCharType="begin"/>
            </w:r>
            <w:r w:rsidR="004A4589">
              <w:rPr>
                <w:noProof/>
                <w:webHidden/>
              </w:rPr>
              <w:instrText xml:space="preserve"> PAGEREF _Toc110852678 \h </w:instrText>
            </w:r>
            <w:r w:rsidR="004A4589">
              <w:rPr>
                <w:noProof/>
                <w:webHidden/>
              </w:rPr>
            </w:r>
            <w:r w:rsidR="004A4589">
              <w:rPr>
                <w:noProof/>
                <w:webHidden/>
              </w:rPr>
              <w:fldChar w:fldCharType="separate"/>
            </w:r>
            <w:r w:rsidR="004A4589">
              <w:rPr>
                <w:noProof/>
                <w:webHidden/>
              </w:rPr>
              <w:t>42</w:t>
            </w:r>
            <w:r w:rsidR="004A4589">
              <w:rPr>
                <w:noProof/>
                <w:webHidden/>
              </w:rPr>
              <w:fldChar w:fldCharType="end"/>
            </w:r>
          </w:hyperlink>
        </w:p>
        <w:p w14:paraId="6FFD3160" w14:textId="2809DB9F" w:rsidR="004A4589" w:rsidRDefault="00000000">
          <w:pPr>
            <w:pStyle w:val="TOC2"/>
            <w:tabs>
              <w:tab w:val="left" w:pos="960"/>
              <w:tab w:val="right" w:leader="dot" w:pos="8990"/>
            </w:tabs>
            <w:rPr>
              <w:rFonts w:eastAsiaTheme="minorEastAsia" w:cstheme="minorBidi"/>
              <w:smallCaps w:val="0"/>
              <w:noProof/>
              <w:sz w:val="22"/>
              <w:szCs w:val="22"/>
              <w:lang w:eastAsia="en-NZ"/>
            </w:rPr>
          </w:pPr>
          <w:hyperlink w:anchor="_Toc110852679" w:history="1">
            <w:r w:rsidR="004A4589" w:rsidRPr="00795168">
              <w:rPr>
                <w:rStyle w:val="Hyperlink"/>
                <w:noProof/>
                <w:w w:val="0"/>
              </w:rPr>
              <w:t>14.7</w:t>
            </w:r>
            <w:r w:rsidR="004A4589">
              <w:rPr>
                <w:rFonts w:eastAsiaTheme="minorEastAsia" w:cstheme="minorBidi"/>
                <w:smallCaps w:val="0"/>
                <w:noProof/>
                <w:sz w:val="22"/>
                <w:szCs w:val="22"/>
                <w:lang w:eastAsia="en-NZ"/>
              </w:rPr>
              <w:tab/>
            </w:r>
            <w:r w:rsidR="004A4589" w:rsidRPr="00795168">
              <w:rPr>
                <w:rStyle w:val="Hyperlink"/>
                <w:noProof/>
                <w:w w:val="0"/>
              </w:rPr>
              <w:t>Exclusion of Consequential Damages</w:t>
            </w:r>
            <w:r w:rsidR="004A4589">
              <w:rPr>
                <w:noProof/>
                <w:webHidden/>
              </w:rPr>
              <w:tab/>
            </w:r>
            <w:r w:rsidR="004A4589">
              <w:rPr>
                <w:noProof/>
                <w:webHidden/>
              </w:rPr>
              <w:fldChar w:fldCharType="begin"/>
            </w:r>
            <w:r w:rsidR="004A4589">
              <w:rPr>
                <w:noProof/>
                <w:webHidden/>
              </w:rPr>
              <w:instrText xml:space="preserve"> PAGEREF _Toc110852679 \h </w:instrText>
            </w:r>
            <w:r w:rsidR="004A4589">
              <w:rPr>
                <w:noProof/>
                <w:webHidden/>
              </w:rPr>
            </w:r>
            <w:r w:rsidR="004A4589">
              <w:rPr>
                <w:noProof/>
                <w:webHidden/>
              </w:rPr>
              <w:fldChar w:fldCharType="separate"/>
            </w:r>
            <w:r w:rsidR="004A4589">
              <w:rPr>
                <w:noProof/>
                <w:webHidden/>
              </w:rPr>
              <w:t>42</w:t>
            </w:r>
            <w:r w:rsidR="004A4589">
              <w:rPr>
                <w:noProof/>
                <w:webHidden/>
              </w:rPr>
              <w:fldChar w:fldCharType="end"/>
            </w:r>
          </w:hyperlink>
        </w:p>
        <w:p w14:paraId="5F5C237D" w14:textId="5FB8099B" w:rsidR="004A4589" w:rsidRDefault="00000000">
          <w:pPr>
            <w:pStyle w:val="TOC1"/>
            <w:rPr>
              <w:rFonts w:eastAsiaTheme="minorEastAsia" w:cstheme="minorBidi"/>
              <w:b w:val="0"/>
              <w:bCs w:val="0"/>
              <w:caps w:val="0"/>
              <w:noProof/>
              <w:sz w:val="22"/>
              <w:szCs w:val="22"/>
              <w:lang w:eastAsia="en-NZ"/>
            </w:rPr>
          </w:pPr>
          <w:hyperlink w:anchor="_Toc110852680" w:history="1">
            <w:r w:rsidR="004A4589" w:rsidRPr="00795168">
              <w:rPr>
                <w:rStyle w:val="Hyperlink"/>
                <w:noProof/>
              </w:rPr>
              <w:t>15.</w:t>
            </w:r>
            <w:r w:rsidR="004A4589">
              <w:rPr>
                <w:rFonts w:eastAsiaTheme="minorEastAsia" w:cstheme="minorBidi"/>
                <w:b w:val="0"/>
                <w:bCs w:val="0"/>
                <w:caps w:val="0"/>
                <w:noProof/>
                <w:sz w:val="22"/>
                <w:szCs w:val="22"/>
                <w:lang w:eastAsia="en-NZ"/>
              </w:rPr>
              <w:tab/>
            </w:r>
            <w:r w:rsidR="004A4589" w:rsidRPr="00795168">
              <w:rPr>
                <w:rStyle w:val="Hyperlink"/>
                <w:noProof/>
                <w:w w:val="0"/>
              </w:rPr>
              <w:t>RESOLUTION OF DISPUTES</w:t>
            </w:r>
            <w:r w:rsidR="004A4589">
              <w:rPr>
                <w:noProof/>
                <w:webHidden/>
              </w:rPr>
              <w:tab/>
            </w:r>
            <w:r w:rsidR="004A4589">
              <w:rPr>
                <w:noProof/>
                <w:webHidden/>
              </w:rPr>
              <w:fldChar w:fldCharType="begin"/>
            </w:r>
            <w:r w:rsidR="004A4589">
              <w:rPr>
                <w:noProof/>
                <w:webHidden/>
              </w:rPr>
              <w:instrText xml:space="preserve"> PAGEREF _Toc110852680 \h </w:instrText>
            </w:r>
            <w:r w:rsidR="004A4589">
              <w:rPr>
                <w:noProof/>
                <w:webHidden/>
              </w:rPr>
            </w:r>
            <w:r w:rsidR="004A4589">
              <w:rPr>
                <w:noProof/>
                <w:webHidden/>
              </w:rPr>
              <w:fldChar w:fldCharType="separate"/>
            </w:r>
            <w:r w:rsidR="004A4589">
              <w:rPr>
                <w:noProof/>
                <w:webHidden/>
              </w:rPr>
              <w:t>42</w:t>
            </w:r>
            <w:r w:rsidR="004A4589">
              <w:rPr>
                <w:noProof/>
                <w:webHidden/>
              </w:rPr>
              <w:fldChar w:fldCharType="end"/>
            </w:r>
          </w:hyperlink>
        </w:p>
        <w:p w14:paraId="6CCA56BD" w14:textId="53D2BAF3" w:rsidR="004A4589" w:rsidRDefault="00000000">
          <w:pPr>
            <w:pStyle w:val="TOC2"/>
            <w:tabs>
              <w:tab w:val="left" w:pos="960"/>
              <w:tab w:val="right" w:leader="dot" w:pos="8990"/>
            </w:tabs>
            <w:rPr>
              <w:rFonts w:eastAsiaTheme="minorEastAsia" w:cstheme="minorBidi"/>
              <w:smallCaps w:val="0"/>
              <w:noProof/>
              <w:sz w:val="22"/>
              <w:szCs w:val="22"/>
              <w:lang w:eastAsia="en-NZ"/>
            </w:rPr>
          </w:pPr>
          <w:hyperlink w:anchor="_Toc110852681" w:history="1">
            <w:r w:rsidR="004A4589" w:rsidRPr="00795168">
              <w:rPr>
                <w:rStyle w:val="Hyperlink"/>
                <w:noProof/>
              </w:rPr>
              <w:t>15.1</w:t>
            </w:r>
            <w:r w:rsidR="004A4589">
              <w:rPr>
                <w:rFonts w:eastAsiaTheme="minorEastAsia" w:cstheme="minorBidi"/>
                <w:smallCaps w:val="0"/>
                <w:noProof/>
                <w:sz w:val="22"/>
                <w:szCs w:val="22"/>
                <w:lang w:eastAsia="en-NZ"/>
              </w:rPr>
              <w:tab/>
            </w:r>
            <w:r w:rsidR="004A4589" w:rsidRPr="00795168">
              <w:rPr>
                <w:rStyle w:val="Hyperlink"/>
                <w:noProof/>
                <w:w w:val="0"/>
              </w:rPr>
              <w:t>Mutual Discussions</w:t>
            </w:r>
            <w:r w:rsidR="004A4589">
              <w:rPr>
                <w:noProof/>
                <w:webHidden/>
              </w:rPr>
              <w:tab/>
            </w:r>
            <w:r w:rsidR="004A4589">
              <w:rPr>
                <w:noProof/>
                <w:webHidden/>
              </w:rPr>
              <w:fldChar w:fldCharType="begin"/>
            </w:r>
            <w:r w:rsidR="004A4589">
              <w:rPr>
                <w:noProof/>
                <w:webHidden/>
              </w:rPr>
              <w:instrText xml:space="preserve"> PAGEREF _Toc110852681 \h </w:instrText>
            </w:r>
            <w:r w:rsidR="004A4589">
              <w:rPr>
                <w:noProof/>
                <w:webHidden/>
              </w:rPr>
            </w:r>
            <w:r w:rsidR="004A4589">
              <w:rPr>
                <w:noProof/>
                <w:webHidden/>
              </w:rPr>
              <w:fldChar w:fldCharType="separate"/>
            </w:r>
            <w:r w:rsidR="004A4589">
              <w:rPr>
                <w:noProof/>
                <w:webHidden/>
              </w:rPr>
              <w:t>42</w:t>
            </w:r>
            <w:r w:rsidR="004A4589">
              <w:rPr>
                <w:noProof/>
                <w:webHidden/>
              </w:rPr>
              <w:fldChar w:fldCharType="end"/>
            </w:r>
          </w:hyperlink>
        </w:p>
        <w:p w14:paraId="296E72D1" w14:textId="4E847842" w:rsidR="004A4589" w:rsidRDefault="00000000">
          <w:pPr>
            <w:pStyle w:val="TOC2"/>
            <w:tabs>
              <w:tab w:val="left" w:pos="960"/>
              <w:tab w:val="right" w:leader="dot" w:pos="8990"/>
            </w:tabs>
            <w:rPr>
              <w:rFonts w:eastAsiaTheme="minorEastAsia" w:cstheme="minorBidi"/>
              <w:smallCaps w:val="0"/>
              <w:noProof/>
              <w:sz w:val="22"/>
              <w:szCs w:val="22"/>
              <w:lang w:eastAsia="en-NZ"/>
            </w:rPr>
          </w:pPr>
          <w:hyperlink w:anchor="_Toc110852682" w:history="1">
            <w:r w:rsidR="004A4589" w:rsidRPr="00795168">
              <w:rPr>
                <w:rStyle w:val="Hyperlink"/>
                <w:noProof/>
                <w:w w:val="0"/>
              </w:rPr>
              <w:t>15.2</w:t>
            </w:r>
            <w:r w:rsidR="004A4589">
              <w:rPr>
                <w:rFonts w:eastAsiaTheme="minorEastAsia" w:cstheme="minorBidi"/>
                <w:smallCaps w:val="0"/>
                <w:noProof/>
                <w:sz w:val="22"/>
                <w:szCs w:val="22"/>
                <w:lang w:eastAsia="en-NZ"/>
              </w:rPr>
              <w:tab/>
            </w:r>
            <w:r w:rsidR="004A4589" w:rsidRPr="00795168">
              <w:rPr>
                <w:rStyle w:val="Hyperlink"/>
                <w:noProof/>
                <w:w w:val="0"/>
              </w:rPr>
              <w:t>Continued Performance</w:t>
            </w:r>
            <w:r w:rsidR="004A4589">
              <w:rPr>
                <w:noProof/>
                <w:webHidden/>
              </w:rPr>
              <w:tab/>
            </w:r>
            <w:r w:rsidR="004A4589">
              <w:rPr>
                <w:noProof/>
                <w:webHidden/>
              </w:rPr>
              <w:fldChar w:fldCharType="begin"/>
            </w:r>
            <w:r w:rsidR="004A4589">
              <w:rPr>
                <w:noProof/>
                <w:webHidden/>
              </w:rPr>
              <w:instrText xml:space="preserve"> PAGEREF _Toc110852682 \h </w:instrText>
            </w:r>
            <w:r w:rsidR="004A4589">
              <w:rPr>
                <w:noProof/>
                <w:webHidden/>
              </w:rPr>
            </w:r>
            <w:r w:rsidR="004A4589">
              <w:rPr>
                <w:noProof/>
                <w:webHidden/>
              </w:rPr>
              <w:fldChar w:fldCharType="separate"/>
            </w:r>
            <w:r w:rsidR="004A4589">
              <w:rPr>
                <w:noProof/>
                <w:webHidden/>
              </w:rPr>
              <w:t>44</w:t>
            </w:r>
            <w:r w:rsidR="004A4589">
              <w:rPr>
                <w:noProof/>
                <w:webHidden/>
              </w:rPr>
              <w:fldChar w:fldCharType="end"/>
            </w:r>
          </w:hyperlink>
        </w:p>
        <w:p w14:paraId="0D3793F8" w14:textId="7AE0CA54" w:rsidR="004A4589" w:rsidRDefault="00000000">
          <w:pPr>
            <w:pStyle w:val="TOC1"/>
            <w:rPr>
              <w:rFonts w:eastAsiaTheme="minorEastAsia" w:cstheme="minorBidi"/>
              <w:b w:val="0"/>
              <w:bCs w:val="0"/>
              <w:caps w:val="0"/>
              <w:noProof/>
              <w:sz w:val="22"/>
              <w:szCs w:val="22"/>
              <w:lang w:eastAsia="en-NZ"/>
            </w:rPr>
          </w:pPr>
          <w:hyperlink w:anchor="_Toc110852683" w:history="1">
            <w:r w:rsidR="004A4589" w:rsidRPr="00795168">
              <w:rPr>
                <w:rStyle w:val="Hyperlink"/>
                <w:noProof/>
              </w:rPr>
              <w:t>16.</w:t>
            </w:r>
            <w:r w:rsidR="004A4589">
              <w:rPr>
                <w:rFonts w:eastAsiaTheme="minorEastAsia" w:cstheme="minorBidi"/>
                <w:b w:val="0"/>
                <w:bCs w:val="0"/>
                <w:caps w:val="0"/>
                <w:noProof/>
                <w:sz w:val="22"/>
                <w:szCs w:val="22"/>
                <w:lang w:eastAsia="en-NZ"/>
              </w:rPr>
              <w:tab/>
            </w:r>
            <w:r w:rsidR="004A4589" w:rsidRPr="00795168">
              <w:rPr>
                <w:rStyle w:val="Hyperlink"/>
                <w:noProof/>
                <w:w w:val="0"/>
              </w:rPr>
              <w:t>ASSIGNMENT</w:t>
            </w:r>
            <w:r w:rsidR="004A4589">
              <w:rPr>
                <w:noProof/>
                <w:webHidden/>
              </w:rPr>
              <w:tab/>
            </w:r>
            <w:r w:rsidR="004A4589">
              <w:rPr>
                <w:noProof/>
                <w:webHidden/>
              </w:rPr>
              <w:fldChar w:fldCharType="begin"/>
            </w:r>
            <w:r w:rsidR="004A4589">
              <w:rPr>
                <w:noProof/>
                <w:webHidden/>
              </w:rPr>
              <w:instrText xml:space="preserve"> PAGEREF _Toc110852683 \h </w:instrText>
            </w:r>
            <w:r w:rsidR="004A4589">
              <w:rPr>
                <w:noProof/>
                <w:webHidden/>
              </w:rPr>
            </w:r>
            <w:r w:rsidR="004A4589">
              <w:rPr>
                <w:noProof/>
                <w:webHidden/>
              </w:rPr>
              <w:fldChar w:fldCharType="separate"/>
            </w:r>
            <w:r w:rsidR="004A4589">
              <w:rPr>
                <w:noProof/>
                <w:webHidden/>
              </w:rPr>
              <w:t>44</w:t>
            </w:r>
            <w:r w:rsidR="004A4589">
              <w:rPr>
                <w:noProof/>
                <w:webHidden/>
              </w:rPr>
              <w:fldChar w:fldCharType="end"/>
            </w:r>
          </w:hyperlink>
        </w:p>
        <w:p w14:paraId="283454FB" w14:textId="6B5EDC32" w:rsidR="004A4589" w:rsidRDefault="00000000">
          <w:pPr>
            <w:pStyle w:val="TOC2"/>
            <w:tabs>
              <w:tab w:val="left" w:pos="960"/>
              <w:tab w:val="right" w:leader="dot" w:pos="8990"/>
            </w:tabs>
            <w:rPr>
              <w:rFonts w:eastAsiaTheme="minorEastAsia" w:cstheme="minorBidi"/>
              <w:smallCaps w:val="0"/>
              <w:noProof/>
              <w:sz w:val="22"/>
              <w:szCs w:val="22"/>
              <w:lang w:eastAsia="en-NZ"/>
            </w:rPr>
          </w:pPr>
          <w:hyperlink w:anchor="_Toc110852684" w:history="1">
            <w:r w:rsidR="004A4589" w:rsidRPr="00795168">
              <w:rPr>
                <w:rStyle w:val="Hyperlink"/>
                <w:noProof/>
                <w:w w:val="0"/>
              </w:rPr>
              <w:t>16.1</w:t>
            </w:r>
            <w:r w:rsidR="004A4589">
              <w:rPr>
                <w:rFonts w:eastAsiaTheme="minorEastAsia" w:cstheme="minorBidi"/>
                <w:smallCaps w:val="0"/>
                <w:noProof/>
                <w:sz w:val="22"/>
                <w:szCs w:val="22"/>
                <w:lang w:eastAsia="en-NZ"/>
              </w:rPr>
              <w:tab/>
            </w:r>
            <w:r w:rsidR="004A4589" w:rsidRPr="00795168">
              <w:rPr>
                <w:rStyle w:val="Hyperlink"/>
                <w:noProof/>
                <w:w w:val="0"/>
              </w:rPr>
              <w:t>Assignment</w:t>
            </w:r>
            <w:r w:rsidR="004A4589">
              <w:rPr>
                <w:noProof/>
                <w:webHidden/>
              </w:rPr>
              <w:tab/>
            </w:r>
            <w:r w:rsidR="004A4589">
              <w:rPr>
                <w:noProof/>
                <w:webHidden/>
              </w:rPr>
              <w:fldChar w:fldCharType="begin"/>
            </w:r>
            <w:r w:rsidR="004A4589">
              <w:rPr>
                <w:noProof/>
                <w:webHidden/>
              </w:rPr>
              <w:instrText xml:space="preserve"> PAGEREF _Toc110852684 \h </w:instrText>
            </w:r>
            <w:r w:rsidR="004A4589">
              <w:rPr>
                <w:noProof/>
                <w:webHidden/>
              </w:rPr>
            </w:r>
            <w:r w:rsidR="004A4589">
              <w:rPr>
                <w:noProof/>
                <w:webHidden/>
              </w:rPr>
              <w:fldChar w:fldCharType="separate"/>
            </w:r>
            <w:r w:rsidR="004A4589">
              <w:rPr>
                <w:noProof/>
                <w:webHidden/>
              </w:rPr>
              <w:t>44</w:t>
            </w:r>
            <w:r w:rsidR="004A4589">
              <w:rPr>
                <w:noProof/>
                <w:webHidden/>
              </w:rPr>
              <w:fldChar w:fldCharType="end"/>
            </w:r>
          </w:hyperlink>
        </w:p>
        <w:p w14:paraId="7AACEA63" w14:textId="7EAC0AA1" w:rsidR="004A4589" w:rsidRDefault="00000000">
          <w:pPr>
            <w:pStyle w:val="TOC1"/>
            <w:rPr>
              <w:rFonts w:eastAsiaTheme="minorEastAsia" w:cstheme="minorBidi"/>
              <w:b w:val="0"/>
              <w:bCs w:val="0"/>
              <w:caps w:val="0"/>
              <w:noProof/>
              <w:sz w:val="22"/>
              <w:szCs w:val="22"/>
              <w:lang w:eastAsia="en-NZ"/>
            </w:rPr>
          </w:pPr>
          <w:hyperlink w:anchor="_Toc110852685" w:history="1">
            <w:r w:rsidR="004A4589" w:rsidRPr="00795168">
              <w:rPr>
                <w:rStyle w:val="Hyperlink"/>
                <w:noProof/>
              </w:rPr>
              <w:t>17.</w:t>
            </w:r>
            <w:r w:rsidR="004A4589">
              <w:rPr>
                <w:rFonts w:eastAsiaTheme="minorEastAsia" w:cstheme="minorBidi"/>
                <w:b w:val="0"/>
                <w:bCs w:val="0"/>
                <w:caps w:val="0"/>
                <w:noProof/>
                <w:sz w:val="22"/>
                <w:szCs w:val="22"/>
                <w:lang w:eastAsia="en-NZ"/>
              </w:rPr>
              <w:tab/>
            </w:r>
            <w:r w:rsidR="004A4589" w:rsidRPr="00795168">
              <w:rPr>
                <w:rStyle w:val="Hyperlink"/>
                <w:noProof/>
                <w:w w:val="0"/>
              </w:rPr>
              <w:t>NOTICES</w:t>
            </w:r>
            <w:r w:rsidR="004A4589">
              <w:rPr>
                <w:noProof/>
                <w:webHidden/>
              </w:rPr>
              <w:tab/>
            </w:r>
            <w:r w:rsidR="004A4589">
              <w:rPr>
                <w:noProof/>
                <w:webHidden/>
              </w:rPr>
              <w:fldChar w:fldCharType="begin"/>
            </w:r>
            <w:r w:rsidR="004A4589">
              <w:rPr>
                <w:noProof/>
                <w:webHidden/>
              </w:rPr>
              <w:instrText xml:space="preserve"> PAGEREF _Toc110852685 \h </w:instrText>
            </w:r>
            <w:r w:rsidR="004A4589">
              <w:rPr>
                <w:noProof/>
                <w:webHidden/>
              </w:rPr>
            </w:r>
            <w:r w:rsidR="004A4589">
              <w:rPr>
                <w:noProof/>
                <w:webHidden/>
              </w:rPr>
              <w:fldChar w:fldCharType="separate"/>
            </w:r>
            <w:r w:rsidR="004A4589">
              <w:rPr>
                <w:noProof/>
                <w:webHidden/>
              </w:rPr>
              <w:t>44</w:t>
            </w:r>
            <w:r w:rsidR="004A4589">
              <w:rPr>
                <w:noProof/>
                <w:webHidden/>
              </w:rPr>
              <w:fldChar w:fldCharType="end"/>
            </w:r>
          </w:hyperlink>
        </w:p>
        <w:p w14:paraId="56A8C390" w14:textId="49E2860B" w:rsidR="004A4589" w:rsidRDefault="00000000">
          <w:pPr>
            <w:pStyle w:val="TOC2"/>
            <w:tabs>
              <w:tab w:val="left" w:pos="960"/>
              <w:tab w:val="right" w:leader="dot" w:pos="8990"/>
            </w:tabs>
            <w:rPr>
              <w:rFonts w:eastAsiaTheme="minorEastAsia" w:cstheme="minorBidi"/>
              <w:smallCaps w:val="0"/>
              <w:noProof/>
              <w:sz w:val="22"/>
              <w:szCs w:val="22"/>
              <w:lang w:eastAsia="en-NZ"/>
            </w:rPr>
          </w:pPr>
          <w:hyperlink w:anchor="_Toc110852686" w:history="1">
            <w:r w:rsidR="004A4589" w:rsidRPr="00795168">
              <w:rPr>
                <w:rStyle w:val="Hyperlink"/>
                <w:noProof/>
                <w:w w:val="0"/>
              </w:rPr>
              <w:t>17.1</w:t>
            </w:r>
            <w:r w:rsidR="004A4589">
              <w:rPr>
                <w:rFonts w:eastAsiaTheme="minorEastAsia" w:cstheme="minorBidi"/>
                <w:smallCaps w:val="0"/>
                <w:noProof/>
                <w:sz w:val="22"/>
                <w:szCs w:val="22"/>
                <w:lang w:eastAsia="en-NZ"/>
              </w:rPr>
              <w:tab/>
            </w:r>
            <w:r w:rsidR="004A4589" w:rsidRPr="00795168">
              <w:rPr>
                <w:rStyle w:val="Hyperlink"/>
                <w:noProof/>
                <w:w w:val="0"/>
              </w:rPr>
              <w:t>Address for Notices</w:t>
            </w:r>
            <w:r w:rsidR="004A4589">
              <w:rPr>
                <w:noProof/>
                <w:webHidden/>
              </w:rPr>
              <w:tab/>
            </w:r>
            <w:r w:rsidR="004A4589">
              <w:rPr>
                <w:noProof/>
                <w:webHidden/>
              </w:rPr>
              <w:fldChar w:fldCharType="begin"/>
            </w:r>
            <w:r w:rsidR="004A4589">
              <w:rPr>
                <w:noProof/>
                <w:webHidden/>
              </w:rPr>
              <w:instrText xml:space="preserve"> PAGEREF _Toc110852686 \h </w:instrText>
            </w:r>
            <w:r w:rsidR="004A4589">
              <w:rPr>
                <w:noProof/>
                <w:webHidden/>
              </w:rPr>
            </w:r>
            <w:r w:rsidR="004A4589">
              <w:rPr>
                <w:noProof/>
                <w:webHidden/>
              </w:rPr>
              <w:fldChar w:fldCharType="separate"/>
            </w:r>
            <w:r w:rsidR="004A4589">
              <w:rPr>
                <w:noProof/>
                <w:webHidden/>
              </w:rPr>
              <w:t>44</w:t>
            </w:r>
            <w:r w:rsidR="004A4589">
              <w:rPr>
                <w:noProof/>
                <w:webHidden/>
              </w:rPr>
              <w:fldChar w:fldCharType="end"/>
            </w:r>
          </w:hyperlink>
        </w:p>
        <w:p w14:paraId="23633EDC" w14:textId="5DCBD565" w:rsidR="004A4589" w:rsidRDefault="00000000">
          <w:pPr>
            <w:pStyle w:val="TOC2"/>
            <w:tabs>
              <w:tab w:val="left" w:pos="960"/>
              <w:tab w:val="right" w:leader="dot" w:pos="8990"/>
            </w:tabs>
            <w:rPr>
              <w:rFonts w:eastAsiaTheme="minorEastAsia" w:cstheme="minorBidi"/>
              <w:smallCaps w:val="0"/>
              <w:noProof/>
              <w:sz w:val="22"/>
              <w:szCs w:val="22"/>
              <w:lang w:eastAsia="en-NZ"/>
            </w:rPr>
          </w:pPr>
          <w:hyperlink w:anchor="_Toc110852687" w:history="1">
            <w:r w:rsidR="004A4589" w:rsidRPr="00795168">
              <w:rPr>
                <w:rStyle w:val="Hyperlink"/>
                <w:noProof/>
                <w:w w:val="0"/>
              </w:rPr>
              <w:t>17.2</w:t>
            </w:r>
            <w:r w:rsidR="004A4589">
              <w:rPr>
                <w:rFonts w:eastAsiaTheme="minorEastAsia" w:cstheme="minorBidi"/>
                <w:smallCaps w:val="0"/>
                <w:noProof/>
                <w:sz w:val="22"/>
                <w:szCs w:val="22"/>
                <w:lang w:eastAsia="en-NZ"/>
              </w:rPr>
              <w:tab/>
            </w:r>
            <w:r w:rsidR="004A4589" w:rsidRPr="00795168">
              <w:rPr>
                <w:rStyle w:val="Hyperlink"/>
                <w:noProof/>
                <w:w w:val="0"/>
              </w:rPr>
              <w:t>Effectiveness of Service</w:t>
            </w:r>
            <w:r w:rsidR="004A4589">
              <w:rPr>
                <w:noProof/>
                <w:webHidden/>
              </w:rPr>
              <w:tab/>
            </w:r>
            <w:r w:rsidR="004A4589">
              <w:rPr>
                <w:noProof/>
                <w:webHidden/>
              </w:rPr>
              <w:fldChar w:fldCharType="begin"/>
            </w:r>
            <w:r w:rsidR="004A4589">
              <w:rPr>
                <w:noProof/>
                <w:webHidden/>
              </w:rPr>
              <w:instrText xml:space="preserve"> PAGEREF _Toc110852687 \h </w:instrText>
            </w:r>
            <w:r w:rsidR="004A4589">
              <w:rPr>
                <w:noProof/>
                <w:webHidden/>
              </w:rPr>
            </w:r>
            <w:r w:rsidR="004A4589">
              <w:rPr>
                <w:noProof/>
                <w:webHidden/>
              </w:rPr>
              <w:fldChar w:fldCharType="separate"/>
            </w:r>
            <w:r w:rsidR="004A4589">
              <w:rPr>
                <w:noProof/>
                <w:webHidden/>
              </w:rPr>
              <w:t>45</w:t>
            </w:r>
            <w:r w:rsidR="004A4589">
              <w:rPr>
                <w:noProof/>
                <w:webHidden/>
              </w:rPr>
              <w:fldChar w:fldCharType="end"/>
            </w:r>
          </w:hyperlink>
        </w:p>
        <w:p w14:paraId="316F45B4" w14:textId="228A77DD" w:rsidR="004A4589" w:rsidRDefault="00000000">
          <w:pPr>
            <w:pStyle w:val="TOC1"/>
            <w:rPr>
              <w:rFonts w:eastAsiaTheme="minorEastAsia" w:cstheme="minorBidi"/>
              <w:b w:val="0"/>
              <w:bCs w:val="0"/>
              <w:caps w:val="0"/>
              <w:noProof/>
              <w:sz w:val="22"/>
              <w:szCs w:val="22"/>
              <w:lang w:eastAsia="en-NZ"/>
            </w:rPr>
          </w:pPr>
          <w:hyperlink w:anchor="_Toc110852688" w:history="1">
            <w:r w:rsidR="004A4589" w:rsidRPr="00795168">
              <w:rPr>
                <w:rStyle w:val="Hyperlink"/>
                <w:noProof/>
              </w:rPr>
              <w:t>18.</w:t>
            </w:r>
            <w:r w:rsidR="004A4589">
              <w:rPr>
                <w:rFonts w:eastAsiaTheme="minorEastAsia" w:cstheme="minorBidi"/>
                <w:b w:val="0"/>
                <w:bCs w:val="0"/>
                <w:caps w:val="0"/>
                <w:noProof/>
                <w:sz w:val="22"/>
                <w:szCs w:val="22"/>
                <w:lang w:eastAsia="en-NZ"/>
              </w:rPr>
              <w:tab/>
            </w:r>
            <w:r w:rsidR="004A4589" w:rsidRPr="00795168">
              <w:rPr>
                <w:rStyle w:val="Hyperlink"/>
                <w:noProof/>
                <w:w w:val="0"/>
              </w:rPr>
              <w:t>ACCOUNTS AND REPORTS</w:t>
            </w:r>
            <w:r w:rsidR="004A4589">
              <w:rPr>
                <w:noProof/>
                <w:webHidden/>
              </w:rPr>
              <w:tab/>
            </w:r>
            <w:r w:rsidR="004A4589">
              <w:rPr>
                <w:noProof/>
                <w:webHidden/>
              </w:rPr>
              <w:fldChar w:fldCharType="begin"/>
            </w:r>
            <w:r w:rsidR="004A4589">
              <w:rPr>
                <w:noProof/>
                <w:webHidden/>
              </w:rPr>
              <w:instrText xml:space="preserve"> PAGEREF _Toc110852688 \h </w:instrText>
            </w:r>
            <w:r w:rsidR="004A4589">
              <w:rPr>
                <w:noProof/>
                <w:webHidden/>
              </w:rPr>
            </w:r>
            <w:r w:rsidR="004A4589">
              <w:rPr>
                <w:noProof/>
                <w:webHidden/>
              </w:rPr>
              <w:fldChar w:fldCharType="separate"/>
            </w:r>
            <w:r w:rsidR="004A4589">
              <w:rPr>
                <w:noProof/>
                <w:webHidden/>
              </w:rPr>
              <w:t>46</w:t>
            </w:r>
            <w:r w:rsidR="004A4589">
              <w:rPr>
                <w:noProof/>
                <w:webHidden/>
              </w:rPr>
              <w:fldChar w:fldCharType="end"/>
            </w:r>
          </w:hyperlink>
        </w:p>
        <w:p w14:paraId="14D1E4AF" w14:textId="5EA0D6E4" w:rsidR="004A4589" w:rsidRDefault="00000000">
          <w:pPr>
            <w:pStyle w:val="TOC2"/>
            <w:tabs>
              <w:tab w:val="left" w:pos="960"/>
              <w:tab w:val="right" w:leader="dot" w:pos="8990"/>
            </w:tabs>
            <w:rPr>
              <w:rFonts w:eastAsiaTheme="minorEastAsia" w:cstheme="minorBidi"/>
              <w:smallCaps w:val="0"/>
              <w:noProof/>
              <w:sz w:val="22"/>
              <w:szCs w:val="22"/>
              <w:lang w:eastAsia="en-NZ"/>
            </w:rPr>
          </w:pPr>
          <w:hyperlink w:anchor="_Toc110852689" w:history="1">
            <w:r w:rsidR="004A4589" w:rsidRPr="00795168">
              <w:rPr>
                <w:rStyle w:val="Hyperlink"/>
                <w:noProof/>
                <w:w w:val="0"/>
              </w:rPr>
              <w:t>18.1</w:t>
            </w:r>
            <w:r w:rsidR="004A4589">
              <w:rPr>
                <w:rFonts w:eastAsiaTheme="minorEastAsia" w:cstheme="minorBidi"/>
                <w:smallCaps w:val="0"/>
                <w:noProof/>
                <w:sz w:val="22"/>
                <w:szCs w:val="22"/>
                <w:lang w:eastAsia="en-NZ"/>
              </w:rPr>
              <w:tab/>
            </w:r>
            <w:r w:rsidR="004A4589" w:rsidRPr="00795168">
              <w:rPr>
                <w:rStyle w:val="Hyperlink"/>
                <w:noProof/>
                <w:w w:val="0"/>
              </w:rPr>
              <w:t>Appointment of Auditors</w:t>
            </w:r>
            <w:r w:rsidR="004A4589">
              <w:rPr>
                <w:noProof/>
                <w:webHidden/>
              </w:rPr>
              <w:tab/>
            </w:r>
            <w:r w:rsidR="004A4589">
              <w:rPr>
                <w:noProof/>
                <w:webHidden/>
              </w:rPr>
              <w:fldChar w:fldCharType="begin"/>
            </w:r>
            <w:r w:rsidR="004A4589">
              <w:rPr>
                <w:noProof/>
                <w:webHidden/>
              </w:rPr>
              <w:instrText xml:space="preserve"> PAGEREF _Toc110852689 \h </w:instrText>
            </w:r>
            <w:r w:rsidR="004A4589">
              <w:rPr>
                <w:noProof/>
                <w:webHidden/>
              </w:rPr>
            </w:r>
            <w:r w:rsidR="004A4589">
              <w:rPr>
                <w:noProof/>
                <w:webHidden/>
              </w:rPr>
              <w:fldChar w:fldCharType="separate"/>
            </w:r>
            <w:r w:rsidR="004A4589">
              <w:rPr>
                <w:noProof/>
                <w:webHidden/>
              </w:rPr>
              <w:t>46</w:t>
            </w:r>
            <w:r w:rsidR="004A4589">
              <w:rPr>
                <w:noProof/>
                <w:webHidden/>
              </w:rPr>
              <w:fldChar w:fldCharType="end"/>
            </w:r>
          </w:hyperlink>
        </w:p>
        <w:p w14:paraId="533EBC54" w14:textId="6436E4A9" w:rsidR="004A4589" w:rsidRDefault="00000000">
          <w:pPr>
            <w:pStyle w:val="TOC2"/>
            <w:tabs>
              <w:tab w:val="left" w:pos="960"/>
              <w:tab w:val="right" w:leader="dot" w:pos="8990"/>
            </w:tabs>
            <w:rPr>
              <w:rFonts w:eastAsiaTheme="minorEastAsia" w:cstheme="minorBidi"/>
              <w:smallCaps w:val="0"/>
              <w:noProof/>
              <w:sz w:val="22"/>
              <w:szCs w:val="22"/>
              <w:lang w:eastAsia="en-NZ"/>
            </w:rPr>
          </w:pPr>
          <w:hyperlink w:anchor="_Toc110852690" w:history="1">
            <w:r w:rsidR="004A4589" w:rsidRPr="00795168">
              <w:rPr>
                <w:rStyle w:val="Hyperlink"/>
                <w:noProof/>
                <w:w w:val="0"/>
              </w:rPr>
              <w:t>18.2</w:t>
            </w:r>
            <w:r w:rsidR="004A4589">
              <w:rPr>
                <w:rFonts w:eastAsiaTheme="minorEastAsia" w:cstheme="minorBidi"/>
                <w:smallCaps w:val="0"/>
                <w:noProof/>
                <w:sz w:val="22"/>
                <w:szCs w:val="22"/>
                <w:lang w:eastAsia="en-NZ"/>
              </w:rPr>
              <w:tab/>
            </w:r>
            <w:r w:rsidR="004A4589" w:rsidRPr="00795168">
              <w:rPr>
                <w:rStyle w:val="Hyperlink"/>
                <w:noProof/>
                <w:w w:val="0"/>
              </w:rPr>
              <w:t>Right of Inspection</w:t>
            </w:r>
            <w:r w:rsidR="004A4589">
              <w:rPr>
                <w:noProof/>
                <w:webHidden/>
              </w:rPr>
              <w:tab/>
            </w:r>
            <w:r w:rsidR="004A4589">
              <w:rPr>
                <w:noProof/>
                <w:webHidden/>
              </w:rPr>
              <w:fldChar w:fldCharType="begin"/>
            </w:r>
            <w:r w:rsidR="004A4589">
              <w:rPr>
                <w:noProof/>
                <w:webHidden/>
              </w:rPr>
              <w:instrText xml:space="preserve"> PAGEREF _Toc110852690 \h </w:instrText>
            </w:r>
            <w:r w:rsidR="004A4589">
              <w:rPr>
                <w:noProof/>
                <w:webHidden/>
              </w:rPr>
            </w:r>
            <w:r w:rsidR="004A4589">
              <w:rPr>
                <w:noProof/>
                <w:webHidden/>
              </w:rPr>
              <w:fldChar w:fldCharType="separate"/>
            </w:r>
            <w:r w:rsidR="004A4589">
              <w:rPr>
                <w:noProof/>
                <w:webHidden/>
              </w:rPr>
              <w:t>46</w:t>
            </w:r>
            <w:r w:rsidR="004A4589">
              <w:rPr>
                <w:noProof/>
                <w:webHidden/>
              </w:rPr>
              <w:fldChar w:fldCharType="end"/>
            </w:r>
          </w:hyperlink>
        </w:p>
        <w:p w14:paraId="28CBC98B" w14:textId="31BB40DB" w:rsidR="004A4589" w:rsidRDefault="00000000">
          <w:pPr>
            <w:pStyle w:val="TOC2"/>
            <w:tabs>
              <w:tab w:val="left" w:pos="960"/>
              <w:tab w:val="right" w:leader="dot" w:pos="8990"/>
            </w:tabs>
            <w:rPr>
              <w:rFonts w:eastAsiaTheme="minorEastAsia" w:cstheme="minorBidi"/>
              <w:smallCaps w:val="0"/>
              <w:noProof/>
              <w:sz w:val="22"/>
              <w:szCs w:val="22"/>
              <w:lang w:eastAsia="en-NZ"/>
            </w:rPr>
          </w:pPr>
          <w:hyperlink w:anchor="_Toc110852691" w:history="1">
            <w:r w:rsidR="004A4589" w:rsidRPr="00795168">
              <w:rPr>
                <w:rStyle w:val="Hyperlink"/>
                <w:noProof/>
                <w:w w:val="0"/>
              </w:rPr>
              <w:t>18.3</w:t>
            </w:r>
            <w:r w:rsidR="004A4589">
              <w:rPr>
                <w:rFonts w:eastAsiaTheme="minorEastAsia" w:cstheme="minorBidi"/>
                <w:smallCaps w:val="0"/>
                <w:noProof/>
                <w:sz w:val="22"/>
                <w:szCs w:val="22"/>
                <w:lang w:eastAsia="en-NZ"/>
              </w:rPr>
              <w:tab/>
            </w:r>
            <w:r w:rsidR="004A4589" w:rsidRPr="00795168">
              <w:rPr>
                <w:rStyle w:val="Hyperlink"/>
                <w:noProof/>
                <w:w w:val="0"/>
              </w:rPr>
              <w:t>Periodic Reports</w:t>
            </w:r>
            <w:r w:rsidR="004A4589">
              <w:rPr>
                <w:noProof/>
                <w:webHidden/>
              </w:rPr>
              <w:tab/>
            </w:r>
            <w:r w:rsidR="004A4589">
              <w:rPr>
                <w:noProof/>
                <w:webHidden/>
              </w:rPr>
              <w:fldChar w:fldCharType="begin"/>
            </w:r>
            <w:r w:rsidR="004A4589">
              <w:rPr>
                <w:noProof/>
                <w:webHidden/>
              </w:rPr>
              <w:instrText xml:space="preserve"> PAGEREF _Toc110852691 \h </w:instrText>
            </w:r>
            <w:r w:rsidR="004A4589">
              <w:rPr>
                <w:noProof/>
                <w:webHidden/>
              </w:rPr>
            </w:r>
            <w:r w:rsidR="004A4589">
              <w:rPr>
                <w:noProof/>
                <w:webHidden/>
              </w:rPr>
              <w:fldChar w:fldCharType="separate"/>
            </w:r>
            <w:r w:rsidR="004A4589">
              <w:rPr>
                <w:noProof/>
                <w:webHidden/>
              </w:rPr>
              <w:t>46</w:t>
            </w:r>
            <w:r w:rsidR="004A4589">
              <w:rPr>
                <w:noProof/>
                <w:webHidden/>
              </w:rPr>
              <w:fldChar w:fldCharType="end"/>
            </w:r>
          </w:hyperlink>
        </w:p>
        <w:p w14:paraId="2CFFA9F8" w14:textId="06DE823F" w:rsidR="004A4589" w:rsidRDefault="00000000">
          <w:pPr>
            <w:pStyle w:val="TOC2"/>
            <w:tabs>
              <w:tab w:val="left" w:pos="960"/>
              <w:tab w:val="right" w:leader="dot" w:pos="8990"/>
            </w:tabs>
            <w:rPr>
              <w:rFonts w:eastAsiaTheme="minorEastAsia" w:cstheme="minorBidi"/>
              <w:smallCaps w:val="0"/>
              <w:noProof/>
              <w:sz w:val="22"/>
              <w:szCs w:val="22"/>
              <w:lang w:eastAsia="en-NZ"/>
            </w:rPr>
          </w:pPr>
          <w:hyperlink w:anchor="_Toc110852692" w:history="1">
            <w:r w:rsidR="004A4589" w:rsidRPr="00795168">
              <w:rPr>
                <w:rStyle w:val="Hyperlink"/>
                <w:noProof/>
                <w:w w:val="0"/>
              </w:rPr>
              <w:t>18.4</w:t>
            </w:r>
            <w:r w:rsidR="004A4589">
              <w:rPr>
                <w:rFonts w:eastAsiaTheme="minorEastAsia" w:cstheme="minorBidi"/>
                <w:smallCaps w:val="0"/>
                <w:noProof/>
                <w:sz w:val="22"/>
                <w:szCs w:val="22"/>
                <w:lang w:eastAsia="en-NZ"/>
              </w:rPr>
              <w:tab/>
            </w:r>
            <w:r w:rsidR="004A4589" w:rsidRPr="00795168">
              <w:rPr>
                <w:rStyle w:val="Hyperlink"/>
                <w:noProof/>
                <w:w w:val="0"/>
              </w:rPr>
              <w:t>Reporting of Changes</w:t>
            </w:r>
            <w:r w:rsidR="004A4589">
              <w:rPr>
                <w:noProof/>
                <w:webHidden/>
              </w:rPr>
              <w:tab/>
            </w:r>
            <w:r w:rsidR="004A4589">
              <w:rPr>
                <w:noProof/>
                <w:webHidden/>
              </w:rPr>
              <w:fldChar w:fldCharType="begin"/>
            </w:r>
            <w:r w:rsidR="004A4589">
              <w:rPr>
                <w:noProof/>
                <w:webHidden/>
              </w:rPr>
              <w:instrText xml:space="preserve"> PAGEREF _Toc110852692 \h </w:instrText>
            </w:r>
            <w:r w:rsidR="004A4589">
              <w:rPr>
                <w:noProof/>
                <w:webHidden/>
              </w:rPr>
            </w:r>
            <w:r w:rsidR="004A4589">
              <w:rPr>
                <w:noProof/>
                <w:webHidden/>
              </w:rPr>
              <w:fldChar w:fldCharType="separate"/>
            </w:r>
            <w:r w:rsidR="004A4589">
              <w:rPr>
                <w:noProof/>
                <w:webHidden/>
              </w:rPr>
              <w:t>46</w:t>
            </w:r>
            <w:r w:rsidR="004A4589">
              <w:rPr>
                <w:noProof/>
                <w:webHidden/>
              </w:rPr>
              <w:fldChar w:fldCharType="end"/>
            </w:r>
          </w:hyperlink>
        </w:p>
        <w:p w14:paraId="67286C14" w14:textId="04A90CAA" w:rsidR="004A4589" w:rsidRDefault="00000000">
          <w:pPr>
            <w:pStyle w:val="TOC2"/>
            <w:tabs>
              <w:tab w:val="left" w:pos="960"/>
              <w:tab w:val="right" w:leader="dot" w:pos="8990"/>
            </w:tabs>
            <w:rPr>
              <w:rFonts w:eastAsiaTheme="minorEastAsia" w:cstheme="minorBidi"/>
              <w:smallCaps w:val="0"/>
              <w:noProof/>
              <w:sz w:val="22"/>
              <w:szCs w:val="22"/>
              <w:lang w:eastAsia="en-NZ"/>
            </w:rPr>
          </w:pPr>
          <w:hyperlink w:anchor="_Toc110852693" w:history="1">
            <w:r w:rsidR="004A4589" w:rsidRPr="00795168">
              <w:rPr>
                <w:rStyle w:val="Hyperlink"/>
                <w:noProof/>
                <w:w w:val="0"/>
              </w:rPr>
              <w:t>18.5</w:t>
            </w:r>
            <w:r w:rsidR="004A4589">
              <w:rPr>
                <w:rFonts w:eastAsiaTheme="minorEastAsia" w:cstheme="minorBidi"/>
                <w:smallCaps w:val="0"/>
                <w:noProof/>
                <w:sz w:val="22"/>
                <w:szCs w:val="22"/>
                <w:lang w:eastAsia="en-NZ"/>
              </w:rPr>
              <w:tab/>
            </w:r>
            <w:r w:rsidR="004A4589" w:rsidRPr="00795168">
              <w:rPr>
                <w:rStyle w:val="Hyperlink"/>
                <w:noProof/>
                <w:w w:val="0"/>
              </w:rPr>
              <w:t>Information re Statutory Notice/Winding Up Proceedings</w:t>
            </w:r>
            <w:r w:rsidR="004A4589">
              <w:rPr>
                <w:noProof/>
                <w:webHidden/>
              </w:rPr>
              <w:tab/>
            </w:r>
            <w:r w:rsidR="004A4589">
              <w:rPr>
                <w:noProof/>
                <w:webHidden/>
              </w:rPr>
              <w:fldChar w:fldCharType="begin"/>
            </w:r>
            <w:r w:rsidR="004A4589">
              <w:rPr>
                <w:noProof/>
                <w:webHidden/>
              </w:rPr>
              <w:instrText xml:space="preserve"> PAGEREF _Toc110852693 \h </w:instrText>
            </w:r>
            <w:r w:rsidR="004A4589">
              <w:rPr>
                <w:noProof/>
                <w:webHidden/>
              </w:rPr>
            </w:r>
            <w:r w:rsidR="004A4589">
              <w:rPr>
                <w:noProof/>
                <w:webHidden/>
              </w:rPr>
              <w:fldChar w:fldCharType="separate"/>
            </w:r>
            <w:r w:rsidR="004A4589">
              <w:rPr>
                <w:noProof/>
                <w:webHidden/>
              </w:rPr>
              <w:t>47</w:t>
            </w:r>
            <w:r w:rsidR="004A4589">
              <w:rPr>
                <w:noProof/>
                <w:webHidden/>
              </w:rPr>
              <w:fldChar w:fldCharType="end"/>
            </w:r>
          </w:hyperlink>
        </w:p>
        <w:p w14:paraId="14C72511" w14:textId="06BF0F41" w:rsidR="004A4589" w:rsidRDefault="00000000">
          <w:pPr>
            <w:pStyle w:val="TOC1"/>
            <w:rPr>
              <w:rFonts w:eastAsiaTheme="minorEastAsia" w:cstheme="minorBidi"/>
              <w:b w:val="0"/>
              <w:bCs w:val="0"/>
              <w:caps w:val="0"/>
              <w:noProof/>
              <w:sz w:val="22"/>
              <w:szCs w:val="22"/>
              <w:lang w:eastAsia="en-NZ"/>
            </w:rPr>
          </w:pPr>
          <w:hyperlink w:anchor="_Toc110852694" w:history="1">
            <w:r w:rsidR="004A4589" w:rsidRPr="00795168">
              <w:rPr>
                <w:rStyle w:val="Hyperlink"/>
                <w:noProof/>
              </w:rPr>
              <w:t>19.</w:t>
            </w:r>
            <w:r w:rsidR="004A4589">
              <w:rPr>
                <w:rFonts w:eastAsiaTheme="minorEastAsia" w:cstheme="minorBidi"/>
                <w:b w:val="0"/>
                <w:bCs w:val="0"/>
                <w:caps w:val="0"/>
                <w:noProof/>
                <w:sz w:val="22"/>
                <w:szCs w:val="22"/>
                <w:lang w:eastAsia="en-NZ"/>
              </w:rPr>
              <w:tab/>
            </w:r>
            <w:r w:rsidR="004A4589" w:rsidRPr="00795168">
              <w:rPr>
                <w:rStyle w:val="Hyperlink"/>
                <w:noProof/>
                <w:w w:val="0"/>
              </w:rPr>
              <w:t>MISCELLANEOUS PROVISIONS</w:t>
            </w:r>
            <w:r w:rsidR="004A4589">
              <w:rPr>
                <w:noProof/>
                <w:webHidden/>
              </w:rPr>
              <w:tab/>
            </w:r>
            <w:r w:rsidR="004A4589">
              <w:rPr>
                <w:noProof/>
                <w:webHidden/>
              </w:rPr>
              <w:fldChar w:fldCharType="begin"/>
            </w:r>
            <w:r w:rsidR="004A4589">
              <w:rPr>
                <w:noProof/>
                <w:webHidden/>
              </w:rPr>
              <w:instrText xml:space="preserve"> PAGEREF _Toc110852694 \h </w:instrText>
            </w:r>
            <w:r w:rsidR="004A4589">
              <w:rPr>
                <w:noProof/>
                <w:webHidden/>
              </w:rPr>
            </w:r>
            <w:r w:rsidR="004A4589">
              <w:rPr>
                <w:noProof/>
                <w:webHidden/>
              </w:rPr>
              <w:fldChar w:fldCharType="separate"/>
            </w:r>
            <w:r w:rsidR="004A4589">
              <w:rPr>
                <w:noProof/>
                <w:webHidden/>
              </w:rPr>
              <w:t>47</w:t>
            </w:r>
            <w:r w:rsidR="004A4589">
              <w:rPr>
                <w:noProof/>
                <w:webHidden/>
              </w:rPr>
              <w:fldChar w:fldCharType="end"/>
            </w:r>
          </w:hyperlink>
        </w:p>
        <w:p w14:paraId="36E5C2EF" w14:textId="6ABD7946" w:rsidR="004A4589" w:rsidRDefault="00000000">
          <w:pPr>
            <w:pStyle w:val="TOC2"/>
            <w:tabs>
              <w:tab w:val="left" w:pos="960"/>
              <w:tab w:val="right" w:leader="dot" w:pos="8990"/>
            </w:tabs>
            <w:rPr>
              <w:rFonts w:eastAsiaTheme="minorEastAsia" w:cstheme="minorBidi"/>
              <w:smallCaps w:val="0"/>
              <w:noProof/>
              <w:sz w:val="22"/>
              <w:szCs w:val="22"/>
              <w:lang w:eastAsia="en-NZ"/>
            </w:rPr>
          </w:pPr>
          <w:hyperlink w:anchor="_Toc110852695" w:history="1">
            <w:r w:rsidR="004A4589" w:rsidRPr="00795168">
              <w:rPr>
                <w:rStyle w:val="Hyperlink"/>
                <w:noProof/>
                <w:w w:val="0"/>
              </w:rPr>
              <w:t>19.1</w:t>
            </w:r>
            <w:r w:rsidR="004A4589">
              <w:rPr>
                <w:rFonts w:eastAsiaTheme="minorEastAsia" w:cstheme="minorBidi"/>
                <w:smallCaps w:val="0"/>
                <w:noProof/>
                <w:sz w:val="22"/>
                <w:szCs w:val="22"/>
                <w:lang w:eastAsia="en-NZ"/>
              </w:rPr>
              <w:tab/>
            </w:r>
            <w:r w:rsidR="004A4589" w:rsidRPr="00795168">
              <w:rPr>
                <w:rStyle w:val="Hyperlink"/>
                <w:noProof/>
                <w:w w:val="0"/>
              </w:rPr>
              <w:t>Variations in Writing</w:t>
            </w:r>
            <w:r w:rsidR="004A4589">
              <w:rPr>
                <w:noProof/>
                <w:webHidden/>
              </w:rPr>
              <w:tab/>
            </w:r>
            <w:r w:rsidR="004A4589">
              <w:rPr>
                <w:noProof/>
                <w:webHidden/>
              </w:rPr>
              <w:fldChar w:fldCharType="begin"/>
            </w:r>
            <w:r w:rsidR="004A4589">
              <w:rPr>
                <w:noProof/>
                <w:webHidden/>
              </w:rPr>
              <w:instrText xml:space="preserve"> PAGEREF _Toc110852695 \h </w:instrText>
            </w:r>
            <w:r w:rsidR="004A4589">
              <w:rPr>
                <w:noProof/>
                <w:webHidden/>
              </w:rPr>
            </w:r>
            <w:r w:rsidR="004A4589">
              <w:rPr>
                <w:noProof/>
                <w:webHidden/>
              </w:rPr>
              <w:fldChar w:fldCharType="separate"/>
            </w:r>
            <w:r w:rsidR="004A4589">
              <w:rPr>
                <w:noProof/>
                <w:webHidden/>
              </w:rPr>
              <w:t>47</w:t>
            </w:r>
            <w:r w:rsidR="004A4589">
              <w:rPr>
                <w:noProof/>
                <w:webHidden/>
              </w:rPr>
              <w:fldChar w:fldCharType="end"/>
            </w:r>
          </w:hyperlink>
        </w:p>
        <w:p w14:paraId="277428C9" w14:textId="7950832D" w:rsidR="004A4589" w:rsidRDefault="00000000">
          <w:pPr>
            <w:pStyle w:val="TOC2"/>
            <w:tabs>
              <w:tab w:val="left" w:pos="960"/>
              <w:tab w:val="right" w:leader="dot" w:pos="8990"/>
            </w:tabs>
            <w:rPr>
              <w:rFonts w:eastAsiaTheme="minorEastAsia" w:cstheme="minorBidi"/>
              <w:smallCaps w:val="0"/>
              <w:noProof/>
              <w:sz w:val="22"/>
              <w:szCs w:val="22"/>
              <w:lang w:eastAsia="en-NZ"/>
            </w:rPr>
          </w:pPr>
          <w:hyperlink w:anchor="_Toc110852696" w:history="1">
            <w:r w:rsidR="004A4589" w:rsidRPr="00795168">
              <w:rPr>
                <w:rStyle w:val="Hyperlink"/>
                <w:noProof/>
                <w:w w:val="0"/>
              </w:rPr>
              <w:t>19.2</w:t>
            </w:r>
            <w:r w:rsidR="004A4589">
              <w:rPr>
                <w:rFonts w:eastAsiaTheme="minorEastAsia" w:cstheme="minorBidi"/>
                <w:smallCaps w:val="0"/>
                <w:noProof/>
                <w:sz w:val="22"/>
                <w:szCs w:val="22"/>
                <w:lang w:eastAsia="en-NZ"/>
              </w:rPr>
              <w:tab/>
            </w:r>
            <w:r w:rsidR="004A4589" w:rsidRPr="00795168">
              <w:rPr>
                <w:rStyle w:val="Hyperlink"/>
                <w:noProof/>
                <w:w w:val="0"/>
              </w:rPr>
              <w:t>Expenses</w:t>
            </w:r>
            <w:r w:rsidR="004A4589">
              <w:rPr>
                <w:noProof/>
                <w:webHidden/>
              </w:rPr>
              <w:tab/>
            </w:r>
            <w:r w:rsidR="004A4589">
              <w:rPr>
                <w:noProof/>
                <w:webHidden/>
              </w:rPr>
              <w:fldChar w:fldCharType="begin"/>
            </w:r>
            <w:r w:rsidR="004A4589">
              <w:rPr>
                <w:noProof/>
                <w:webHidden/>
              </w:rPr>
              <w:instrText xml:space="preserve"> PAGEREF _Toc110852696 \h </w:instrText>
            </w:r>
            <w:r w:rsidR="004A4589">
              <w:rPr>
                <w:noProof/>
                <w:webHidden/>
              </w:rPr>
            </w:r>
            <w:r w:rsidR="004A4589">
              <w:rPr>
                <w:noProof/>
                <w:webHidden/>
              </w:rPr>
              <w:fldChar w:fldCharType="separate"/>
            </w:r>
            <w:r w:rsidR="004A4589">
              <w:rPr>
                <w:noProof/>
                <w:webHidden/>
              </w:rPr>
              <w:t>47</w:t>
            </w:r>
            <w:r w:rsidR="004A4589">
              <w:rPr>
                <w:noProof/>
                <w:webHidden/>
              </w:rPr>
              <w:fldChar w:fldCharType="end"/>
            </w:r>
          </w:hyperlink>
        </w:p>
        <w:p w14:paraId="2E4D7851" w14:textId="37071B88" w:rsidR="004A4589" w:rsidRDefault="00000000">
          <w:pPr>
            <w:pStyle w:val="TOC2"/>
            <w:tabs>
              <w:tab w:val="left" w:pos="960"/>
              <w:tab w:val="right" w:leader="dot" w:pos="8990"/>
            </w:tabs>
            <w:rPr>
              <w:rFonts w:eastAsiaTheme="minorEastAsia" w:cstheme="minorBidi"/>
              <w:smallCaps w:val="0"/>
              <w:noProof/>
              <w:sz w:val="22"/>
              <w:szCs w:val="22"/>
              <w:lang w:eastAsia="en-NZ"/>
            </w:rPr>
          </w:pPr>
          <w:hyperlink w:anchor="_Toc110852697" w:history="1">
            <w:r w:rsidR="004A4589" w:rsidRPr="00795168">
              <w:rPr>
                <w:rStyle w:val="Hyperlink"/>
                <w:noProof/>
                <w:w w:val="0"/>
              </w:rPr>
              <w:t>19.3</w:t>
            </w:r>
            <w:r w:rsidR="004A4589">
              <w:rPr>
                <w:rFonts w:eastAsiaTheme="minorEastAsia" w:cstheme="minorBidi"/>
                <w:smallCaps w:val="0"/>
                <w:noProof/>
                <w:sz w:val="22"/>
                <w:szCs w:val="22"/>
                <w:lang w:eastAsia="en-NZ"/>
              </w:rPr>
              <w:tab/>
            </w:r>
            <w:r w:rsidR="004A4589" w:rsidRPr="00795168">
              <w:rPr>
                <w:rStyle w:val="Hyperlink"/>
                <w:noProof/>
                <w:w w:val="0"/>
              </w:rPr>
              <w:t>Severability</w:t>
            </w:r>
            <w:r w:rsidR="004A4589">
              <w:rPr>
                <w:noProof/>
                <w:webHidden/>
              </w:rPr>
              <w:tab/>
            </w:r>
            <w:r w:rsidR="004A4589">
              <w:rPr>
                <w:noProof/>
                <w:webHidden/>
              </w:rPr>
              <w:fldChar w:fldCharType="begin"/>
            </w:r>
            <w:r w:rsidR="004A4589">
              <w:rPr>
                <w:noProof/>
                <w:webHidden/>
              </w:rPr>
              <w:instrText xml:space="preserve"> PAGEREF _Toc110852697 \h </w:instrText>
            </w:r>
            <w:r w:rsidR="004A4589">
              <w:rPr>
                <w:noProof/>
                <w:webHidden/>
              </w:rPr>
            </w:r>
            <w:r w:rsidR="004A4589">
              <w:rPr>
                <w:noProof/>
                <w:webHidden/>
              </w:rPr>
              <w:fldChar w:fldCharType="separate"/>
            </w:r>
            <w:r w:rsidR="004A4589">
              <w:rPr>
                <w:noProof/>
                <w:webHidden/>
              </w:rPr>
              <w:t>47</w:t>
            </w:r>
            <w:r w:rsidR="004A4589">
              <w:rPr>
                <w:noProof/>
                <w:webHidden/>
              </w:rPr>
              <w:fldChar w:fldCharType="end"/>
            </w:r>
          </w:hyperlink>
        </w:p>
        <w:p w14:paraId="6D0D9856" w14:textId="5E0E5AC7" w:rsidR="004A4589" w:rsidRDefault="00000000">
          <w:pPr>
            <w:pStyle w:val="TOC2"/>
            <w:tabs>
              <w:tab w:val="left" w:pos="960"/>
              <w:tab w:val="right" w:leader="dot" w:pos="8990"/>
            </w:tabs>
            <w:rPr>
              <w:rFonts w:eastAsiaTheme="minorEastAsia" w:cstheme="minorBidi"/>
              <w:smallCaps w:val="0"/>
              <w:noProof/>
              <w:sz w:val="22"/>
              <w:szCs w:val="22"/>
              <w:lang w:eastAsia="en-NZ"/>
            </w:rPr>
          </w:pPr>
          <w:hyperlink w:anchor="_Toc110852698" w:history="1">
            <w:r w:rsidR="004A4589" w:rsidRPr="00795168">
              <w:rPr>
                <w:rStyle w:val="Hyperlink"/>
                <w:noProof/>
                <w:w w:val="0"/>
              </w:rPr>
              <w:t>19.4</w:t>
            </w:r>
            <w:r w:rsidR="004A4589">
              <w:rPr>
                <w:rFonts w:eastAsiaTheme="minorEastAsia" w:cstheme="minorBidi"/>
                <w:smallCaps w:val="0"/>
                <w:noProof/>
                <w:sz w:val="22"/>
                <w:szCs w:val="22"/>
                <w:lang w:eastAsia="en-NZ"/>
              </w:rPr>
              <w:tab/>
            </w:r>
            <w:r w:rsidR="004A4589" w:rsidRPr="00795168">
              <w:rPr>
                <w:rStyle w:val="Hyperlink"/>
                <w:noProof/>
                <w:w w:val="0"/>
              </w:rPr>
              <w:t>Waivers</w:t>
            </w:r>
            <w:r w:rsidR="004A4589">
              <w:rPr>
                <w:noProof/>
                <w:webHidden/>
              </w:rPr>
              <w:tab/>
            </w:r>
            <w:r w:rsidR="004A4589">
              <w:rPr>
                <w:noProof/>
                <w:webHidden/>
              </w:rPr>
              <w:fldChar w:fldCharType="begin"/>
            </w:r>
            <w:r w:rsidR="004A4589">
              <w:rPr>
                <w:noProof/>
                <w:webHidden/>
              </w:rPr>
              <w:instrText xml:space="preserve"> PAGEREF _Toc110852698 \h </w:instrText>
            </w:r>
            <w:r w:rsidR="004A4589">
              <w:rPr>
                <w:noProof/>
                <w:webHidden/>
              </w:rPr>
            </w:r>
            <w:r w:rsidR="004A4589">
              <w:rPr>
                <w:noProof/>
                <w:webHidden/>
              </w:rPr>
              <w:fldChar w:fldCharType="separate"/>
            </w:r>
            <w:r w:rsidR="004A4589">
              <w:rPr>
                <w:noProof/>
                <w:webHidden/>
              </w:rPr>
              <w:t>47</w:t>
            </w:r>
            <w:r w:rsidR="004A4589">
              <w:rPr>
                <w:noProof/>
                <w:webHidden/>
              </w:rPr>
              <w:fldChar w:fldCharType="end"/>
            </w:r>
          </w:hyperlink>
        </w:p>
        <w:p w14:paraId="3D99FE13" w14:textId="045E99E2" w:rsidR="004A4589" w:rsidRDefault="00000000">
          <w:pPr>
            <w:pStyle w:val="TOC2"/>
            <w:tabs>
              <w:tab w:val="left" w:pos="960"/>
              <w:tab w:val="right" w:leader="dot" w:pos="8990"/>
            </w:tabs>
            <w:rPr>
              <w:rFonts w:eastAsiaTheme="minorEastAsia" w:cstheme="minorBidi"/>
              <w:smallCaps w:val="0"/>
              <w:noProof/>
              <w:sz w:val="22"/>
              <w:szCs w:val="22"/>
              <w:lang w:eastAsia="en-NZ"/>
            </w:rPr>
          </w:pPr>
          <w:hyperlink w:anchor="_Toc110852699" w:history="1">
            <w:r w:rsidR="004A4589" w:rsidRPr="00795168">
              <w:rPr>
                <w:rStyle w:val="Hyperlink"/>
                <w:noProof/>
                <w:w w:val="0"/>
              </w:rPr>
              <w:t>19.5</w:t>
            </w:r>
            <w:r w:rsidR="004A4589">
              <w:rPr>
                <w:rFonts w:eastAsiaTheme="minorEastAsia" w:cstheme="minorBidi"/>
                <w:smallCaps w:val="0"/>
                <w:noProof/>
                <w:sz w:val="22"/>
                <w:szCs w:val="22"/>
                <w:lang w:eastAsia="en-NZ"/>
              </w:rPr>
              <w:tab/>
            </w:r>
            <w:r w:rsidR="004A4589" w:rsidRPr="00795168">
              <w:rPr>
                <w:rStyle w:val="Hyperlink"/>
                <w:noProof/>
                <w:w w:val="0"/>
              </w:rPr>
              <w:t>Confidentiality</w:t>
            </w:r>
            <w:r w:rsidR="004A4589">
              <w:rPr>
                <w:noProof/>
                <w:webHidden/>
              </w:rPr>
              <w:tab/>
            </w:r>
            <w:r w:rsidR="004A4589">
              <w:rPr>
                <w:noProof/>
                <w:webHidden/>
              </w:rPr>
              <w:fldChar w:fldCharType="begin"/>
            </w:r>
            <w:r w:rsidR="004A4589">
              <w:rPr>
                <w:noProof/>
                <w:webHidden/>
              </w:rPr>
              <w:instrText xml:space="preserve"> PAGEREF _Toc110852699 \h </w:instrText>
            </w:r>
            <w:r w:rsidR="004A4589">
              <w:rPr>
                <w:noProof/>
                <w:webHidden/>
              </w:rPr>
            </w:r>
            <w:r w:rsidR="004A4589">
              <w:rPr>
                <w:noProof/>
                <w:webHidden/>
              </w:rPr>
              <w:fldChar w:fldCharType="separate"/>
            </w:r>
            <w:r w:rsidR="004A4589">
              <w:rPr>
                <w:noProof/>
                <w:webHidden/>
              </w:rPr>
              <w:t>48</w:t>
            </w:r>
            <w:r w:rsidR="004A4589">
              <w:rPr>
                <w:noProof/>
                <w:webHidden/>
              </w:rPr>
              <w:fldChar w:fldCharType="end"/>
            </w:r>
          </w:hyperlink>
        </w:p>
        <w:p w14:paraId="57B4E8DB" w14:textId="6EDC28FD" w:rsidR="004A4589" w:rsidRDefault="00000000">
          <w:pPr>
            <w:pStyle w:val="TOC2"/>
            <w:tabs>
              <w:tab w:val="left" w:pos="960"/>
              <w:tab w:val="right" w:leader="dot" w:pos="8990"/>
            </w:tabs>
            <w:rPr>
              <w:rFonts w:eastAsiaTheme="minorEastAsia" w:cstheme="minorBidi"/>
              <w:smallCaps w:val="0"/>
              <w:noProof/>
              <w:sz w:val="22"/>
              <w:szCs w:val="22"/>
              <w:lang w:eastAsia="en-NZ"/>
            </w:rPr>
          </w:pPr>
          <w:hyperlink w:anchor="_Toc110852700" w:history="1">
            <w:r w:rsidR="004A4589" w:rsidRPr="00795168">
              <w:rPr>
                <w:rStyle w:val="Hyperlink"/>
                <w:noProof/>
                <w:w w:val="0"/>
              </w:rPr>
              <w:t>19.6</w:t>
            </w:r>
            <w:r w:rsidR="004A4589">
              <w:rPr>
                <w:rFonts w:eastAsiaTheme="minorEastAsia" w:cstheme="minorBidi"/>
                <w:smallCaps w:val="0"/>
                <w:noProof/>
                <w:sz w:val="22"/>
                <w:szCs w:val="22"/>
                <w:lang w:eastAsia="en-NZ"/>
              </w:rPr>
              <w:tab/>
            </w:r>
            <w:r w:rsidR="004A4589" w:rsidRPr="00795168">
              <w:rPr>
                <w:rStyle w:val="Hyperlink"/>
                <w:noProof/>
                <w:w w:val="0"/>
              </w:rPr>
              <w:t>Successors and Assigns</w:t>
            </w:r>
            <w:r w:rsidR="004A4589">
              <w:rPr>
                <w:noProof/>
                <w:webHidden/>
              </w:rPr>
              <w:tab/>
            </w:r>
            <w:r w:rsidR="004A4589">
              <w:rPr>
                <w:noProof/>
                <w:webHidden/>
              </w:rPr>
              <w:fldChar w:fldCharType="begin"/>
            </w:r>
            <w:r w:rsidR="004A4589">
              <w:rPr>
                <w:noProof/>
                <w:webHidden/>
              </w:rPr>
              <w:instrText xml:space="preserve"> PAGEREF _Toc110852700 \h </w:instrText>
            </w:r>
            <w:r w:rsidR="004A4589">
              <w:rPr>
                <w:noProof/>
                <w:webHidden/>
              </w:rPr>
            </w:r>
            <w:r w:rsidR="004A4589">
              <w:rPr>
                <w:noProof/>
                <w:webHidden/>
              </w:rPr>
              <w:fldChar w:fldCharType="separate"/>
            </w:r>
            <w:r w:rsidR="004A4589">
              <w:rPr>
                <w:noProof/>
                <w:webHidden/>
              </w:rPr>
              <w:t>48</w:t>
            </w:r>
            <w:r w:rsidR="004A4589">
              <w:rPr>
                <w:noProof/>
                <w:webHidden/>
              </w:rPr>
              <w:fldChar w:fldCharType="end"/>
            </w:r>
          </w:hyperlink>
        </w:p>
        <w:p w14:paraId="5255FE1D" w14:textId="35845BB4" w:rsidR="004A4589" w:rsidRDefault="00000000">
          <w:pPr>
            <w:pStyle w:val="TOC2"/>
            <w:tabs>
              <w:tab w:val="left" w:pos="960"/>
              <w:tab w:val="right" w:leader="dot" w:pos="8990"/>
            </w:tabs>
            <w:rPr>
              <w:rFonts w:eastAsiaTheme="minorEastAsia" w:cstheme="minorBidi"/>
              <w:smallCaps w:val="0"/>
              <w:noProof/>
              <w:sz w:val="22"/>
              <w:szCs w:val="22"/>
              <w:lang w:eastAsia="en-NZ"/>
            </w:rPr>
          </w:pPr>
          <w:hyperlink w:anchor="_Toc110852701" w:history="1">
            <w:r w:rsidR="004A4589" w:rsidRPr="00795168">
              <w:rPr>
                <w:rStyle w:val="Hyperlink"/>
                <w:noProof/>
                <w:w w:val="0"/>
              </w:rPr>
              <w:t>19.7</w:t>
            </w:r>
            <w:r w:rsidR="004A4589">
              <w:rPr>
                <w:rFonts w:eastAsiaTheme="minorEastAsia" w:cstheme="minorBidi"/>
                <w:smallCaps w:val="0"/>
                <w:noProof/>
                <w:sz w:val="22"/>
                <w:szCs w:val="22"/>
                <w:lang w:eastAsia="en-NZ"/>
              </w:rPr>
              <w:tab/>
            </w:r>
            <w:r w:rsidR="004A4589" w:rsidRPr="00795168">
              <w:rPr>
                <w:rStyle w:val="Hyperlink"/>
                <w:noProof/>
                <w:w w:val="0"/>
              </w:rPr>
              <w:t>No Liability for Review</w:t>
            </w:r>
            <w:r w:rsidR="004A4589">
              <w:rPr>
                <w:noProof/>
                <w:webHidden/>
              </w:rPr>
              <w:tab/>
            </w:r>
            <w:r w:rsidR="004A4589">
              <w:rPr>
                <w:noProof/>
                <w:webHidden/>
              </w:rPr>
              <w:fldChar w:fldCharType="begin"/>
            </w:r>
            <w:r w:rsidR="004A4589">
              <w:rPr>
                <w:noProof/>
                <w:webHidden/>
              </w:rPr>
              <w:instrText xml:space="preserve"> PAGEREF _Toc110852701 \h </w:instrText>
            </w:r>
            <w:r w:rsidR="004A4589">
              <w:rPr>
                <w:noProof/>
                <w:webHidden/>
              </w:rPr>
            </w:r>
            <w:r w:rsidR="004A4589">
              <w:rPr>
                <w:noProof/>
                <w:webHidden/>
              </w:rPr>
              <w:fldChar w:fldCharType="separate"/>
            </w:r>
            <w:r w:rsidR="004A4589">
              <w:rPr>
                <w:noProof/>
                <w:webHidden/>
              </w:rPr>
              <w:t>48</w:t>
            </w:r>
            <w:r w:rsidR="004A4589">
              <w:rPr>
                <w:noProof/>
                <w:webHidden/>
              </w:rPr>
              <w:fldChar w:fldCharType="end"/>
            </w:r>
          </w:hyperlink>
        </w:p>
        <w:p w14:paraId="48026F3C" w14:textId="14D29805" w:rsidR="004A4589" w:rsidRDefault="00000000">
          <w:pPr>
            <w:pStyle w:val="TOC2"/>
            <w:tabs>
              <w:tab w:val="left" w:pos="960"/>
              <w:tab w:val="right" w:leader="dot" w:pos="8990"/>
            </w:tabs>
            <w:rPr>
              <w:rFonts w:eastAsiaTheme="minorEastAsia" w:cstheme="minorBidi"/>
              <w:smallCaps w:val="0"/>
              <w:noProof/>
              <w:sz w:val="22"/>
              <w:szCs w:val="22"/>
              <w:lang w:eastAsia="en-NZ"/>
            </w:rPr>
          </w:pPr>
          <w:hyperlink w:anchor="_Toc110852702" w:history="1">
            <w:r w:rsidR="004A4589" w:rsidRPr="00795168">
              <w:rPr>
                <w:rStyle w:val="Hyperlink"/>
                <w:noProof/>
                <w:w w:val="0"/>
              </w:rPr>
              <w:t>19.8</w:t>
            </w:r>
            <w:r w:rsidR="004A4589">
              <w:rPr>
                <w:rFonts w:eastAsiaTheme="minorEastAsia" w:cstheme="minorBidi"/>
                <w:smallCaps w:val="0"/>
                <w:noProof/>
                <w:sz w:val="22"/>
                <w:szCs w:val="22"/>
                <w:lang w:eastAsia="en-NZ"/>
              </w:rPr>
              <w:tab/>
            </w:r>
            <w:r w:rsidR="004A4589" w:rsidRPr="00795168">
              <w:rPr>
                <w:rStyle w:val="Hyperlink"/>
                <w:noProof/>
                <w:w w:val="0"/>
              </w:rPr>
              <w:t>No Third-Party Beneficiaries</w:t>
            </w:r>
            <w:r w:rsidR="004A4589">
              <w:rPr>
                <w:noProof/>
                <w:webHidden/>
              </w:rPr>
              <w:tab/>
            </w:r>
            <w:r w:rsidR="004A4589">
              <w:rPr>
                <w:noProof/>
                <w:webHidden/>
              </w:rPr>
              <w:fldChar w:fldCharType="begin"/>
            </w:r>
            <w:r w:rsidR="004A4589">
              <w:rPr>
                <w:noProof/>
                <w:webHidden/>
              </w:rPr>
              <w:instrText xml:space="preserve"> PAGEREF _Toc110852702 \h </w:instrText>
            </w:r>
            <w:r w:rsidR="004A4589">
              <w:rPr>
                <w:noProof/>
                <w:webHidden/>
              </w:rPr>
            </w:r>
            <w:r w:rsidR="004A4589">
              <w:rPr>
                <w:noProof/>
                <w:webHidden/>
              </w:rPr>
              <w:fldChar w:fldCharType="separate"/>
            </w:r>
            <w:r w:rsidR="004A4589">
              <w:rPr>
                <w:noProof/>
                <w:webHidden/>
              </w:rPr>
              <w:t>49</w:t>
            </w:r>
            <w:r w:rsidR="004A4589">
              <w:rPr>
                <w:noProof/>
                <w:webHidden/>
              </w:rPr>
              <w:fldChar w:fldCharType="end"/>
            </w:r>
          </w:hyperlink>
        </w:p>
        <w:p w14:paraId="20721C54" w14:textId="2E8CF7E3" w:rsidR="004A4589" w:rsidRDefault="00000000">
          <w:pPr>
            <w:pStyle w:val="TOC2"/>
            <w:tabs>
              <w:tab w:val="left" w:pos="960"/>
              <w:tab w:val="right" w:leader="dot" w:pos="8990"/>
            </w:tabs>
            <w:rPr>
              <w:rFonts w:eastAsiaTheme="minorEastAsia" w:cstheme="minorBidi"/>
              <w:smallCaps w:val="0"/>
              <w:noProof/>
              <w:sz w:val="22"/>
              <w:szCs w:val="22"/>
              <w:lang w:eastAsia="en-NZ"/>
            </w:rPr>
          </w:pPr>
          <w:hyperlink w:anchor="_Toc110852703" w:history="1">
            <w:r w:rsidR="004A4589" w:rsidRPr="00795168">
              <w:rPr>
                <w:rStyle w:val="Hyperlink"/>
                <w:noProof/>
                <w:w w:val="0"/>
              </w:rPr>
              <w:t>19.9</w:t>
            </w:r>
            <w:r w:rsidR="004A4589">
              <w:rPr>
                <w:rFonts w:eastAsiaTheme="minorEastAsia" w:cstheme="minorBidi"/>
                <w:smallCaps w:val="0"/>
                <w:noProof/>
                <w:sz w:val="22"/>
                <w:szCs w:val="22"/>
                <w:lang w:eastAsia="en-NZ"/>
              </w:rPr>
              <w:tab/>
            </w:r>
            <w:r w:rsidR="004A4589" w:rsidRPr="00795168">
              <w:rPr>
                <w:rStyle w:val="Hyperlink"/>
                <w:noProof/>
                <w:w w:val="0"/>
              </w:rPr>
              <w:t>Affirmation</w:t>
            </w:r>
            <w:r w:rsidR="004A4589">
              <w:rPr>
                <w:noProof/>
                <w:webHidden/>
              </w:rPr>
              <w:tab/>
            </w:r>
            <w:r w:rsidR="004A4589">
              <w:rPr>
                <w:noProof/>
                <w:webHidden/>
              </w:rPr>
              <w:fldChar w:fldCharType="begin"/>
            </w:r>
            <w:r w:rsidR="004A4589">
              <w:rPr>
                <w:noProof/>
                <w:webHidden/>
              </w:rPr>
              <w:instrText xml:space="preserve"> PAGEREF _Toc110852703 \h </w:instrText>
            </w:r>
            <w:r w:rsidR="004A4589">
              <w:rPr>
                <w:noProof/>
                <w:webHidden/>
              </w:rPr>
            </w:r>
            <w:r w:rsidR="004A4589">
              <w:rPr>
                <w:noProof/>
                <w:webHidden/>
              </w:rPr>
              <w:fldChar w:fldCharType="separate"/>
            </w:r>
            <w:r w:rsidR="004A4589">
              <w:rPr>
                <w:noProof/>
                <w:webHidden/>
              </w:rPr>
              <w:t>49</w:t>
            </w:r>
            <w:r w:rsidR="004A4589">
              <w:rPr>
                <w:noProof/>
                <w:webHidden/>
              </w:rPr>
              <w:fldChar w:fldCharType="end"/>
            </w:r>
          </w:hyperlink>
        </w:p>
        <w:p w14:paraId="54B57996" w14:textId="130B0236" w:rsidR="004A4589" w:rsidRDefault="00000000">
          <w:pPr>
            <w:pStyle w:val="TOC2"/>
            <w:tabs>
              <w:tab w:val="left" w:pos="960"/>
              <w:tab w:val="right" w:leader="dot" w:pos="8990"/>
            </w:tabs>
            <w:rPr>
              <w:rFonts w:eastAsiaTheme="minorEastAsia" w:cstheme="minorBidi"/>
              <w:smallCaps w:val="0"/>
              <w:noProof/>
              <w:sz w:val="22"/>
              <w:szCs w:val="22"/>
              <w:lang w:eastAsia="en-NZ"/>
            </w:rPr>
          </w:pPr>
          <w:hyperlink w:anchor="_Toc110852704" w:history="1">
            <w:r w:rsidR="004A4589" w:rsidRPr="00795168">
              <w:rPr>
                <w:rStyle w:val="Hyperlink"/>
                <w:noProof/>
                <w:w w:val="0"/>
              </w:rPr>
              <w:t>19.10</w:t>
            </w:r>
            <w:r w:rsidR="004A4589">
              <w:rPr>
                <w:rFonts w:eastAsiaTheme="minorEastAsia" w:cstheme="minorBidi"/>
                <w:smallCaps w:val="0"/>
                <w:noProof/>
                <w:sz w:val="22"/>
                <w:szCs w:val="22"/>
                <w:lang w:eastAsia="en-NZ"/>
              </w:rPr>
              <w:tab/>
            </w:r>
            <w:r w:rsidR="004A4589" w:rsidRPr="00795168">
              <w:rPr>
                <w:rStyle w:val="Hyperlink"/>
                <w:noProof/>
                <w:w w:val="0"/>
              </w:rPr>
              <w:t>Governing Law</w:t>
            </w:r>
            <w:r w:rsidR="004A4589">
              <w:rPr>
                <w:noProof/>
                <w:webHidden/>
              </w:rPr>
              <w:tab/>
            </w:r>
            <w:r w:rsidR="004A4589">
              <w:rPr>
                <w:noProof/>
                <w:webHidden/>
              </w:rPr>
              <w:fldChar w:fldCharType="begin"/>
            </w:r>
            <w:r w:rsidR="004A4589">
              <w:rPr>
                <w:noProof/>
                <w:webHidden/>
              </w:rPr>
              <w:instrText xml:space="preserve"> PAGEREF _Toc110852704 \h </w:instrText>
            </w:r>
            <w:r w:rsidR="004A4589">
              <w:rPr>
                <w:noProof/>
                <w:webHidden/>
              </w:rPr>
            </w:r>
            <w:r w:rsidR="004A4589">
              <w:rPr>
                <w:noProof/>
                <w:webHidden/>
              </w:rPr>
              <w:fldChar w:fldCharType="separate"/>
            </w:r>
            <w:r w:rsidR="004A4589">
              <w:rPr>
                <w:noProof/>
                <w:webHidden/>
              </w:rPr>
              <w:t>49</w:t>
            </w:r>
            <w:r w:rsidR="004A4589">
              <w:rPr>
                <w:noProof/>
                <w:webHidden/>
              </w:rPr>
              <w:fldChar w:fldCharType="end"/>
            </w:r>
          </w:hyperlink>
        </w:p>
        <w:p w14:paraId="51065CBD" w14:textId="3CBD6375" w:rsidR="004A4589" w:rsidRDefault="00000000">
          <w:pPr>
            <w:pStyle w:val="TOC2"/>
            <w:tabs>
              <w:tab w:val="left" w:pos="960"/>
              <w:tab w:val="right" w:leader="dot" w:pos="8990"/>
            </w:tabs>
            <w:rPr>
              <w:rFonts w:eastAsiaTheme="minorEastAsia" w:cstheme="minorBidi"/>
              <w:smallCaps w:val="0"/>
              <w:noProof/>
              <w:sz w:val="22"/>
              <w:szCs w:val="22"/>
              <w:lang w:eastAsia="en-NZ"/>
            </w:rPr>
          </w:pPr>
          <w:hyperlink w:anchor="_Toc110852705" w:history="1">
            <w:r w:rsidR="004A4589" w:rsidRPr="00795168">
              <w:rPr>
                <w:rStyle w:val="Hyperlink"/>
                <w:noProof/>
                <w:w w:val="0"/>
              </w:rPr>
              <w:t>19.11</w:t>
            </w:r>
            <w:r w:rsidR="004A4589">
              <w:rPr>
                <w:rFonts w:eastAsiaTheme="minorEastAsia" w:cstheme="minorBidi"/>
                <w:smallCaps w:val="0"/>
                <w:noProof/>
                <w:sz w:val="22"/>
                <w:szCs w:val="22"/>
                <w:lang w:eastAsia="en-NZ"/>
              </w:rPr>
              <w:tab/>
            </w:r>
            <w:r w:rsidR="004A4589" w:rsidRPr="00795168">
              <w:rPr>
                <w:rStyle w:val="Hyperlink"/>
                <w:noProof/>
                <w:w w:val="0"/>
              </w:rPr>
              <w:t>Relationship of the Parties</w:t>
            </w:r>
            <w:r w:rsidR="004A4589">
              <w:rPr>
                <w:noProof/>
                <w:webHidden/>
              </w:rPr>
              <w:tab/>
            </w:r>
            <w:r w:rsidR="004A4589">
              <w:rPr>
                <w:noProof/>
                <w:webHidden/>
              </w:rPr>
              <w:fldChar w:fldCharType="begin"/>
            </w:r>
            <w:r w:rsidR="004A4589">
              <w:rPr>
                <w:noProof/>
                <w:webHidden/>
              </w:rPr>
              <w:instrText xml:space="preserve"> PAGEREF _Toc110852705 \h </w:instrText>
            </w:r>
            <w:r w:rsidR="004A4589">
              <w:rPr>
                <w:noProof/>
                <w:webHidden/>
              </w:rPr>
            </w:r>
            <w:r w:rsidR="004A4589">
              <w:rPr>
                <w:noProof/>
                <w:webHidden/>
              </w:rPr>
              <w:fldChar w:fldCharType="separate"/>
            </w:r>
            <w:r w:rsidR="004A4589">
              <w:rPr>
                <w:noProof/>
                <w:webHidden/>
              </w:rPr>
              <w:t>49</w:t>
            </w:r>
            <w:r w:rsidR="004A4589">
              <w:rPr>
                <w:noProof/>
                <w:webHidden/>
              </w:rPr>
              <w:fldChar w:fldCharType="end"/>
            </w:r>
          </w:hyperlink>
        </w:p>
        <w:p w14:paraId="7C20920D" w14:textId="020034E4" w:rsidR="004A4589" w:rsidRDefault="00000000">
          <w:pPr>
            <w:pStyle w:val="TOC1"/>
            <w:rPr>
              <w:rFonts w:eastAsiaTheme="minorEastAsia" w:cstheme="minorBidi"/>
              <w:b w:val="0"/>
              <w:bCs w:val="0"/>
              <w:caps w:val="0"/>
              <w:noProof/>
              <w:sz w:val="22"/>
              <w:szCs w:val="22"/>
              <w:lang w:eastAsia="en-NZ"/>
            </w:rPr>
          </w:pPr>
          <w:hyperlink w:anchor="_Toc110852706" w:history="1">
            <w:r w:rsidR="004A4589" w:rsidRPr="00795168">
              <w:rPr>
                <w:rStyle w:val="Hyperlink"/>
                <w:noProof/>
              </w:rPr>
              <w:t>20.</w:t>
            </w:r>
            <w:r w:rsidR="004A4589">
              <w:rPr>
                <w:rFonts w:eastAsiaTheme="minorEastAsia" w:cstheme="minorBidi"/>
                <w:b w:val="0"/>
                <w:bCs w:val="0"/>
                <w:caps w:val="0"/>
                <w:noProof/>
                <w:sz w:val="22"/>
                <w:szCs w:val="22"/>
                <w:lang w:eastAsia="en-NZ"/>
              </w:rPr>
              <w:tab/>
            </w:r>
            <w:r w:rsidR="004A4589" w:rsidRPr="00795168">
              <w:rPr>
                <w:rStyle w:val="Hyperlink"/>
                <w:noProof/>
                <w:w w:val="0"/>
              </w:rPr>
              <w:t>SCHEDULES</w:t>
            </w:r>
            <w:r w:rsidR="004A4589">
              <w:rPr>
                <w:noProof/>
                <w:webHidden/>
              </w:rPr>
              <w:tab/>
            </w:r>
            <w:r w:rsidR="004A4589">
              <w:rPr>
                <w:noProof/>
                <w:webHidden/>
              </w:rPr>
              <w:fldChar w:fldCharType="begin"/>
            </w:r>
            <w:r w:rsidR="004A4589">
              <w:rPr>
                <w:noProof/>
                <w:webHidden/>
              </w:rPr>
              <w:instrText xml:space="preserve"> PAGEREF _Toc110852706 \h </w:instrText>
            </w:r>
            <w:r w:rsidR="004A4589">
              <w:rPr>
                <w:noProof/>
                <w:webHidden/>
              </w:rPr>
            </w:r>
            <w:r w:rsidR="004A4589">
              <w:rPr>
                <w:noProof/>
                <w:webHidden/>
              </w:rPr>
              <w:fldChar w:fldCharType="separate"/>
            </w:r>
            <w:r w:rsidR="004A4589">
              <w:rPr>
                <w:noProof/>
                <w:webHidden/>
              </w:rPr>
              <w:t>50</w:t>
            </w:r>
            <w:r w:rsidR="004A4589">
              <w:rPr>
                <w:noProof/>
                <w:webHidden/>
              </w:rPr>
              <w:fldChar w:fldCharType="end"/>
            </w:r>
          </w:hyperlink>
        </w:p>
        <w:p w14:paraId="0890034C" w14:textId="5EE82688" w:rsidR="004A4589" w:rsidRDefault="00000000">
          <w:pPr>
            <w:pStyle w:val="TOC2"/>
            <w:tabs>
              <w:tab w:val="left" w:pos="960"/>
              <w:tab w:val="right" w:leader="dot" w:pos="8990"/>
            </w:tabs>
            <w:rPr>
              <w:rFonts w:eastAsiaTheme="minorEastAsia" w:cstheme="minorBidi"/>
              <w:smallCaps w:val="0"/>
              <w:noProof/>
              <w:sz w:val="22"/>
              <w:szCs w:val="22"/>
              <w:lang w:eastAsia="en-NZ"/>
            </w:rPr>
          </w:pPr>
          <w:hyperlink w:anchor="_Toc110852707" w:history="1">
            <w:r w:rsidR="004A4589" w:rsidRPr="00795168">
              <w:rPr>
                <w:rStyle w:val="Hyperlink"/>
                <w:noProof/>
              </w:rPr>
              <w:t>20.1</w:t>
            </w:r>
            <w:r w:rsidR="004A4589">
              <w:rPr>
                <w:rFonts w:eastAsiaTheme="minorEastAsia" w:cstheme="minorBidi"/>
                <w:smallCaps w:val="0"/>
                <w:noProof/>
                <w:sz w:val="22"/>
                <w:szCs w:val="22"/>
                <w:lang w:eastAsia="en-NZ"/>
              </w:rPr>
              <w:tab/>
            </w:r>
            <w:r w:rsidR="004A4589" w:rsidRPr="00795168">
              <w:rPr>
                <w:rStyle w:val="Hyperlink"/>
                <w:noProof/>
              </w:rPr>
              <w:t>Schedu</w:t>
            </w:r>
            <w:r w:rsidR="004A4589" w:rsidRPr="00795168">
              <w:rPr>
                <w:rStyle w:val="Hyperlink"/>
                <w:noProof/>
                <w:spacing w:val="1"/>
              </w:rPr>
              <w:t>l</w:t>
            </w:r>
            <w:r w:rsidR="004A4589" w:rsidRPr="00795168">
              <w:rPr>
                <w:rStyle w:val="Hyperlink"/>
                <w:noProof/>
              </w:rPr>
              <w:t>e</w:t>
            </w:r>
            <w:r w:rsidR="004A4589" w:rsidRPr="00795168">
              <w:rPr>
                <w:rStyle w:val="Hyperlink"/>
                <w:noProof/>
                <w:spacing w:val="-10"/>
              </w:rPr>
              <w:t xml:space="preserve"> 1</w:t>
            </w:r>
            <w:r w:rsidR="004A4589" w:rsidRPr="00795168">
              <w:rPr>
                <w:rStyle w:val="Hyperlink"/>
                <w:noProof/>
                <w:spacing w:val="-9"/>
              </w:rPr>
              <w:t xml:space="preserve"> </w:t>
            </w:r>
            <w:r w:rsidR="004A4589" w:rsidRPr="00795168">
              <w:rPr>
                <w:rStyle w:val="Hyperlink"/>
                <w:rFonts w:ascii="Arial" w:eastAsia="Arial" w:hAnsi="Arial" w:cs="Arial"/>
                <w:noProof/>
              </w:rPr>
              <w:t>–</w:t>
            </w:r>
            <w:r w:rsidR="004A4589" w:rsidRPr="00795168">
              <w:rPr>
                <w:rStyle w:val="Hyperlink"/>
                <w:rFonts w:ascii="Arial" w:eastAsia="Arial" w:hAnsi="Arial" w:cs="Arial"/>
                <w:noProof/>
                <w:spacing w:val="-7"/>
              </w:rPr>
              <w:t xml:space="preserve"> </w:t>
            </w:r>
            <w:r w:rsidR="004A4589" w:rsidRPr="00795168">
              <w:rPr>
                <w:rStyle w:val="Hyperlink"/>
                <w:noProof/>
              </w:rPr>
              <w:t>Definitions</w:t>
            </w:r>
            <w:r w:rsidR="004A4589">
              <w:rPr>
                <w:noProof/>
                <w:webHidden/>
              </w:rPr>
              <w:tab/>
            </w:r>
            <w:r w:rsidR="004A4589">
              <w:rPr>
                <w:noProof/>
                <w:webHidden/>
              </w:rPr>
              <w:fldChar w:fldCharType="begin"/>
            </w:r>
            <w:r w:rsidR="004A4589">
              <w:rPr>
                <w:noProof/>
                <w:webHidden/>
              </w:rPr>
              <w:instrText xml:space="preserve"> PAGEREF _Toc110852707 \h </w:instrText>
            </w:r>
            <w:r w:rsidR="004A4589">
              <w:rPr>
                <w:noProof/>
                <w:webHidden/>
              </w:rPr>
            </w:r>
            <w:r w:rsidR="004A4589">
              <w:rPr>
                <w:noProof/>
                <w:webHidden/>
              </w:rPr>
              <w:fldChar w:fldCharType="separate"/>
            </w:r>
            <w:r w:rsidR="004A4589">
              <w:rPr>
                <w:noProof/>
                <w:webHidden/>
              </w:rPr>
              <w:t>50</w:t>
            </w:r>
            <w:r w:rsidR="004A4589">
              <w:rPr>
                <w:noProof/>
                <w:webHidden/>
              </w:rPr>
              <w:fldChar w:fldCharType="end"/>
            </w:r>
          </w:hyperlink>
        </w:p>
        <w:p w14:paraId="17DB36C8" w14:textId="181AEF55" w:rsidR="004A4589" w:rsidRDefault="00000000">
          <w:pPr>
            <w:pStyle w:val="TOC2"/>
            <w:tabs>
              <w:tab w:val="left" w:pos="960"/>
              <w:tab w:val="right" w:leader="dot" w:pos="8990"/>
            </w:tabs>
            <w:rPr>
              <w:rFonts w:eastAsiaTheme="minorEastAsia" w:cstheme="minorBidi"/>
              <w:smallCaps w:val="0"/>
              <w:noProof/>
              <w:sz w:val="22"/>
              <w:szCs w:val="22"/>
              <w:lang w:eastAsia="en-NZ"/>
            </w:rPr>
          </w:pPr>
          <w:hyperlink w:anchor="_Toc110852708" w:history="1">
            <w:r w:rsidR="004A4589" w:rsidRPr="00795168">
              <w:rPr>
                <w:rStyle w:val="Hyperlink"/>
                <w:noProof/>
              </w:rPr>
              <w:t>20.2</w:t>
            </w:r>
            <w:r w:rsidR="004A4589">
              <w:rPr>
                <w:rFonts w:eastAsiaTheme="minorEastAsia" w:cstheme="minorBidi"/>
                <w:smallCaps w:val="0"/>
                <w:noProof/>
                <w:sz w:val="22"/>
                <w:szCs w:val="22"/>
                <w:lang w:eastAsia="en-NZ"/>
              </w:rPr>
              <w:tab/>
            </w:r>
            <w:r w:rsidR="004A4589" w:rsidRPr="00795168">
              <w:rPr>
                <w:rStyle w:val="Hyperlink"/>
                <w:noProof/>
              </w:rPr>
              <w:t>Schedu</w:t>
            </w:r>
            <w:r w:rsidR="004A4589" w:rsidRPr="00795168">
              <w:rPr>
                <w:rStyle w:val="Hyperlink"/>
                <w:noProof/>
                <w:spacing w:val="1"/>
              </w:rPr>
              <w:t>l</w:t>
            </w:r>
            <w:r w:rsidR="004A4589" w:rsidRPr="00795168">
              <w:rPr>
                <w:rStyle w:val="Hyperlink"/>
                <w:noProof/>
              </w:rPr>
              <w:t>e</w:t>
            </w:r>
            <w:r w:rsidR="004A4589" w:rsidRPr="00795168">
              <w:rPr>
                <w:rStyle w:val="Hyperlink"/>
                <w:noProof/>
                <w:spacing w:val="-10"/>
              </w:rPr>
              <w:t xml:space="preserve"> </w:t>
            </w:r>
            <w:r w:rsidR="004A4589" w:rsidRPr="00795168">
              <w:rPr>
                <w:rStyle w:val="Hyperlink"/>
                <w:noProof/>
              </w:rPr>
              <w:t>2</w:t>
            </w:r>
            <w:r w:rsidR="004A4589" w:rsidRPr="00795168">
              <w:rPr>
                <w:rStyle w:val="Hyperlink"/>
                <w:noProof/>
                <w:spacing w:val="-9"/>
              </w:rPr>
              <w:t xml:space="preserve"> </w:t>
            </w:r>
            <w:r w:rsidR="004A4589" w:rsidRPr="00795168">
              <w:rPr>
                <w:rStyle w:val="Hyperlink"/>
                <w:rFonts w:ascii="Arial" w:eastAsia="Arial" w:hAnsi="Arial" w:cs="Arial"/>
                <w:noProof/>
              </w:rPr>
              <w:t>–</w:t>
            </w:r>
            <w:r w:rsidR="004A4589" w:rsidRPr="00795168">
              <w:rPr>
                <w:rStyle w:val="Hyperlink"/>
                <w:rFonts w:ascii="Arial" w:eastAsia="Arial" w:hAnsi="Arial" w:cs="Arial"/>
                <w:noProof/>
                <w:spacing w:val="-7"/>
              </w:rPr>
              <w:t xml:space="preserve"> </w:t>
            </w:r>
            <w:r w:rsidR="004A4589" w:rsidRPr="00795168">
              <w:rPr>
                <w:rStyle w:val="Hyperlink"/>
                <w:noProof/>
              </w:rPr>
              <w:t>Cal</w:t>
            </w:r>
            <w:r w:rsidR="004A4589" w:rsidRPr="00795168">
              <w:rPr>
                <w:rStyle w:val="Hyperlink"/>
                <w:noProof/>
                <w:spacing w:val="1"/>
              </w:rPr>
              <w:t>c</w:t>
            </w:r>
            <w:r w:rsidR="004A4589" w:rsidRPr="00795168">
              <w:rPr>
                <w:rStyle w:val="Hyperlink"/>
                <w:noProof/>
              </w:rPr>
              <w:t>u</w:t>
            </w:r>
            <w:r w:rsidR="004A4589" w:rsidRPr="00795168">
              <w:rPr>
                <w:rStyle w:val="Hyperlink"/>
                <w:noProof/>
                <w:spacing w:val="2"/>
              </w:rPr>
              <w:t>l</w:t>
            </w:r>
            <w:r w:rsidR="004A4589" w:rsidRPr="00795168">
              <w:rPr>
                <w:rStyle w:val="Hyperlink"/>
                <w:noProof/>
              </w:rPr>
              <w:t>ation</w:t>
            </w:r>
            <w:r w:rsidR="004A4589" w:rsidRPr="00795168">
              <w:rPr>
                <w:rStyle w:val="Hyperlink"/>
                <w:noProof/>
                <w:spacing w:val="-9"/>
              </w:rPr>
              <w:t xml:space="preserve"> </w:t>
            </w:r>
            <w:r w:rsidR="004A4589" w:rsidRPr="00795168">
              <w:rPr>
                <w:rStyle w:val="Hyperlink"/>
                <w:noProof/>
              </w:rPr>
              <w:t>of</w:t>
            </w:r>
            <w:r w:rsidR="004A4589" w:rsidRPr="00795168">
              <w:rPr>
                <w:rStyle w:val="Hyperlink"/>
                <w:noProof/>
                <w:spacing w:val="-6"/>
              </w:rPr>
              <w:t xml:space="preserve"> </w:t>
            </w:r>
            <w:r w:rsidR="004A4589" w:rsidRPr="00795168">
              <w:rPr>
                <w:rStyle w:val="Hyperlink"/>
                <w:noProof/>
                <w:spacing w:val="-1"/>
              </w:rPr>
              <w:t>P</w:t>
            </w:r>
            <w:r w:rsidR="004A4589" w:rsidRPr="00795168">
              <w:rPr>
                <w:rStyle w:val="Hyperlink"/>
                <w:noProof/>
                <w:spacing w:val="4"/>
              </w:rPr>
              <w:t>a</w:t>
            </w:r>
            <w:r w:rsidR="004A4589" w:rsidRPr="00795168">
              <w:rPr>
                <w:rStyle w:val="Hyperlink"/>
                <w:noProof/>
                <w:spacing w:val="-6"/>
              </w:rPr>
              <w:t>y</w:t>
            </w:r>
            <w:r w:rsidR="004A4589" w:rsidRPr="00795168">
              <w:rPr>
                <w:rStyle w:val="Hyperlink"/>
                <w:noProof/>
                <w:spacing w:val="2"/>
              </w:rPr>
              <w:t>m</w:t>
            </w:r>
            <w:r w:rsidR="004A4589" w:rsidRPr="00795168">
              <w:rPr>
                <w:rStyle w:val="Hyperlink"/>
                <w:noProof/>
              </w:rPr>
              <w:t>ents</w:t>
            </w:r>
            <w:r w:rsidR="004A4589">
              <w:rPr>
                <w:noProof/>
                <w:webHidden/>
              </w:rPr>
              <w:tab/>
            </w:r>
            <w:r w:rsidR="004A4589">
              <w:rPr>
                <w:noProof/>
                <w:webHidden/>
              </w:rPr>
              <w:fldChar w:fldCharType="begin"/>
            </w:r>
            <w:r w:rsidR="004A4589">
              <w:rPr>
                <w:noProof/>
                <w:webHidden/>
              </w:rPr>
              <w:instrText xml:space="preserve"> PAGEREF _Toc110852708 \h </w:instrText>
            </w:r>
            <w:r w:rsidR="004A4589">
              <w:rPr>
                <w:noProof/>
                <w:webHidden/>
              </w:rPr>
            </w:r>
            <w:r w:rsidR="004A4589">
              <w:rPr>
                <w:noProof/>
                <w:webHidden/>
              </w:rPr>
              <w:fldChar w:fldCharType="separate"/>
            </w:r>
            <w:r w:rsidR="004A4589">
              <w:rPr>
                <w:noProof/>
                <w:webHidden/>
              </w:rPr>
              <w:t>60</w:t>
            </w:r>
            <w:r w:rsidR="004A4589">
              <w:rPr>
                <w:noProof/>
                <w:webHidden/>
              </w:rPr>
              <w:fldChar w:fldCharType="end"/>
            </w:r>
          </w:hyperlink>
        </w:p>
        <w:p w14:paraId="4FD144A9" w14:textId="75B9F630" w:rsidR="004A4589" w:rsidRDefault="00000000">
          <w:pPr>
            <w:pStyle w:val="TOC2"/>
            <w:tabs>
              <w:tab w:val="left" w:pos="960"/>
              <w:tab w:val="right" w:leader="dot" w:pos="8990"/>
            </w:tabs>
            <w:rPr>
              <w:rFonts w:eastAsiaTheme="minorEastAsia" w:cstheme="minorBidi"/>
              <w:smallCaps w:val="0"/>
              <w:noProof/>
              <w:sz w:val="22"/>
              <w:szCs w:val="22"/>
              <w:lang w:eastAsia="en-NZ"/>
            </w:rPr>
          </w:pPr>
          <w:hyperlink w:anchor="_Toc110852709" w:history="1">
            <w:r w:rsidR="004A4589" w:rsidRPr="00795168">
              <w:rPr>
                <w:rStyle w:val="Hyperlink"/>
                <w:noProof/>
              </w:rPr>
              <w:t>20.3</w:t>
            </w:r>
            <w:r w:rsidR="004A4589">
              <w:rPr>
                <w:rFonts w:eastAsiaTheme="minorEastAsia" w:cstheme="minorBidi"/>
                <w:smallCaps w:val="0"/>
                <w:noProof/>
                <w:sz w:val="22"/>
                <w:szCs w:val="22"/>
                <w:lang w:eastAsia="en-NZ"/>
              </w:rPr>
              <w:tab/>
            </w:r>
            <w:r w:rsidR="004A4589" w:rsidRPr="00795168">
              <w:rPr>
                <w:rStyle w:val="Hyperlink"/>
                <w:noProof/>
              </w:rPr>
              <w:t>Schedule 3 – Testing and Commissioning</w:t>
            </w:r>
            <w:r w:rsidR="004A4589">
              <w:rPr>
                <w:noProof/>
                <w:webHidden/>
              </w:rPr>
              <w:tab/>
            </w:r>
            <w:r w:rsidR="004A4589">
              <w:rPr>
                <w:noProof/>
                <w:webHidden/>
              </w:rPr>
              <w:fldChar w:fldCharType="begin"/>
            </w:r>
            <w:r w:rsidR="004A4589">
              <w:rPr>
                <w:noProof/>
                <w:webHidden/>
              </w:rPr>
              <w:instrText xml:space="preserve"> PAGEREF _Toc110852709 \h </w:instrText>
            </w:r>
            <w:r w:rsidR="004A4589">
              <w:rPr>
                <w:noProof/>
                <w:webHidden/>
              </w:rPr>
            </w:r>
            <w:r w:rsidR="004A4589">
              <w:rPr>
                <w:noProof/>
                <w:webHidden/>
              </w:rPr>
              <w:fldChar w:fldCharType="separate"/>
            </w:r>
            <w:r w:rsidR="004A4589">
              <w:rPr>
                <w:noProof/>
                <w:webHidden/>
              </w:rPr>
              <w:t>64</w:t>
            </w:r>
            <w:r w:rsidR="004A4589">
              <w:rPr>
                <w:noProof/>
                <w:webHidden/>
              </w:rPr>
              <w:fldChar w:fldCharType="end"/>
            </w:r>
          </w:hyperlink>
        </w:p>
        <w:p w14:paraId="2A43F577" w14:textId="4D1CBCA8" w:rsidR="004A4589" w:rsidRDefault="00000000">
          <w:pPr>
            <w:pStyle w:val="TOC2"/>
            <w:tabs>
              <w:tab w:val="left" w:pos="960"/>
              <w:tab w:val="right" w:leader="dot" w:pos="8990"/>
            </w:tabs>
            <w:rPr>
              <w:rFonts w:eastAsiaTheme="minorEastAsia" w:cstheme="minorBidi"/>
              <w:smallCaps w:val="0"/>
              <w:noProof/>
              <w:sz w:val="22"/>
              <w:szCs w:val="22"/>
              <w:lang w:eastAsia="en-NZ"/>
            </w:rPr>
          </w:pPr>
          <w:hyperlink w:anchor="_Toc110852710" w:history="1">
            <w:r w:rsidR="004A4589" w:rsidRPr="00795168">
              <w:rPr>
                <w:rStyle w:val="Hyperlink"/>
                <w:noProof/>
              </w:rPr>
              <w:t>20.4</w:t>
            </w:r>
            <w:r w:rsidR="004A4589">
              <w:rPr>
                <w:rFonts w:eastAsiaTheme="minorEastAsia" w:cstheme="minorBidi"/>
                <w:smallCaps w:val="0"/>
                <w:noProof/>
                <w:sz w:val="22"/>
                <w:szCs w:val="22"/>
                <w:lang w:eastAsia="en-NZ"/>
              </w:rPr>
              <w:tab/>
            </w:r>
            <w:r w:rsidR="004A4589" w:rsidRPr="00795168">
              <w:rPr>
                <w:rStyle w:val="Hyperlink"/>
                <w:noProof/>
              </w:rPr>
              <w:t>Schedule 4 – Interconnection Facilities</w:t>
            </w:r>
            <w:r w:rsidR="004A4589">
              <w:rPr>
                <w:noProof/>
                <w:webHidden/>
              </w:rPr>
              <w:tab/>
            </w:r>
            <w:r w:rsidR="004A4589">
              <w:rPr>
                <w:noProof/>
                <w:webHidden/>
              </w:rPr>
              <w:fldChar w:fldCharType="begin"/>
            </w:r>
            <w:r w:rsidR="004A4589">
              <w:rPr>
                <w:noProof/>
                <w:webHidden/>
              </w:rPr>
              <w:instrText xml:space="preserve"> PAGEREF _Toc110852710 \h </w:instrText>
            </w:r>
            <w:r w:rsidR="004A4589">
              <w:rPr>
                <w:noProof/>
                <w:webHidden/>
              </w:rPr>
            </w:r>
            <w:r w:rsidR="004A4589">
              <w:rPr>
                <w:noProof/>
                <w:webHidden/>
              </w:rPr>
              <w:fldChar w:fldCharType="separate"/>
            </w:r>
            <w:r w:rsidR="004A4589">
              <w:rPr>
                <w:noProof/>
                <w:webHidden/>
              </w:rPr>
              <w:t>66</w:t>
            </w:r>
            <w:r w:rsidR="004A4589">
              <w:rPr>
                <w:noProof/>
                <w:webHidden/>
              </w:rPr>
              <w:fldChar w:fldCharType="end"/>
            </w:r>
          </w:hyperlink>
        </w:p>
        <w:p w14:paraId="0C2CA98E" w14:textId="0DACE05E" w:rsidR="004A4589" w:rsidRDefault="00000000">
          <w:pPr>
            <w:pStyle w:val="TOC2"/>
            <w:tabs>
              <w:tab w:val="left" w:pos="960"/>
              <w:tab w:val="right" w:leader="dot" w:pos="8990"/>
            </w:tabs>
            <w:rPr>
              <w:rFonts w:eastAsiaTheme="minorEastAsia" w:cstheme="minorBidi"/>
              <w:smallCaps w:val="0"/>
              <w:noProof/>
              <w:sz w:val="22"/>
              <w:szCs w:val="22"/>
              <w:lang w:eastAsia="en-NZ"/>
            </w:rPr>
          </w:pPr>
          <w:hyperlink w:anchor="_Toc110852711" w:history="1">
            <w:r w:rsidR="004A4589" w:rsidRPr="00795168">
              <w:rPr>
                <w:rStyle w:val="Hyperlink"/>
                <w:noProof/>
              </w:rPr>
              <w:t>20.5</w:t>
            </w:r>
            <w:r w:rsidR="004A4589">
              <w:rPr>
                <w:rFonts w:eastAsiaTheme="minorEastAsia" w:cstheme="minorBidi"/>
                <w:smallCaps w:val="0"/>
                <w:noProof/>
                <w:sz w:val="22"/>
                <w:szCs w:val="22"/>
                <w:lang w:eastAsia="en-NZ"/>
              </w:rPr>
              <w:tab/>
            </w:r>
            <w:r w:rsidR="004A4589" w:rsidRPr="00795168">
              <w:rPr>
                <w:rStyle w:val="Hyperlink"/>
                <w:noProof/>
              </w:rPr>
              <w:t>Schedule 5 – Metering</w:t>
            </w:r>
            <w:r w:rsidR="004A4589">
              <w:rPr>
                <w:noProof/>
                <w:webHidden/>
              </w:rPr>
              <w:tab/>
            </w:r>
            <w:r w:rsidR="004A4589">
              <w:rPr>
                <w:noProof/>
                <w:webHidden/>
              </w:rPr>
              <w:fldChar w:fldCharType="begin"/>
            </w:r>
            <w:r w:rsidR="004A4589">
              <w:rPr>
                <w:noProof/>
                <w:webHidden/>
              </w:rPr>
              <w:instrText xml:space="preserve"> PAGEREF _Toc110852711 \h </w:instrText>
            </w:r>
            <w:r w:rsidR="004A4589">
              <w:rPr>
                <w:noProof/>
                <w:webHidden/>
              </w:rPr>
            </w:r>
            <w:r w:rsidR="004A4589">
              <w:rPr>
                <w:noProof/>
                <w:webHidden/>
              </w:rPr>
              <w:fldChar w:fldCharType="separate"/>
            </w:r>
            <w:r w:rsidR="004A4589">
              <w:rPr>
                <w:noProof/>
                <w:webHidden/>
              </w:rPr>
              <w:t>68</w:t>
            </w:r>
            <w:r w:rsidR="004A4589">
              <w:rPr>
                <w:noProof/>
                <w:webHidden/>
              </w:rPr>
              <w:fldChar w:fldCharType="end"/>
            </w:r>
          </w:hyperlink>
        </w:p>
        <w:p w14:paraId="28715F77" w14:textId="2E5CECE5" w:rsidR="004A4589" w:rsidRDefault="00000000">
          <w:pPr>
            <w:pStyle w:val="TOC2"/>
            <w:tabs>
              <w:tab w:val="left" w:pos="960"/>
              <w:tab w:val="right" w:leader="dot" w:pos="8990"/>
            </w:tabs>
            <w:rPr>
              <w:rFonts w:eastAsiaTheme="minorEastAsia" w:cstheme="minorBidi"/>
              <w:smallCaps w:val="0"/>
              <w:noProof/>
              <w:sz w:val="22"/>
              <w:szCs w:val="22"/>
              <w:lang w:eastAsia="en-NZ"/>
            </w:rPr>
          </w:pPr>
          <w:hyperlink w:anchor="_Toc110852712" w:history="1">
            <w:r w:rsidR="004A4589" w:rsidRPr="00795168">
              <w:rPr>
                <w:rStyle w:val="Hyperlink"/>
                <w:noProof/>
              </w:rPr>
              <w:t>20.6</w:t>
            </w:r>
            <w:r w:rsidR="004A4589">
              <w:rPr>
                <w:rFonts w:eastAsiaTheme="minorEastAsia" w:cstheme="minorBidi"/>
                <w:smallCaps w:val="0"/>
                <w:noProof/>
                <w:sz w:val="22"/>
                <w:szCs w:val="22"/>
                <w:lang w:eastAsia="en-NZ"/>
              </w:rPr>
              <w:tab/>
            </w:r>
            <w:r w:rsidR="004A4589" w:rsidRPr="00795168">
              <w:rPr>
                <w:rStyle w:val="Hyperlink"/>
                <w:noProof/>
              </w:rPr>
              <w:t>Schedule 6 – Interconnection Design and Technical Specifications</w:t>
            </w:r>
            <w:r w:rsidR="004A4589">
              <w:rPr>
                <w:noProof/>
                <w:webHidden/>
              </w:rPr>
              <w:tab/>
            </w:r>
            <w:r w:rsidR="004A4589">
              <w:rPr>
                <w:noProof/>
                <w:webHidden/>
              </w:rPr>
              <w:fldChar w:fldCharType="begin"/>
            </w:r>
            <w:r w:rsidR="004A4589">
              <w:rPr>
                <w:noProof/>
                <w:webHidden/>
              </w:rPr>
              <w:instrText xml:space="preserve"> PAGEREF _Toc110852712 \h </w:instrText>
            </w:r>
            <w:r w:rsidR="004A4589">
              <w:rPr>
                <w:noProof/>
                <w:webHidden/>
              </w:rPr>
            </w:r>
            <w:r w:rsidR="004A4589">
              <w:rPr>
                <w:noProof/>
                <w:webHidden/>
              </w:rPr>
              <w:fldChar w:fldCharType="separate"/>
            </w:r>
            <w:r w:rsidR="004A4589">
              <w:rPr>
                <w:noProof/>
                <w:webHidden/>
              </w:rPr>
              <w:t>71</w:t>
            </w:r>
            <w:r w:rsidR="004A4589">
              <w:rPr>
                <w:noProof/>
                <w:webHidden/>
              </w:rPr>
              <w:fldChar w:fldCharType="end"/>
            </w:r>
          </w:hyperlink>
        </w:p>
        <w:p w14:paraId="20681885" w14:textId="08FA0695" w:rsidR="004A4589" w:rsidRDefault="00000000">
          <w:pPr>
            <w:pStyle w:val="TOC2"/>
            <w:tabs>
              <w:tab w:val="left" w:pos="960"/>
              <w:tab w:val="right" w:leader="dot" w:pos="8990"/>
            </w:tabs>
            <w:rPr>
              <w:rFonts w:eastAsiaTheme="minorEastAsia" w:cstheme="minorBidi"/>
              <w:smallCaps w:val="0"/>
              <w:noProof/>
              <w:sz w:val="22"/>
              <w:szCs w:val="22"/>
              <w:lang w:eastAsia="en-NZ"/>
            </w:rPr>
          </w:pPr>
          <w:hyperlink w:anchor="_Toc110852713" w:history="1">
            <w:r w:rsidR="004A4589" w:rsidRPr="00795168">
              <w:rPr>
                <w:rStyle w:val="Hyperlink"/>
                <w:noProof/>
              </w:rPr>
              <w:t>20.7</w:t>
            </w:r>
            <w:r w:rsidR="004A4589">
              <w:rPr>
                <w:rFonts w:eastAsiaTheme="minorEastAsia" w:cstheme="minorBidi"/>
                <w:smallCaps w:val="0"/>
                <w:noProof/>
                <w:sz w:val="22"/>
                <w:szCs w:val="22"/>
                <w:lang w:eastAsia="en-NZ"/>
              </w:rPr>
              <w:tab/>
            </w:r>
            <w:r w:rsidR="004A4589" w:rsidRPr="00795168">
              <w:rPr>
                <w:rStyle w:val="Hyperlink"/>
                <w:noProof/>
              </w:rPr>
              <w:t>Schedule 7 – Operating Committee</w:t>
            </w:r>
            <w:r w:rsidR="004A4589">
              <w:rPr>
                <w:noProof/>
                <w:webHidden/>
              </w:rPr>
              <w:tab/>
            </w:r>
            <w:r w:rsidR="004A4589">
              <w:rPr>
                <w:noProof/>
                <w:webHidden/>
              </w:rPr>
              <w:fldChar w:fldCharType="begin"/>
            </w:r>
            <w:r w:rsidR="004A4589">
              <w:rPr>
                <w:noProof/>
                <w:webHidden/>
              </w:rPr>
              <w:instrText xml:space="preserve"> PAGEREF _Toc110852713 \h </w:instrText>
            </w:r>
            <w:r w:rsidR="004A4589">
              <w:rPr>
                <w:noProof/>
                <w:webHidden/>
              </w:rPr>
            </w:r>
            <w:r w:rsidR="004A4589">
              <w:rPr>
                <w:noProof/>
                <w:webHidden/>
              </w:rPr>
              <w:fldChar w:fldCharType="separate"/>
            </w:r>
            <w:r w:rsidR="004A4589">
              <w:rPr>
                <w:noProof/>
                <w:webHidden/>
              </w:rPr>
              <w:t>76</w:t>
            </w:r>
            <w:r w:rsidR="004A4589">
              <w:rPr>
                <w:noProof/>
                <w:webHidden/>
              </w:rPr>
              <w:fldChar w:fldCharType="end"/>
            </w:r>
          </w:hyperlink>
        </w:p>
        <w:p w14:paraId="54817A4F" w14:textId="7F004B0B" w:rsidR="004A4589" w:rsidRDefault="00000000">
          <w:pPr>
            <w:pStyle w:val="TOC2"/>
            <w:tabs>
              <w:tab w:val="left" w:pos="960"/>
              <w:tab w:val="right" w:leader="dot" w:pos="8990"/>
            </w:tabs>
            <w:rPr>
              <w:rFonts w:eastAsiaTheme="minorEastAsia" w:cstheme="minorBidi"/>
              <w:smallCaps w:val="0"/>
              <w:noProof/>
              <w:sz w:val="22"/>
              <w:szCs w:val="22"/>
              <w:lang w:eastAsia="en-NZ"/>
            </w:rPr>
          </w:pPr>
          <w:hyperlink w:anchor="_Toc110852714" w:history="1">
            <w:r w:rsidR="004A4589" w:rsidRPr="00795168">
              <w:rPr>
                <w:rStyle w:val="Hyperlink"/>
                <w:noProof/>
              </w:rPr>
              <w:t>20.8</w:t>
            </w:r>
            <w:r w:rsidR="004A4589">
              <w:rPr>
                <w:rFonts w:eastAsiaTheme="minorEastAsia" w:cstheme="minorBidi"/>
                <w:smallCaps w:val="0"/>
                <w:noProof/>
                <w:sz w:val="22"/>
                <w:szCs w:val="22"/>
                <w:lang w:eastAsia="en-NZ"/>
              </w:rPr>
              <w:tab/>
            </w:r>
            <w:r w:rsidR="004A4589" w:rsidRPr="00795168">
              <w:rPr>
                <w:rStyle w:val="Hyperlink"/>
                <w:noProof/>
              </w:rPr>
              <w:t>Schedule 8 – Minimum Functional Specifications</w:t>
            </w:r>
            <w:r w:rsidR="004A4589">
              <w:rPr>
                <w:noProof/>
                <w:webHidden/>
              </w:rPr>
              <w:tab/>
            </w:r>
            <w:r w:rsidR="004A4589">
              <w:rPr>
                <w:noProof/>
                <w:webHidden/>
              </w:rPr>
              <w:fldChar w:fldCharType="begin"/>
            </w:r>
            <w:r w:rsidR="004A4589">
              <w:rPr>
                <w:noProof/>
                <w:webHidden/>
              </w:rPr>
              <w:instrText xml:space="preserve"> PAGEREF _Toc110852714 \h </w:instrText>
            </w:r>
            <w:r w:rsidR="004A4589">
              <w:rPr>
                <w:noProof/>
                <w:webHidden/>
              </w:rPr>
            </w:r>
            <w:r w:rsidR="004A4589">
              <w:rPr>
                <w:noProof/>
                <w:webHidden/>
              </w:rPr>
              <w:fldChar w:fldCharType="separate"/>
            </w:r>
            <w:r w:rsidR="004A4589">
              <w:rPr>
                <w:noProof/>
                <w:webHidden/>
              </w:rPr>
              <w:t>78</w:t>
            </w:r>
            <w:r w:rsidR="004A4589">
              <w:rPr>
                <w:noProof/>
                <w:webHidden/>
              </w:rPr>
              <w:fldChar w:fldCharType="end"/>
            </w:r>
          </w:hyperlink>
        </w:p>
        <w:p w14:paraId="59753CB2" w14:textId="063E1A4B" w:rsidR="007D6A21" w:rsidRPr="002E35B8" w:rsidRDefault="000232FB" w:rsidP="0019089E">
          <w:pPr>
            <w:ind w:right="-188"/>
          </w:pPr>
          <w:r w:rsidRPr="002E35B8">
            <w:fldChar w:fldCharType="end"/>
          </w:r>
        </w:p>
      </w:sdtContent>
    </w:sdt>
    <w:p w14:paraId="3738D28F" w14:textId="77777777" w:rsidR="007D6A21" w:rsidRPr="002E35B8" w:rsidRDefault="007D6A21" w:rsidP="0019089E">
      <w:pPr>
        <w:widowControl/>
        <w:ind w:right="-188"/>
      </w:pPr>
    </w:p>
    <w:p w14:paraId="165BFCA3" w14:textId="77777777" w:rsidR="00130837" w:rsidRPr="002E35B8" w:rsidRDefault="00130837" w:rsidP="0019089E">
      <w:pPr>
        <w:widowControl/>
        <w:ind w:right="-188"/>
        <w:jc w:val="center"/>
        <w:rPr>
          <w:color w:val="000000"/>
          <w:spacing w:val="-4"/>
        </w:rPr>
        <w:sectPr w:rsidR="00130837" w:rsidRPr="002E35B8" w:rsidSect="00EE5A3F">
          <w:headerReference w:type="default" r:id="rId11"/>
          <w:footerReference w:type="default" r:id="rId12"/>
          <w:pgSz w:w="12240" w:h="15840" w:code="1"/>
          <w:pgMar w:top="1440" w:right="1440" w:bottom="1440" w:left="1800" w:header="1440" w:footer="1440" w:gutter="0"/>
          <w:pgNumType w:fmt="lowerRoman" w:start="1"/>
          <w:cols w:space="720"/>
          <w:noEndnote/>
          <w:docGrid w:linePitch="360"/>
        </w:sectPr>
      </w:pPr>
      <w:bookmarkStart w:id="9" w:name="_DV_M8"/>
      <w:bookmarkEnd w:id="9"/>
    </w:p>
    <w:p w14:paraId="545F3037" w14:textId="77777777" w:rsidR="00130837" w:rsidRPr="002E35B8" w:rsidRDefault="00130837" w:rsidP="0019089E">
      <w:pPr>
        <w:pStyle w:val="BodyText"/>
        <w:widowControl/>
        <w:ind w:right="-188"/>
        <w:rPr>
          <w:rFonts w:cs="Book Antiqua"/>
        </w:rPr>
        <w:sectPr w:rsidR="00130837" w:rsidRPr="002E35B8">
          <w:headerReference w:type="default" r:id="rId13"/>
          <w:footerReference w:type="default" r:id="rId14"/>
          <w:type w:val="continuous"/>
          <w:pgSz w:w="12240" w:h="15840"/>
          <w:pgMar w:top="1440" w:right="1440" w:bottom="1440" w:left="1800" w:header="1440" w:footer="1440" w:gutter="0"/>
          <w:cols w:space="720"/>
          <w:noEndnote/>
          <w:docGrid w:linePitch="360"/>
        </w:sectPr>
      </w:pPr>
    </w:p>
    <w:p w14:paraId="62C9A32B" w14:textId="4069D9E9" w:rsidR="00130837" w:rsidRPr="002E35B8" w:rsidRDefault="00130837" w:rsidP="0019089E">
      <w:pPr>
        <w:pStyle w:val="BodyText"/>
        <w:widowControl/>
        <w:ind w:right="-188"/>
      </w:pPr>
      <w:bookmarkStart w:id="10" w:name="_DV_M238"/>
      <w:bookmarkEnd w:id="10"/>
      <w:r w:rsidRPr="002E35B8">
        <w:lastRenderedPageBreak/>
        <w:t>This POWER PURCHASE AGREEMENT is entered into as of the ___ day of _____________, 202</w:t>
      </w:r>
      <w:r w:rsidR="00FC5A3C">
        <w:t>3</w:t>
      </w:r>
      <w:r w:rsidRPr="002E35B8">
        <w:t xml:space="preserve"> in Georgetown, Guyana, </w:t>
      </w:r>
    </w:p>
    <w:p w14:paraId="6C8585C1" w14:textId="77777777" w:rsidR="00130837" w:rsidRPr="002E35B8" w:rsidRDefault="00130837" w:rsidP="003A727C">
      <w:pPr>
        <w:pStyle w:val="BodyTextFirstIndent"/>
        <w:rPr>
          <w:lang w:val="en-NZ"/>
        </w:rPr>
      </w:pPr>
      <w:bookmarkStart w:id="11" w:name="_DV_M239"/>
      <w:bookmarkEnd w:id="11"/>
      <w:r w:rsidRPr="002E35B8">
        <w:rPr>
          <w:lang w:val="en-NZ"/>
        </w:rPr>
        <w:t xml:space="preserve">B E T W E </w:t>
      </w:r>
      <w:proofErr w:type="spellStart"/>
      <w:r w:rsidRPr="002E35B8">
        <w:rPr>
          <w:lang w:val="en-NZ"/>
        </w:rPr>
        <w:t>E</w:t>
      </w:r>
      <w:proofErr w:type="spellEnd"/>
      <w:r w:rsidRPr="002E35B8">
        <w:rPr>
          <w:lang w:val="en-NZ"/>
        </w:rPr>
        <w:t xml:space="preserve"> N:</w:t>
      </w:r>
    </w:p>
    <w:p w14:paraId="596934D9" w14:textId="77777777" w:rsidR="00130837" w:rsidRPr="002E35B8" w:rsidRDefault="00130837" w:rsidP="0019089E">
      <w:pPr>
        <w:widowControl/>
        <w:spacing w:before="0" w:after="240"/>
        <w:ind w:left="1440" w:right="-188" w:hanging="720"/>
      </w:pPr>
      <w:bookmarkStart w:id="12" w:name="_DV_M240"/>
      <w:bookmarkEnd w:id="12"/>
      <w:r w:rsidRPr="002E35B8">
        <w:t>(1)</w:t>
      </w:r>
      <w:r w:rsidRPr="002E35B8">
        <w:tab/>
      </w:r>
      <w:r w:rsidRPr="002E35B8">
        <w:rPr>
          <w:b/>
        </w:rPr>
        <w:t>GUYANA POWER AND LIGHT INC.</w:t>
      </w:r>
      <w:r w:rsidRPr="002E35B8">
        <w:t xml:space="preserve"> (“GPL”), a company duly incorporated under the Companies Act Cap. 89:01 of the laws of Guyana and having its registered office at Lot 40 Main Street, Georgetown; </w:t>
      </w:r>
    </w:p>
    <w:p w14:paraId="341D4CDD" w14:textId="77777777" w:rsidR="00130837" w:rsidRPr="002E35B8" w:rsidRDefault="00130837" w:rsidP="0019089E">
      <w:pPr>
        <w:widowControl/>
        <w:spacing w:before="0" w:after="240"/>
        <w:ind w:left="1440" w:right="-188"/>
      </w:pPr>
      <w:r w:rsidRPr="002E35B8">
        <w:t>and</w:t>
      </w:r>
    </w:p>
    <w:p w14:paraId="631A8091" w14:textId="77777777" w:rsidR="00130837" w:rsidRPr="002E35B8" w:rsidRDefault="00130837" w:rsidP="0019089E">
      <w:pPr>
        <w:widowControl/>
        <w:spacing w:before="0" w:after="240"/>
        <w:ind w:left="1440" w:right="-188" w:hanging="720"/>
        <w:rPr>
          <w:b/>
          <w:bCs/>
        </w:rPr>
      </w:pPr>
      <w:bookmarkStart w:id="13" w:name="_DV_M241"/>
      <w:bookmarkEnd w:id="13"/>
      <w:r w:rsidRPr="002E35B8">
        <w:t>(2)</w:t>
      </w:r>
      <w:r w:rsidRPr="002E35B8">
        <w:tab/>
      </w:r>
      <w:r w:rsidRPr="002E35B8">
        <w:rPr>
          <w:rFonts w:cs="Times New Roman"/>
          <w:b/>
        </w:rPr>
        <w:t>[</w:t>
      </w:r>
      <w:r w:rsidRPr="002E35B8">
        <w:rPr>
          <w:rFonts w:cs="Times New Roman"/>
          <w:b/>
          <w:caps/>
        </w:rPr>
        <w:t>licensee]</w:t>
      </w:r>
      <w:r w:rsidRPr="002E35B8">
        <w:t xml:space="preserve"> (the “Company”), a company duly organized under the laws of Guyana and having its registered office at </w:t>
      </w:r>
      <w:r w:rsidRPr="002E35B8">
        <w:rPr>
          <w:rFonts w:cs="Times New Roman"/>
        </w:rPr>
        <w:t>[Address of Company].</w:t>
      </w:r>
    </w:p>
    <w:p w14:paraId="0AC3230E" w14:textId="77777777" w:rsidR="00130837" w:rsidRPr="002E35B8" w:rsidRDefault="00130837" w:rsidP="003A727C">
      <w:pPr>
        <w:pStyle w:val="BodyTextFirstIndent"/>
        <w:rPr>
          <w:b/>
          <w:lang w:val="en-NZ"/>
        </w:rPr>
      </w:pPr>
      <w:bookmarkStart w:id="14" w:name="_DV_M242"/>
      <w:bookmarkEnd w:id="14"/>
      <w:r w:rsidRPr="002E35B8">
        <w:rPr>
          <w:lang w:val="en-NZ"/>
        </w:rPr>
        <w:t>Both GPL and the Company are herein referred to individually as a “Party” and collectively as the “Parties”.</w:t>
      </w:r>
    </w:p>
    <w:p w14:paraId="7B248488" w14:textId="77777777" w:rsidR="00130837" w:rsidRPr="002E35B8" w:rsidRDefault="00130837" w:rsidP="003A727C">
      <w:pPr>
        <w:pStyle w:val="BodyTextFirstIndent"/>
        <w:rPr>
          <w:lang w:val="en-NZ"/>
        </w:rPr>
      </w:pPr>
      <w:bookmarkStart w:id="15" w:name="_DV_M243"/>
      <w:bookmarkEnd w:id="15"/>
      <w:r w:rsidRPr="002E35B8">
        <w:rPr>
          <w:lang w:val="en-NZ"/>
        </w:rPr>
        <w:t>W H E R E A S:</w:t>
      </w:r>
    </w:p>
    <w:p w14:paraId="42FD5B4E" w14:textId="69FE1EE0" w:rsidR="00130837" w:rsidRPr="002E35B8" w:rsidRDefault="00130837" w:rsidP="0019089E">
      <w:pPr>
        <w:widowControl/>
        <w:spacing w:before="0" w:after="240"/>
        <w:ind w:left="1440" w:right="-188" w:hanging="720"/>
      </w:pPr>
      <w:bookmarkStart w:id="16" w:name="_DV_M244"/>
      <w:bookmarkEnd w:id="16"/>
      <w:r w:rsidRPr="002E35B8">
        <w:t>(A)</w:t>
      </w:r>
      <w:r w:rsidRPr="002E35B8">
        <w:tab/>
        <w:t>The Company plans to design, finance, construct, own, operate and maintain a power generation facility</w:t>
      </w:r>
      <w:r w:rsidR="00887B7F" w:rsidRPr="002E35B8">
        <w:t xml:space="preserve"> (hereinafter referred to as “Facility”)</w:t>
      </w:r>
      <w:r w:rsidRPr="002E35B8">
        <w:t xml:space="preserve"> with a net capacity of </w:t>
      </w:r>
      <w:r w:rsidRPr="002E35B8">
        <w:rPr>
          <w:rFonts w:cs="Times New Roman"/>
        </w:rPr>
        <w:t>[megawatts]</w:t>
      </w:r>
      <w:r w:rsidRPr="002E35B8">
        <w:t xml:space="preserve"> MW located in ________________</w:t>
      </w:r>
      <w:r w:rsidRPr="002E35B8">
        <w:rPr>
          <w:rFonts w:cs="Times New Roman"/>
        </w:rPr>
        <w:t>,</w:t>
      </w:r>
      <w:r w:rsidRPr="002E35B8">
        <w:t xml:space="preserve"> Guyana (as further described in Schedule </w:t>
      </w:r>
      <w:r w:rsidR="001007E9" w:rsidRPr="002E35B8">
        <w:t>6</w:t>
      </w:r>
      <w:r w:rsidRPr="002E35B8">
        <w:t>, the “Facility”); and</w:t>
      </w:r>
    </w:p>
    <w:p w14:paraId="0CA48998" w14:textId="77777777" w:rsidR="00130837" w:rsidRPr="002E35B8" w:rsidRDefault="00130837" w:rsidP="0019089E">
      <w:pPr>
        <w:widowControl/>
        <w:spacing w:before="0" w:after="240"/>
        <w:ind w:left="1440" w:right="-188" w:hanging="720"/>
        <w:rPr>
          <w:b/>
          <w:bCs/>
        </w:rPr>
      </w:pPr>
      <w:bookmarkStart w:id="17" w:name="_DV_M245"/>
      <w:bookmarkEnd w:id="17"/>
      <w:r w:rsidRPr="002E35B8">
        <w:t>(B)</w:t>
      </w:r>
      <w:r w:rsidRPr="002E35B8">
        <w:tab/>
        <w:t>The Company wishes to sell to GPL, and GPL wishes to purchase from the Company, the net capacity of the Facility and all of the Net Energy Output pursuant to the terms and conditions set forth herein.</w:t>
      </w:r>
    </w:p>
    <w:p w14:paraId="1F3F3FEC" w14:textId="77777777" w:rsidR="00130837" w:rsidRPr="002E35B8" w:rsidRDefault="00130837" w:rsidP="0019089E">
      <w:pPr>
        <w:pStyle w:val="BodyText"/>
        <w:widowControl/>
        <w:ind w:right="-188"/>
      </w:pPr>
      <w:bookmarkStart w:id="18" w:name="_DV_M246"/>
      <w:bookmarkEnd w:id="18"/>
      <w:r w:rsidRPr="002E35B8">
        <w:rPr>
          <w:b/>
        </w:rPr>
        <w:t>NOW, THEREFORE</w:t>
      </w:r>
      <w:r w:rsidRPr="002E35B8">
        <w:t>, in consideration of the mutual benefits to be derived and the representations and warranties, conditions and promises herein contained, and intending to be legally bound hereby, the Company and GPL hereby agree as follows:</w:t>
      </w:r>
    </w:p>
    <w:p w14:paraId="588400F2" w14:textId="77777777" w:rsidR="00130837" w:rsidRPr="002E35B8" w:rsidRDefault="00130837" w:rsidP="0019089E">
      <w:pPr>
        <w:pStyle w:val="Heading1"/>
        <w:widowControl/>
        <w:ind w:right="-188"/>
        <w:rPr>
          <w:b/>
          <w:u w:val="none"/>
        </w:rPr>
      </w:pPr>
      <w:bookmarkStart w:id="19" w:name="_DV_M247"/>
      <w:bookmarkStart w:id="20" w:name="_Toc206909597"/>
      <w:bookmarkStart w:id="21" w:name="_Toc243812435"/>
      <w:bookmarkStart w:id="22" w:name="_Toc89870652"/>
      <w:bookmarkStart w:id="23" w:name="_Toc96754275"/>
      <w:bookmarkStart w:id="24" w:name="_Toc247622240"/>
      <w:bookmarkStart w:id="25" w:name="_Toc270690992"/>
      <w:bookmarkStart w:id="26" w:name="_Toc109891219"/>
      <w:bookmarkStart w:id="27" w:name="_Toc110852602"/>
      <w:bookmarkEnd w:id="19"/>
      <w:r w:rsidRPr="002E35B8">
        <w:rPr>
          <w:b/>
          <w:u w:val="none"/>
        </w:rPr>
        <w:t>INTERPRETATION</w:t>
      </w:r>
      <w:bookmarkEnd w:id="20"/>
      <w:bookmarkEnd w:id="21"/>
      <w:bookmarkEnd w:id="22"/>
      <w:bookmarkEnd w:id="23"/>
      <w:bookmarkEnd w:id="24"/>
      <w:bookmarkEnd w:id="25"/>
      <w:bookmarkEnd w:id="26"/>
      <w:bookmarkEnd w:id="27"/>
    </w:p>
    <w:p w14:paraId="5B25374D" w14:textId="77777777" w:rsidR="00130837" w:rsidRPr="002E35B8" w:rsidRDefault="00130837" w:rsidP="0019089E">
      <w:pPr>
        <w:pStyle w:val="Heading2"/>
        <w:widowControl/>
        <w:ind w:right="-188"/>
        <w:rPr>
          <w:u w:val="none"/>
        </w:rPr>
      </w:pPr>
      <w:bookmarkStart w:id="28" w:name="_DV_M248"/>
      <w:bookmarkStart w:id="29" w:name="_DV_M249"/>
      <w:bookmarkStart w:id="30" w:name="_Toc109891220"/>
      <w:bookmarkStart w:id="31" w:name="_Toc110852603"/>
      <w:bookmarkEnd w:id="28"/>
      <w:bookmarkEnd w:id="29"/>
      <w:r w:rsidRPr="002E35B8">
        <w:rPr>
          <w:u w:val="none"/>
        </w:rPr>
        <w:t>In this Agreement:</w:t>
      </w:r>
      <w:bookmarkEnd w:id="30"/>
      <w:bookmarkEnd w:id="31"/>
    </w:p>
    <w:p w14:paraId="3DC77AAF" w14:textId="77777777" w:rsidR="00130837" w:rsidRPr="002E35B8" w:rsidRDefault="00130837" w:rsidP="0019089E">
      <w:pPr>
        <w:pStyle w:val="Heading3"/>
        <w:widowControl/>
        <w:ind w:right="-188"/>
      </w:pPr>
      <w:bookmarkStart w:id="32" w:name="_DV_M250"/>
      <w:bookmarkEnd w:id="32"/>
      <w:r w:rsidRPr="002E35B8">
        <w:t>Expressions defined in Schedule 1 shall bear the respective meanings set out therein;</w:t>
      </w:r>
    </w:p>
    <w:p w14:paraId="28BA7320" w14:textId="77777777" w:rsidR="00130837" w:rsidRPr="002E35B8" w:rsidRDefault="00130837" w:rsidP="0019089E">
      <w:pPr>
        <w:pStyle w:val="Heading3"/>
        <w:widowControl/>
        <w:ind w:right="-188"/>
      </w:pPr>
      <w:bookmarkStart w:id="33" w:name="_DV_M251"/>
      <w:bookmarkEnd w:id="33"/>
      <w:r w:rsidRPr="002E35B8">
        <w:t>The headings and paragraph numbering contained in this Agreement are for convenience only, do not constitute part of this Agreement and shall be ignored in construing this Agreement;</w:t>
      </w:r>
    </w:p>
    <w:p w14:paraId="13DF6D84" w14:textId="77777777" w:rsidR="00130837" w:rsidRPr="002E35B8" w:rsidRDefault="00130837" w:rsidP="0019089E">
      <w:pPr>
        <w:pStyle w:val="Heading3"/>
        <w:widowControl/>
        <w:ind w:right="-188"/>
      </w:pPr>
      <w:bookmarkStart w:id="34" w:name="_DV_M252"/>
      <w:bookmarkEnd w:id="34"/>
      <w:r w:rsidRPr="002E35B8">
        <w:t>The gender of all words used herein shall include the masculine, feminine and neuter;</w:t>
      </w:r>
    </w:p>
    <w:p w14:paraId="7D792117" w14:textId="77777777" w:rsidR="00130837" w:rsidRPr="002E35B8" w:rsidRDefault="00130837" w:rsidP="0019089E">
      <w:pPr>
        <w:pStyle w:val="Heading3"/>
        <w:widowControl/>
        <w:ind w:right="-188"/>
      </w:pPr>
      <w:bookmarkStart w:id="35" w:name="_DV_M253"/>
      <w:bookmarkEnd w:id="35"/>
      <w:r w:rsidRPr="002E35B8">
        <w:t>The singular includes the plural and vice versa;</w:t>
      </w:r>
    </w:p>
    <w:p w14:paraId="2AF75BC7" w14:textId="77777777" w:rsidR="00130837" w:rsidRPr="002E35B8" w:rsidRDefault="00130837" w:rsidP="0019089E">
      <w:pPr>
        <w:pStyle w:val="Heading3"/>
        <w:widowControl/>
        <w:ind w:right="-188"/>
      </w:pPr>
      <w:bookmarkStart w:id="36" w:name="_DV_M254"/>
      <w:bookmarkEnd w:id="36"/>
      <w:r w:rsidRPr="002E35B8">
        <w:lastRenderedPageBreak/>
        <w:t>References to Articles, Sections, Recitals, Preambles and Schedules are, unless the context otherwise requires, references to Sections of, and Schedules, the Preambles and Recitals to, this Agreement;</w:t>
      </w:r>
    </w:p>
    <w:p w14:paraId="6E88B4D6" w14:textId="77777777" w:rsidR="00130837" w:rsidRPr="002E35B8" w:rsidRDefault="00130837" w:rsidP="0019089E">
      <w:pPr>
        <w:pStyle w:val="Heading3"/>
        <w:widowControl/>
        <w:ind w:right="-188"/>
      </w:pPr>
      <w:bookmarkStart w:id="37" w:name="_DV_M255"/>
      <w:bookmarkEnd w:id="37"/>
      <w:r w:rsidRPr="002E35B8">
        <w:t>The terms “hereof”, “herein”, “hereto” and similar words refer to this entire Agreement;</w:t>
      </w:r>
    </w:p>
    <w:p w14:paraId="0D8E63E4" w14:textId="0816B11C" w:rsidR="00130837" w:rsidRPr="002E35B8" w:rsidRDefault="00130837" w:rsidP="0019089E">
      <w:pPr>
        <w:pStyle w:val="Heading3"/>
        <w:widowControl/>
        <w:ind w:right="-188"/>
      </w:pPr>
      <w:bookmarkStart w:id="38" w:name="_DV_M256"/>
      <w:bookmarkEnd w:id="38"/>
      <w:r w:rsidRPr="002E35B8">
        <w:t xml:space="preserve">References to any agreement, enactment, </w:t>
      </w:r>
      <w:r w:rsidR="00657F84" w:rsidRPr="002E35B8">
        <w:t>ordinance,</w:t>
      </w:r>
      <w:r w:rsidRPr="002E35B8">
        <w:t xml:space="preserve"> or regulation includes any amendment thereof or any replacement in whole or in part;</w:t>
      </w:r>
    </w:p>
    <w:p w14:paraId="2A9AD5E8" w14:textId="625E14BD" w:rsidR="00130837" w:rsidRPr="002E35B8" w:rsidRDefault="00130837" w:rsidP="0019089E">
      <w:pPr>
        <w:pStyle w:val="Heading3"/>
        <w:widowControl/>
        <w:ind w:right="-188"/>
      </w:pPr>
      <w:bookmarkStart w:id="39" w:name="_DV_M257"/>
      <w:bookmarkEnd w:id="39"/>
      <w:r w:rsidRPr="002E35B8">
        <w:t xml:space="preserve">Wherever the provisions of this Agreement require, provide </w:t>
      </w:r>
      <w:r w:rsidR="00657F84" w:rsidRPr="002E35B8">
        <w:t>for,</w:t>
      </w:r>
      <w:r w:rsidRPr="002E35B8">
        <w:t xml:space="preserve"> or permit an approval, agreement or consent by either Party of or to any action, person, document, or other matter contemplated by this Agreement, the following provisions shall apply: </w:t>
      </w:r>
    </w:p>
    <w:p w14:paraId="110CE1FA" w14:textId="7E104560" w:rsidR="00130837" w:rsidRPr="002E35B8" w:rsidRDefault="00130837" w:rsidP="0019089E">
      <w:pPr>
        <w:pStyle w:val="Heading3"/>
        <w:widowControl/>
        <w:numPr>
          <w:ilvl w:val="2"/>
          <w:numId w:val="0"/>
        </w:numPr>
        <w:ind w:left="1080" w:right="-188" w:hanging="360"/>
      </w:pPr>
      <w:r w:rsidRPr="002E35B8">
        <w:t>(a) such approval, agreement or consent shall not be unreasonably or arbitrarily withheld, conditioned</w:t>
      </w:r>
      <w:r w:rsidR="009710F9" w:rsidRPr="002E35B8">
        <w:t>,</w:t>
      </w:r>
      <w:r w:rsidRPr="002E35B8">
        <w:t xml:space="preserve"> or delayed (unless otherwise specifically provided herein); </w:t>
      </w:r>
    </w:p>
    <w:p w14:paraId="3645EC3E" w14:textId="77777777" w:rsidR="00130837" w:rsidRPr="002E35B8" w:rsidRDefault="00130837" w:rsidP="0019089E">
      <w:pPr>
        <w:pStyle w:val="Heading3"/>
        <w:widowControl/>
        <w:numPr>
          <w:ilvl w:val="2"/>
          <w:numId w:val="0"/>
        </w:numPr>
        <w:ind w:left="1080" w:right="-188" w:hanging="360"/>
      </w:pPr>
      <w:r w:rsidRPr="002E35B8">
        <w:t>(b) the Party whose consent is being sought (the “Consenting Party”) shall, within the relevant time period set forth herein or, if no time period is specified, within five (5) Days, advise the other Party by notice either that it consents, agrees or approves or that it withholds its consent, agreement or approval, in which latter case it shall set forth, in reasonable detail, its reasons for withholding its consent, agreement or approval; provided</w:t>
      </w:r>
      <w:r w:rsidRPr="002E35B8">
        <w:rPr>
          <w:i/>
          <w:iCs/>
        </w:rPr>
        <w:t xml:space="preserve"> </w:t>
      </w:r>
      <w:r w:rsidRPr="002E35B8">
        <w:t>that, if the Consenting Party shall fail to give the other Party the notice contemplated in this Clause 1.1.8(b), the relevant approval, agreement and consent shall be deemed consented to, agreed to or approved by the Consenting Party with no further action;</w:t>
      </w:r>
    </w:p>
    <w:p w14:paraId="3384D7BF" w14:textId="77777777" w:rsidR="00130837" w:rsidRPr="002E35B8" w:rsidRDefault="00130837" w:rsidP="0019089E">
      <w:pPr>
        <w:pStyle w:val="Heading3"/>
        <w:widowControl/>
        <w:numPr>
          <w:ilvl w:val="2"/>
          <w:numId w:val="0"/>
        </w:numPr>
        <w:ind w:left="1080" w:right="-188" w:hanging="360"/>
      </w:pPr>
      <w:r w:rsidRPr="002E35B8">
        <w:t xml:space="preserve"> (c) if the responding notice mentioned in Clause 1.1.8(b) indicates that the Consenting Party does not approve, agree or consent, the other Party may take whatever steps may be necessary to satisfy the objections of the Consenting Party set out in the responding notice and, thereupon, may resubmit such request for approval, agreement or consent from time to time and the provisions of this Clause 1.1.8 shall again apply until such time as the approval or consent of the Consenting Party is finally obtained; </w:t>
      </w:r>
    </w:p>
    <w:p w14:paraId="0A559055" w14:textId="663B7C5D" w:rsidR="00130837" w:rsidRPr="002E35B8" w:rsidRDefault="00130837" w:rsidP="0019089E">
      <w:pPr>
        <w:pStyle w:val="Heading3"/>
        <w:widowControl/>
        <w:numPr>
          <w:ilvl w:val="2"/>
          <w:numId w:val="0"/>
        </w:numPr>
        <w:ind w:left="1080" w:right="-188" w:hanging="360"/>
      </w:pPr>
      <w:r w:rsidRPr="002E35B8">
        <w:t xml:space="preserve">(d) if the disapproval or withholding of consent, agreement or approval mentioned in Clause 1.1.8(c) is subsequently determined to have been improperly withheld, </w:t>
      </w:r>
      <w:r w:rsidR="005F7248" w:rsidRPr="002E35B8">
        <w:t>conditioned,</w:t>
      </w:r>
      <w:r w:rsidRPr="002E35B8">
        <w:t xml:space="preserve"> or delayed by the Consenting Party, such approval, </w:t>
      </w:r>
      <w:r w:rsidR="005F7248" w:rsidRPr="002E35B8">
        <w:t>agreement,</w:t>
      </w:r>
      <w:r w:rsidRPr="002E35B8">
        <w:t xml:space="preserve"> or consent shall be deemed to have been given on the date on which such approval, agreement or consent was originally required; and </w:t>
      </w:r>
    </w:p>
    <w:p w14:paraId="0F8ECD78" w14:textId="76FA1056" w:rsidR="00130837" w:rsidRPr="002E35B8" w:rsidRDefault="00130837" w:rsidP="0019089E">
      <w:pPr>
        <w:pStyle w:val="Heading3"/>
        <w:widowControl/>
        <w:numPr>
          <w:ilvl w:val="2"/>
          <w:numId w:val="0"/>
        </w:numPr>
        <w:ind w:left="1080" w:right="-188" w:hanging="360"/>
      </w:pPr>
      <w:r w:rsidRPr="002E35B8">
        <w:t xml:space="preserve">(e) for the avoidance of doubt, any dispute as to whether or not a consent, agreement or approval has been unreasonably withheld, </w:t>
      </w:r>
      <w:r w:rsidR="003C3D08" w:rsidRPr="002E35B8">
        <w:t>conditioned,</w:t>
      </w:r>
      <w:r w:rsidR="005F7248" w:rsidRPr="002E35B8">
        <w:t xml:space="preserve"> or</w:t>
      </w:r>
      <w:r w:rsidRPr="002E35B8">
        <w:t xml:space="preserve"> delayed shall be resolved in accordance with the provisions of Clause 15.</w:t>
      </w:r>
    </w:p>
    <w:p w14:paraId="746D3E18" w14:textId="77777777" w:rsidR="00130837" w:rsidRPr="002E35B8" w:rsidRDefault="00130837" w:rsidP="0019089E">
      <w:pPr>
        <w:pStyle w:val="Heading3"/>
        <w:widowControl/>
        <w:ind w:right="-188"/>
      </w:pPr>
      <w:bookmarkStart w:id="40" w:name="_DV_M258"/>
      <w:bookmarkEnd w:id="40"/>
      <w:r w:rsidRPr="002E35B8">
        <w:lastRenderedPageBreak/>
        <w:t>References to any person shall be construed as a reference to such person’s successors and permitted assigns;</w:t>
      </w:r>
    </w:p>
    <w:p w14:paraId="1DF42631" w14:textId="77777777" w:rsidR="00130837" w:rsidRPr="002E35B8" w:rsidRDefault="00130837" w:rsidP="0019089E">
      <w:pPr>
        <w:pStyle w:val="Heading3"/>
        <w:widowControl/>
        <w:ind w:right="-188"/>
      </w:pPr>
      <w:bookmarkStart w:id="41" w:name="_DV_M259"/>
      <w:bookmarkEnd w:id="41"/>
      <w:r w:rsidRPr="002E35B8">
        <w:t xml:space="preserve">References to “includes,” “including” and similar phrases shall mean “including, without limitation”; </w:t>
      </w:r>
    </w:p>
    <w:p w14:paraId="3A69E8DD" w14:textId="77777777" w:rsidR="00130837" w:rsidRPr="002E35B8" w:rsidRDefault="00130837" w:rsidP="0019089E">
      <w:pPr>
        <w:pStyle w:val="Heading3"/>
        <w:widowControl/>
        <w:ind w:right="-188"/>
      </w:pPr>
      <w:bookmarkStart w:id="42" w:name="_DV_M260"/>
      <w:bookmarkEnd w:id="42"/>
      <w:r w:rsidRPr="002E35B8">
        <w:t>In the event of any conflict between the body of this Agreement and any of the Schedules hereto and a complementary construction is not possible, then the terms and provisions of the body of this Agreement shall take precedence over the Schedules; and</w:t>
      </w:r>
    </w:p>
    <w:p w14:paraId="0C172F92" w14:textId="2534BBEA" w:rsidR="00130837" w:rsidRPr="002E35B8" w:rsidRDefault="00130837" w:rsidP="0019089E">
      <w:pPr>
        <w:pStyle w:val="Heading3"/>
        <w:widowControl/>
        <w:ind w:right="-188"/>
      </w:pPr>
      <w:r w:rsidRPr="002E35B8">
        <w:t xml:space="preserve">Wherever the provisions of this Agreement require, provide </w:t>
      </w:r>
      <w:r w:rsidR="005F7248" w:rsidRPr="002E35B8">
        <w:t>for,</w:t>
      </w:r>
      <w:r w:rsidRPr="002E35B8">
        <w:t xml:space="preserve"> or permit notice to be given “notice” shall mean five (5) Days written notification unless otherwise specified herein.</w:t>
      </w:r>
    </w:p>
    <w:p w14:paraId="7298EEF2" w14:textId="77777777" w:rsidR="00130837" w:rsidRPr="002E35B8" w:rsidRDefault="00130837" w:rsidP="0019089E">
      <w:pPr>
        <w:pStyle w:val="Heading1"/>
        <w:widowControl/>
        <w:ind w:right="-188"/>
        <w:rPr>
          <w:b/>
          <w:u w:val="none"/>
        </w:rPr>
      </w:pPr>
      <w:bookmarkStart w:id="43" w:name="_Toc206909599"/>
      <w:bookmarkStart w:id="44" w:name="_Toc243812437"/>
      <w:bookmarkStart w:id="45" w:name="_Toc89870653"/>
      <w:bookmarkStart w:id="46" w:name="_Toc96754282"/>
      <w:bookmarkStart w:id="47" w:name="_Toc247622242"/>
      <w:bookmarkStart w:id="48" w:name="_Toc270690994"/>
      <w:bookmarkStart w:id="49" w:name="_Toc109891221"/>
      <w:bookmarkStart w:id="50" w:name="_Toc110852604"/>
      <w:r w:rsidRPr="002E35B8">
        <w:rPr>
          <w:b/>
          <w:u w:val="none"/>
        </w:rPr>
        <w:t>SALE AND PURCHASE OF ENERGY AND CAPACITY</w:t>
      </w:r>
      <w:bookmarkStart w:id="51" w:name="_DV_C209"/>
      <w:bookmarkEnd w:id="43"/>
      <w:bookmarkEnd w:id="44"/>
      <w:bookmarkEnd w:id="45"/>
      <w:bookmarkEnd w:id="46"/>
      <w:bookmarkEnd w:id="47"/>
      <w:bookmarkEnd w:id="48"/>
      <w:bookmarkEnd w:id="49"/>
      <w:bookmarkEnd w:id="50"/>
    </w:p>
    <w:p w14:paraId="7013A150" w14:textId="77777777" w:rsidR="00130837" w:rsidRPr="002E35B8" w:rsidRDefault="00130837" w:rsidP="0019089E">
      <w:pPr>
        <w:pStyle w:val="Heading2"/>
        <w:widowControl/>
        <w:ind w:right="-188"/>
        <w:rPr>
          <w:b/>
          <w:u w:val="none"/>
        </w:rPr>
      </w:pPr>
      <w:bookmarkStart w:id="52" w:name="_DV_C210"/>
      <w:bookmarkStart w:id="53" w:name="_Toc247622243"/>
      <w:bookmarkStart w:id="54" w:name="_Toc270690995"/>
      <w:bookmarkStart w:id="55" w:name="_Toc109891222"/>
      <w:bookmarkStart w:id="56" w:name="_Toc110852605"/>
      <w:bookmarkEnd w:id="51"/>
      <w:smartTag w:uri="urn:schemas-microsoft-com:office:smarttags" w:element="City">
        <w:smartTag w:uri="urn:schemas-microsoft-com:office:smarttags" w:element="place">
          <w:r w:rsidRPr="002E35B8">
            <w:rPr>
              <w:rStyle w:val="DeltaViewInsertion"/>
              <w:u w:val="none"/>
            </w:rPr>
            <w:t>Sale</w:t>
          </w:r>
        </w:smartTag>
      </w:smartTag>
      <w:r w:rsidRPr="002E35B8">
        <w:rPr>
          <w:rStyle w:val="DeltaViewInsertion"/>
          <w:u w:val="none"/>
        </w:rPr>
        <w:t xml:space="preserve"> by the Company and Purchase by </w:t>
      </w:r>
      <w:bookmarkEnd w:id="52"/>
      <w:bookmarkEnd w:id="53"/>
      <w:bookmarkEnd w:id="54"/>
      <w:r w:rsidRPr="002E35B8">
        <w:rPr>
          <w:rStyle w:val="DeltaViewInsertion"/>
          <w:u w:val="none"/>
        </w:rPr>
        <w:t>GPL</w:t>
      </w:r>
      <w:bookmarkEnd w:id="55"/>
      <w:bookmarkEnd w:id="56"/>
    </w:p>
    <w:p w14:paraId="3C206D61" w14:textId="1D011AE8" w:rsidR="00130837" w:rsidRPr="002E35B8" w:rsidRDefault="00130837" w:rsidP="003A727C">
      <w:pPr>
        <w:pStyle w:val="BodyTextFirstIndent"/>
        <w:rPr>
          <w:lang w:val="en-NZ"/>
        </w:rPr>
      </w:pPr>
      <w:bookmarkStart w:id="57" w:name="_DV_M262"/>
      <w:bookmarkEnd w:id="57"/>
      <w:r w:rsidRPr="002E35B8">
        <w:rPr>
          <w:lang w:val="en-NZ"/>
        </w:rPr>
        <w:t xml:space="preserve">Subject to and in accordance with the terms of this Agreement, the Company shall make available and sell to GPL, and GPL, pursuant to its Licence, shall purchase from the Company for the consideration described herein, the Dependable Capacity and Net Energy Output of the Facility in accordance with the provisions of Schedule </w:t>
      </w:r>
      <w:r w:rsidR="00823039" w:rsidRPr="002E35B8">
        <w:rPr>
          <w:lang w:val="en-NZ"/>
        </w:rPr>
        <w:t>2</w:t>
      </w:r>
      <w:r w:rsidRPr="002E35B8">
        <w:rPr>
          <w:lang w:val="en-NZ"/>
        </w:rPr>
        <w:t>, during testing, commissioning and after the Commercial Operations Date.  Title to, and risk of loss for, Net Energy Output shall pass from the Company to GPL at the Interconnection Point.</w:t>
      </w:r>
      <w:bookmarkStart w:id="58" w:name="_DV_C212"/>
    </w:p>
    <w:p w14:paraId="5A099039" w14:textId="77777777" w:rsidR="009F3AEE" w:rsidRPr="002E35B8" w:rsidRDefault="009F3AEE" w:rsidP="009F3AEE">
      <w:pPr>
        <w:pStyle w:val="Heading2"/>
        <w:widowControl/>
        <w:rPr>
          <w:rStyle w:val="DeltaViewInsertion"/>
          <w:b w:val="0"/>
          <w:bCs w:val="0"/>
          <w:color w:val="000000"/>
          <w:u w:val="none"/>
        </w:rPr>
      </w:pPr>
      <w:bookmarkStart w:id="59" w:name="_DV_M263"/>
      <w:bookmarkStart w:id="60" w:name="_Toc110852606"/>
      <w:bookmarkEnd w:id="59"/>
      <w:r w:rsidRPr="002E35B8">
        <w:rPr>
          <w:rStyle w:val="DeltaViewInsertion"/>
          <w:b w:val="0"/>
          <w:bCs w:val="0"/>
          <w:color w:val="000000"/>
          <w:u w:val="none"/>
        </w:rPr>
        <w:t>Sale by GPL</w:t>
      </w:r>
      <w:bookmarkStart w:id="61" w:name="_DV_C213"/>
      <w:bookmarkStart w:id="62" w:name="_Toc247622244"/>
      <w:bookmarkStart w:id="63" w:name="_Toc270690996"/>
      <w:bookmarkStart w:id="64" w:name="_Toc109831423"/>
      <w:bookmarkStart w:id="65" w:name="_Toc109833783"/>
      <w:r w:rsidRPr="002E35B8">
        <w:rPr>
          <w:rStyle w:val="DeltaViewInsertion"/>
          <w:b w:val="0"/>
          <w:bCs w:val="0"/>
          <w:color w:val="000000"/>
          <w:u w:val="none"/>
        </w:rPr>
        <w:t xml:space="preserve"> and Purchase by the Company</w:t>
      </w:r>
      <w:bookmarkEnd w:id="60"/>
      <w:bookmarkEnd w:id="61"/>
      <w:bookmarkEnd w:id="62"/>
      <w:bookmarkEnd w:id="63"/>
      <w:bookmarkEnd w:id="64"/>
      <w:bookmarkEnd w:id="65"/>
    </w:p>
    <w:p w14:paraId="3BEED0F2" w14:textId="219C5182" w:rsidR="009F3AEE" w:rsidRPr="002E35B8" w:rsidRDefault="009F3AEE" w:rsidP="003A727C">
      <w:pPr>
        <w:pStyle w:val="BodyTextFirstIndent"/>
        <w:rPr>
          <w:b/>
          <w:bCs/>
          <w:lang w:val="en-NZ"/>
        </w:rPr>
      </w:pPr>
      <w:r w:rsidRPr="002E35B8">
        <w:rPr>
          <w:rStyle w:val="DeltaViewInsertion"/>
          <w:b w:val="0"/>
          <w:bCs w:val="0"/>
          <w:u w:val="none"/>
          <w:lang w:val="en-NZ"/>
        </w:rPr>
        <w:t xml:space="preserve">Subject to, and in accordance with the terms of this Agreement and the applicable standard terms and conditions of contract governing the supply of electricity to GPL’s customers, GPL shall make available and sell to the Company, and the Company may purchase from GPL, </w:t>
      </w:r>
      <w:r w:rsidR="003C3D08" w:rsidRPr="002E35B8">
        <w:rPr>
          <w:rStyle w:val="DeltaViewInsertion"/>
          <w:b w:val="0"/>
          <w:bCs w:val="0"/>
          <w:u w:val="none"/>
          <w:lang w:val="en-NZ"/>
        </w:rPr>
        <w:t>capacity,</w:t>
      </w:r>
      <w:r w:rsidRPr="002E35B8">
        <w:rPr>
          <w:rStyle w:val="DeltaViewInsertion"/>
          <w:b w:val="0"/>
          <w:bCs w:val="0"/>
          <w:u w:val="none"/>
          <w:lang w:val="en-NZ"/>
        </w:rPr>
        <w:t xml:space="preserve"> and energy, in accordance with applicable rate schedules, as determined by the Public Utilities Commission (hereinafter referred to as “the PUC”)</w:t>
      </w:r>
      <w:r w:rsidR="000F6DA1" w:rsidRPr="002E35B8">
        <w:rPr>
          <w:rStyle w:val="DeltaViewInsertion"/>
          <w:b w:val="0"/>
          <w:bCs w:val="0"/>
          <w:u w:val="none"/>
          <w:lang w:val="en-NZ"/>
        </w:rPr>
        <w:t xml:space="preserve">, for the purpose of </w:t>
      </w:r>
      <w:r w:rsidR="00301B79" w:rsidRPr="002E35B8">
        <w:rPr>
          <w:rStyle w:val="DeltaViewInsertion"/>
          <w:b w:val="0"/>
          <w:bCs w:val="0"/>
          <w:u w:val="none"/>
          <w:lang w:val="en-NZ"/>
        </w:rPr>
        <w:t xml:space="preserve">project </w:t>
      </w:r>
      <w:r w:rsidR="000F6DA1" w:rsidRPr="002E35B8">
        <w:rPr>
          <w:rStyle w:val="DeltaViewInsertion"/>
          <w:b w:val="0"/>
          <w:bCs w:val="0"/>
          <w:u w:val="none"/>
          <w:lang w:val="en-NZ"/>
        </w:rPr>
        <w:t>construction only</w:t>
      </w:r>
      <w:r w:rsidRPr="002E35B8">
        <w:rPr>
          <w:rStyle w:val="DeltaViewInsertion"/>
          <w:b w:val="0"/>
          <w:bCs w:val="0"/>
          <w:u w:val="none"/>
          <w:lang w:val="en-NZ"/>
        </w:rPr>
        <w:t>.</w:t>
      </w:r>
    </w:p>
    <w:p w14:paraId="2BF981A2" w14:textId="0E1BF8CE" w:rsidR="00130837" w:rsidRPr="002E35B8" w:rsidRDefault="00130837" w:rsidP="0019089E">
      <w:pPr>
        <w:pStyle w:val="Heading1"/>
        <w:widowControl/>
        <w:ind w:right="-188"/>
        <w:rPr>
          <w:b/>
          <w:u w:val="none"/>
        </w:rPr>
      </w:pPr>
      <w:bookmarkStart w:id="66" w:name="_Toc206909600"/>
      <w:bookmarkStart w:id="67" w:name="_Toc243812438"/>
      <w:bookmarkStart w:id="68" w:name="_Toc89870654"/>
      <w:bookmarkStart w:id="69" w:name="_Toc96754283"/>
      <w:bookmarkStart w:id="70" w:name="_Toc247622245"/>
      <w:bookmarkStart w:id="71" w:name="_Toc270690997"/>
      <w:bookmarkStart w:id="72" w:name="_Toc109891223"/>
      <w:bookmarkStart w:id="73" w:name="_Toc110852607"/>
      <w:bookmarkEnd w:id="58"/>
      <w:r w:rsidRPr="002E35B8">
        <w:rPr>
          <w:b/>
          <w:u w:val="none"/>
        </w:rPr>
        <w:t>TERM</w:t>
      </w:r>
      <w:bookmarkEnd w:id="66"/>
      <w:bookmarkEnd w:id="67"/>
      <w:bookmarkEnd w:id="68"/>
      <w:bookmarkEnd w:id="69"/>
      <w:bookmarkEnd w:id="70"/>
      <w:bookmarkEnd w:id="71"/>
      <w:bookmarkEnd w:id="72"/>
      <w:bookmarkEnd w:id="73"/>
    </w:p>
    <w:p w14:paraId="1DEEF7D9" w14:textId="77777777" w:rsidR="00130837" w:rsidRPr="002E35B8" w:rsidRDefault="00130837" w:rsidP="0019089E">
      <w:pPr>
        <w:pStyle w:val="Heading2"/>
        <w:widowControl/>
        <w:ind w:right="-188"/>
        <w:rPr>
          <w:u w:val="none"/>
        </w:rPr>
      </w:pPr>
      <w:bookmarkStart w:id="74" w:name="_DV_M265"/>
      <w:bookmarkStart w:id="75" w:name="_Toc206909601"/>
      <w:bookmarkStart w:id="76" w:name="_Toc243812439"/>
      <w:bookmarkStart w:id="77" w:name="_Toc89870655"/>
      <w:bookmarkStart w:id="78" w:name="_Toc96754284"/>
      <w:bookmarkStart w:id="79" w:name="_Toc247622246"/>
      <w:bookmarkStart w:id="80" w:name="_Toc270690998"/>
      <w:bookmarkStart w:id="81" w:name="_Toc109891224"/>
      <w:bookmarkStart w:id="82" w:name="_Toc110852608"/>
      <w:bookmarkEnd w:id="74"/>
      <w:r w:rsidRPr="002E35B8">
        <w:rPr>
          <w:u w:val="none"/>
        </w:rPr>
        <w:t>Initial Term</w:t>
      </w:r>
      <w:bookmarkEnd w:id="75"/>
      <w:bookmarkEnd w:id="76"/>
      <w:bookmarkEnd w:id="77"/>
      <w:bookmarkEnd w:id="78"/>
      <w:bookmarkEnd w:id="79"/>
      <w:bookmarkEnd w:id="80"/>
      <w:bookmarkEnd w:id="81"/>
      <w:bookmarkEnd w:id="82"/>
    </w:p>
    <w:p w14:paraId="73A70B0F" w14:textId="3DA06BB3" w:rsidR="00130837" w:rsidRPr="002E35B8" w:rsidRDefault="00130837" w:rsidP="003A727C">
      <w:pPr>
        <w:pStyle w:val="BodyTextFirstIndent"/>
        <w:rPr>
          <w:lang w:val="en-NZ"/>
        </w:rPr>
      </w:pPr>
      <w:bookmarkStart w:id="83" w:name="_DV_M266"/>
      <w:bookmarkEnd w:id="83"/>
      <w:r w:rsidRPr="002E35B8">
        <w:rPr>
          <w:lang w:val="en-NZ"/>
        </w:rPr>
        <w:t>The initial term of this Agreement shall commence on the Agreement Date and shall end on the third (3</w:t>
      </w:r>
      <w:r w:rsidRPr="002E35B8">
        <w:rPr>
          <w:vertAlign w:val="superscript"/>
          <w:lang w:val="en-NZ"/>
        </w:rPr>
        <w:t>rd</w:t>
      </w:r>
      <w:r w:rsidRPr="002E35B8">
        <w:rPr>
          <w:lang w:val="en-NZ"/>
        </w:rPr>
        <w:t>) anniversary of the Commercial Operations Date unless it is earlier terminated pursuant to the provisions of this Agreement.  The termination of this Agreement shall be without prejudice to all rights and obligations of the Parties accrued under this Agreement prior to such termination.</w:t>
      </w:r>
    </w:p>
    <w:p w14:paraId="54E8BF2C" w14:textId="1A6AC49F" w:rsidR="00130837" w:rsidRPr="002E35B8" w:rsidRDefault="00130837" w:rsidP="00A05359">
      <w:bookmarkStart w:id="84" w:name="_DV_M267"/>
      <w:bookmarkStart w:id="85" w:name="_Toc109891131"/>
      <w:bookmarkStart w:id="86" w:name="_Toc109891225"/>
      <w:bookmarkStart w:id="87" w:name="_Toc109891934"/>
      <w:bookmarkStart w:id="88" w:name="_Toc109892935"/>
      <w:bookmarkStart w:id="89" w:name="_Toc109893043"/>
      <w:bookmarkStart w:id="90" w:name="_Toc109895382"/>
      <w:bookmarkStart w:id="91" w:name="_Toc109909540"/>
      <w:bookmarkStart w:id="92" w:name="_DV_M268"/>
      <w:bookmarkStart w:id="93" w:name="_Toc109891132"/>
      <w:bookmarkStart w:id="94" w:name="_Toc109891226"/>
      <w:bookmarkStart w:id="95" w:name="_Toc109891935"/>
      <w:bookmarkStart w:id="96" w:name="_Toc109892936"/>
      <w:bookmarkStart w:id="97" w:name="_Toc109893044"/>
      <w:bookmarkStart w:id="98" w:name="_Toc109895383"/>
      <w:bookmarkStart w:id="99" w:name="_Toc109909541"/>
      <w:bookmarkStart w:id="100" w:name="_DV_M269"/>
      <w:bookmarkStart w:id="101" w:name="_Toc109891133"/>
      <w:bookmarkStart w:id="102" w:name="_Toc109891227"/>
      <w:bookmarkStart w:id="103" w:name="_Toc109891936"/>
      <w:bookmarkStart w:id="104" w:name="_Toc109892937"/>
      <w:bookmarkStart w:id="105" w:name="_Toc109893045"/>
      <w:bookmarkStart w:id="106" w:name="_Toc109895384"/>
      <w:bookmarkStart w:id="107" w:name="_Toc109909542"/>
      <w:bookmarkStart w:id="108" w:name="_DV_M270"/>
      <w:bookmarkStart w:id="109" w:name="_Toc109891134"/>
      <w:bookmarkStart w:id="110" w:name="_Toc109891228"/>
      <w:bookmarkStart w:id="111" w:name="_Toc109891937"/>
      <w:bookmarkStart w:id="112" w:name="_Toc109892938"/>
      <w:bookmarkStart w:id="113" w:name="_Toc109893046"/>
      <w:bookmarkStart w:id="114" w:name="_Toc109895385"/>
      <w:bookmarkStart w:id="115" w:name="_Toc109909543"/>
      <w:bookmarkStart w:id="116" w:name="_DV_M271"/>
      <w:bookmarkStart w:id="117" w:name="_Toc109891135"/>
      <w:bookmarkStart w:id="118" w:name="_Toc109891229"/>
      <w:bookmarkStart w:id="119" w:name="_Toc109891938"/>
      <w:bookmarkStart w:id="120" w:name="_Toc109892939"/>
      <w:bookmarkStart w:id="121" w:name="_Toc109893047"/>
      <w:bookmarkStart w:id="122" w:name="_Toc109895386"/>
      <w:bookmarkStart w:id="123" w:name="_Toc109909544"/>
      <w:bookmarkStart w:id="124" w:name="_Toc109891136"/>
      <w:bookmarkStart w:id="125" w:name="_Toc109891230"/>
      <w:bookmarkStart w:id="126" w:name="_Toc109891939"/>
      <w:bookmarkStart w:id="127" w:name="_Toc109892940"/>
      <w:bookmarkStart w:id="128" w:name="_Toc109893048"/>
      <w:bookmarkStart w:id="129" w:name="_Toc109895387"/>
      <w:bookmarkStart w:id="130" w:name="_Toc109909545"/>
      <w:bookmarkStart w:id="131" w:name="_DV_M272"/>
      <w:bookmarkStart w:id="132" w:name="_Toc109891137"/>
      <w:bookmarkStart w:id="133" w:name="_Toc109891231"/>
      <w:bookmarkStart w:id="134" w:name="_Toc109891940"/>
      <w:bookmarkStart w:id="135" w:name="_Toc109892941"/>
      <w:bookmarkStart w:id="136" w:name="_Toc109893049"/>
      <w:bookmarkStart w:id="137" w:name="_Toc109895388"/>
      <w:bookmarkStart w:id="138" w:name="_Toc109909546"/>
      <w:bookmarkStart w:id="139" w:name="_Toc109891138"/>
      <w:bookmarkStart w:id="140" w:name="_Toc109891232"/>
      <w:bookmarkStart w:id="141" w:name="_Toc109891941"/>
      <w:bookmarkStart w:id="142" w:name="_Toc109892942"/>
      <w:bookmarkStart w:id="143" w:name="_Toc109893050"/>
      <w:bookmarkStart w:id="144" w:name="_Toc109895389"/>
      <w:bookmarkStart w:id="145" w:name="_Toc109909547"/>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18C7C4D0" w14:textId="77777777" w:rsidR="00AF5B4F" w:rsidRPr="002E35B8" w:rsidRDefault="00AF5B4F" w:rsidP="00AF5B4F">
      <w:pPr>
        <w:pStyle w:val="Heading1"/>
        <w:widowControl/>
        <w:ind w:right="-188"/>
        <w:rPr>
          <w:b/>
          <w:u w:val="none"/>
        </w:rPr>
      </w:pPr>
      <w:bookmarkStart w:id="146" w:name="_Toc89870657"/>
      <w:bookmarkStart w:id="147" w:name="_Toc206909603"/>
      <w:bookmarkStart w:id="148" w:name="_Toc243812441"/>
      <w:bookmarkStart w:id="149" w:name="_Toc96754286"/>
      <w:bookmarkStart w:id="150" w:name="_Toc247622248"/>
      <w:bookmarkStart w:id="151" w:name="_Toc270691000"/>
      <w:bookmarkStart w:id="152" w:name="_Toc109891243"/>
      <w:bookmarkStart w:id="153" w:name="_Toc110852609"/>
      <w:r w:rsidRPr="002E35B8">
        <w:rPr>
          <w:b/>
          <w:u w:val="none"/>
        </w:rPr>
        <w:lastRenderedPageBreak/>
        <w:t>PRE-OPERATION PERIOD</w:t>
      </w:r>
      <w:bookmarkStart w:id="154" w:name="_DV_M274"/>
      <w:bookmarkEnd w:id="146"/>
      <w:bookmarkEnd w:id="154"/>
      <w:r w:rsidRPr="002E35B8">
        <w:rPr>
          <w:b/>
          <w:u w:val="none"/>
        </w:rPr>
        <w:t xml:space="preserve"> FOR </w:t>
      </w:r>
      <w:bookmarkEnd w:id="147"/>
      <w:bookmarkEnd w:id="148"/>
      <w:bookmarkEnd w:id="149"/>
      <w:bookmarkEnd w:id="150"/>
      <w:r w:rsidRPr="002E35B8">
        <w:rPr>
          <w:b/>
          <w:u w:val="none"/>
        </w:rPr>
        <w:t>FACILITY</w:t>
      </w:r>
      <w:bookmarkEnd w:id="151"/>
      <w:bookmarkEnd w:id="152"/>
      <w:bookmarkEnd w:id="153"/>
    </w:p>
    <w:p w14:paraId="42D62CF7" w14:textId="77777777" w:rsidR="00AF5B4F" w:rsidRPr="002E35B8" w:rsidRDefault="00AF5B4F" w:rsidP="00AF5B4F">
      <w:pPr>
        <w:pStyle w:val="Heading2"/>
        <w:widowControl/>
        <w:ind w:right="-188"/>
        <w:rPr>
          <w:u w:val="none"/>
        </w:rPr>
      </w:pPr>
      <w:bookmarkStart w:id="155" w:name="_DV_M275"/>
      <w:bookmarkStart w:id="156" w:name="_Toc206909604"/>
      <w:bookmarkStart w:id="157" w:name="_Toc243812442"/>
      <w:bookmarkStart w:id="158" w:name="_Toc89870658"/>
      <w:bookmarkStart w:id="159" w:name="_Toc96754287"/>
      <w:bookmarkStart w:id="160" w:name="_Toc247622249"/>
      <w:bookmarkStart w:id="161" w:name="_Toc270691001"/>
      <w:bookmarkStart w:id="162" w:name="_Toc109891244"/>
      <w:bookmarkStart w:id="163" w:name="_Toc110852610"/>
      <w:bookmarkEnd w:id="155"/>
      <w:r w:rsidRPr="002E35B8">
        <w:rPr>
          <w:u w:val="none"/>
        </w:rPr>
        <w:t>Permits and Licenses</w:t>
      </w:r>
      <w:bookmarkEnd w:id="156"/>
      <w:bookmarkEnd w:id="157"/>
      <w:bookmarkEnd w:id="158"/>
      <w:bookmarkEnd w:id="159"/>
      <w:bookmarkEnd w:id="160"/>
      <w:bookmarkEnd w:id="161"/>
      <w:bookmarkEnd w:id="162"/>
      <w:bookmarkEnd w:id="163"/>
    </w:p>
    <w:p w14:paraId="2D87CB8F" w14:textId="53AA7576" w:rsidR="00AF5B4F" w:rsidRPr="002E35B8" w:rsidRDefault="00AF5B4F" w:rsidP="003A727C">
      <w:pPr>
        <w:pStyle w:val="BodyTextFirstIndent"/>
        <w:rPr>
          <w:lang w:val="en-NZ"/>
        </w:rPr>
      </w:pPr>
      <w:bookmarkStart w:id="164" w:name="_DV_M276"/>
      <w:bookmarkEnd w:id="164"/>
      <w:r w:rsidRPr="002E35B8">
        <w:rPr>
          <w:lang w:val="en-NZ"/>
        </w:rPr>
        <w:t xml:space="preserve">The Company, at its sole cost and expense, shall acquire and maintain in effect all permits, licenses and approvals required by all governmental and local agencies, </w:t>
      </w:r>
      <w:r w:rsidR="005A4164" w:rsidRPr="002E35B8">
        <w:rPr>
          <w:lang w:val="en-NZ"/>
        </w:rPr>
        <w:t>commissions,</w:t>
      </w:r>
      <w:r w:rsidRPr="002E35B8">
        <w:rPr>
          <w:lang w:val="en-NZ"/>
        </w:rPr>
        <w:t xml:space="preserve"> and authorities with jurisdiction over the Company and/or the Facility in order to enable it to perform its obligations under this Agreement including but not limited to the requirements of the Electricity Sector Reform Act, and the Environmental Protection Agency.</w:t>
      </w:r>
    </w:p>
    <w:p w14:paraId="4D98FFE5" w14:textId="3014EF6A" w:rsidR="00AF5B4F" w:rsidRPr="002E35B8" w:rsidRDefault="00AF5B4F" w:rsidP="00AF5B4F">
      <w:pPr>
        <w:pStyle w:val="Heading2"/>
        <w:widowControl/>
        <w:ind w:right="-188"/>
        <w:rPr>
          <w:u w:val="none"/>
        </w:rPr>
      </w:pPr>
      <w:bookmarkStart w:id="165" w:name="_DV_M277"/>
      <w:bookmarkStart w:id="166" w:name="_Toc206909605"/>
      <w:bookmarkStart w:id="167" w:name="_Toc243812443"/>
      <w:bookmarkStart w:id="168" w:name="_Toc89870659"/>
      <w:bookmarkStart w:id="169" w:name="_Toc96754288"/>
      <w:bookmarkStart w:id="170" w:name="_Toc247622250"/>
      <w:bookmarkStart w:id="171" w:name="_Toc270691002"/>
      <w:bookmarkStart w:id="172" w:name="_Toc109891245"/>
      <w:bookmarkStart w:id="173" w:name="_Toc110852611"/>
      <w:bookmarkEnd w:id="165"/>
      <w:r w:rsidRPr="002E35B8">
        <w:rPr>
          <w:u w:val="none"/>
        </w:rPr>
        <w:t>Submissions by the Company</w:t>
      </w:r>
      <w:bookmarkEnd w:id="166"/>
      <w:bookmarkEnd w:id="167"/>
      <w:bookmarkEnd w:id="168"/>
      <w:bookmarkEnd w:id="169"/>
      <w:bookmarkEnd w:id="170"/>
      <w:bookmarkEnd w:id="171"/>
      <w:bookmarkEnd w:id="172"/>
      <w:bookmarkEnd w:id="173"/>
    </w:p>
    <w:p w14:paraId="019DD0F5" w14:textId="10A8DA8A" w:rsidR="00AF5B4F" w:rsidRPr="002E35B8" w:rsidRDefault="00AF5B4F" w:rsidP="003A727C">
      <w:pPr>
        <w:pStyle w:val="BodyTextFirstIndent"/>
        <w:rPr>
          <w:b/>
          <w:lang w:val="en-NZ"/>
        </w:rPr>
      </w:pPr>
      <w:r w:rsidRPr="002E35B8">
        <w:rPr>
          <w:lang w:val="en-NZ"/>
        </w:rPr>
        <w:t xml:space="preserve">Where applicable, the Company shall submit to GPL the documents listed in Clauses 4.2.1 through 4.2.20 below (“PPA Original Support Documents”) on or before the dates specified.  In addition, the Company shall provide to GPL any document amending or otherwise modifying a PPA Original Support Document in a timely manner as such information is amended, </w:t>
      </w:r>
      <w:r w:rsidR="007B7D3F" w:rsidRPr="002E35B8">
        <w:rPr>
          <w:lang w:val="en-NZ"/>
        </w:rPr>
        <w:t>modified,</w:t>
      </w:r>
      <w:r w:rsidRPr="002E35B8">
        <w:rPr>
          <w:lang w:val="en-NZ"/>
        </w:rPr>
        <w:t xml:space="preserve"> or superseded (all such amendments and modifications, “PPA Amended Support Documents”).  Prior to executing or otherwise completing a PPA Original Support Document or PPA Amended Support Document referred to in Clauses 4.2.2, 4.2.3, 4.2.9 and 4.2.10</w:t>
      </w:r>
      <w:r w:rsidRPr="002E35B8">
        <w:rPr>
          <w:rStyle w:val="DeltaViewInsertion"/>
          <w:color w:val="000000" w:themeColor="text1"/>
          <w:u w:val="none"/>
          <w:lang w:val="en-NZ"/>
        </w:rPr>
        <w:t>,</w:t>
      </w:r>
      <w:r w:rsidRPr="002E35B8">
        <w:rPr>
          <w:lang w:val="en-NZ"/>
        </w:rPr>
        <w:t xml:space="preserve"> the Company shall obtain the written approval of GPL, which approval shall </w:t>
      </w:r>
      <w:r w:rsidRPr="002E35B8">
        <w:rPr>
          <w:rStyle w:val="DeltaViewInsertion"/>
          <w:color w:val="000000" w:themeColor="text1"/>
          <w:u w:val="none"/>
          <w:lang w:val="en-NZ"/>
        </w:rPr>
        <w:t>not be unreasonably conditioned, withheld or delayed</w:t>
      </w:r>
      <w:r w:rsidRPr="002E35B8">
        <w:rPr>
          <w:lang w:val="en-NZ"/>
        </w:rPr>
        <w:t xml:space="preserve">.  If GPL refuses its approval of any PPA Original Support Document or PPA Amended Support Document, GPL shall provide the Company with a written statement explaining in reasonable detail the basis for such refusal.  Neither the receipt nor approval of any PPA Original Support Document or PPA Amended Support Document shall (i) relieve the Company of any liability, obligation or responsibility under this Agreement resulting from a breach by the Company of this Agreement, or (ii) be construed as an endorsement by GPL of the design, financing, construction, ownership, </w:t>
      </w:r>
      <w:r w:rsidR="007B7D3F" w:rsidRPr="002E35B8">
        <w:rPr>
          <w:lang w:val="en-NZ"/>
        </w:rPr>
        <w:t>operation,</w:t>
      </w:r>
      <w:r w:rsidRPr="002E35B8">
        <w:rPr>
          <w:lang w:val="en-NZ"/>
        </w:rPr>
        <w:t xml:space="preserve"> or maintenance of the Facility nor as a warranty by GPL of the safety, </w:t>
      </w:r>
      <w:r w:rsidR="00E91481" w:rsidRPr="002E35B8">
        <w:rPr>
          <w:lang w:val="en-NZ"/>
        </w:rPr>
        <w:t>durability,</w:t>
      </w:r>
      <w:r w:rsidRPr="002E35B8">
        <w:rPr>
          <w:lang w:val="en-NZ"/>
        </w:rPr>
        <w:t xml:space="preserve"> or reliability thereof.  The documents to be submitted and specified dates are as follows:</w:t>
      </w:r>
    </w:p>
    <w:p w14:paraId="1E65F589" w14:textId="26903730" w:rsidR="00AF5B4F" w:rsidRPr="002E35B8" w:rsidRDefault="00AF5B4F" w:rsidP="00AF5B4F">
      <w:pPr>
        <w:pStyle w:val="Heading3"/>
        <w:widowControl/>
        <w:ind w:right="-188"/>
      </w:pPr>
      <w:bookmarkStart w:id="174" w:name="_DV_M279"/>
      <w:bookmarkEnd w:id="174"/>
      <w:r w:rsidRPr="002E35B8">
        <w:t>On or before the Commencement of Construction, a notice indicating the Scheduled Commercial Operations Date.,</w:t>
      </w:r>
    </w:p>
    <w:p w14:paraId="48895AE4" w14:textId="05A1F233" w:rsidR="00AF5B4F" w:rsidRPr="002E35B8" w:rsidRDefault="00AF5B4F" w:rsidP="00AF5B4F">
      <w:pPr>
        <w:pStyle w:val="Heading3"/>
        <w:widowControl/>
        <w:ind w:right="-188"/>
      </w:pPr>
      <w:bookmarkStart w:id="175" w:name="_DV_M280"/>
      <w:bookmarkEnd w:id="175"/>
      <w:r w:rsidRPr="002E35B8">
        <w:t xml:space="preserve">On or before the date being fifteen (15) Days prior to the Scheduled Commercial Operations Date, a copy of the Company’s proposed plan for the operation and maintenance of the Facility </w:t>
      </w:r>
    </w:p>
    <w:p w14:paraId="5870C52A" w14:textId="77777777" w:rsidR="00AF5B4F" w:rsidRPr="002E35B8" w:rsidRDefault="00AF5B4F" w:rsidP="00AF5B4F">
      <w:pPr>
        <w:pStyle w:val="Heading3"/>
        <w:widowControl/>
        <w:ind w:right="-188"/>
      </w:pPr>
      <w:bookmarkStart w:id="176" w:name="_DV_M281"/>
      <w:bookmarkStart w:id="177" w:name="_DV_M282"/>
      <w:bookmarkEnd w:id="176"/>
      <w:bookmarkEnd w:id="177"/>
      <w:r w:rsidRPr="002E35B8">
        <w:t>As soon as available, but no later than five (5) Days prior to the Commencement of Construction, a copy of the Construction Contract entered into by the Company for the Facility, including all schedules, plans and specifications attached thereto, plus all amendments executed as of that date (but excluding the commercial terms of the Construction Contract);</w:t>
      </w:r>
    </w:p>
    <w:p w14:paraId="7948C6CD" w14:textId="77777777" w:rsidR="00AF5B4F" w:rsidRPr="002E35B8" w:rsidRDefault="00AF5B4F" w:rsidP="00AF5B4F">
      <w:pPr>
        <w:pStyle w:val="Heading3"/>
        <w:widowControl/>
        <w:ind w:right="-188"/>
      </w:pPr>
      <w:bookmarkStart w:id="178" w:name="_DV_M283"/>
      <w:bookmarkEnd w:id="178"/>
      <w:r w:rsidRPr="002E35B8">
        <w:lastRenderedPageBreak/>
        <w:t>As soon as available, but prior to the commencement of the relevant contract, copies of any contracts executed with Direct Contractors (but excluding the commercial terms of such contracts);</w:t>
      </w:r>
    </w:p>
    <w:p w14:paraId="77FFB1E9" w14:textId="00F00AED" w:rsidR="00AF5B4F" w:rsidRPr="002E35B8" w:rsidRDefault="00AF5B4F" w:rsidP="00AF5B4F">
      <w:pPr>
        <w:pStyle w:val="Heading3"/>
        <w:widowControl/>
        <w:ind w:right="-188"/>
      </w:pPr>
      <w:bookmarkStart w:id="179" w:name="_DV_M284"/>
      <w:bookmarkEnd w:id="179"/>
      <w:r w:rsidRPr="002E35B8">
        <w:t>As soon as available but no later than twenty one (21Days prior to the Scheduled Commercial Operations Date, copies of all permits, licenses, approvals and other governmental authorizations and relevant concessions that have been issued to the Company for the design, financing, construction, ownership, operation and maintenance of the Facility; provided that where the Company has failed to receive any permit, licence, approval or other governmental authorization for the design, financing, construction, ownership, operation and/or maintenance of the Facility, the Company shall, as soon as such failure has arisen but no later than twenty one (21 Days prior to the Scheduled Commercial Operations Date, notify GPL of its failure to receive any such permit, licence, approval or other governmental authorization;</w:t>
      </w:r>
    </w:p>
    <w:p w14:paraId="27593933" w14:textId="112BE950" w:rsidR="00AF5B4F" w:rsidRPr="002E35B8" w:rsidRDefault="00AF5B4F" w:rsidP="00AF5B4F">
      <w:pPr>
        <w:pStyle w:val="Heading3"/>
        <w:widowControl/>
        <w:ind w:right="-188"/>
      </w:pPr>
      <w:bookmarkStart w:id="180" w:name="_DV_M285"/>
      <w:bookmarkEnd w:id="180"/>
      <w:r w:rsidRPr="002E35B8">
        <w:t xml:space="preserve">Beginning seven (7) Days after the Agreement Date and ending on the Scheduled Commercial Operations Date, weekly progress reports including results of any tests performed set forth in Schedule </w:t>
      </w:r>
      <w:r w:rsidR="007942D2" w:rsidRPr="002E35B8">
        <w:t>3</w:t>
      </w:r>
      <w:r w:rsidRPr="002E35B8">
        <w:t>;</w:t>
      </w:r>
    </w:p>
    <w:p w14:paraId="24F40F41" w14:textId="77777777" w:rsidR="00AF5B4F" w:rsidRPr="002E35B8" w:rsidRDefault="00AF5B4F" w:rsidP="00AF5B4F">
      <w:pPr>
        <w:pStyle w:val="Heading3"/>
        <w:widowControl/>
        <w:ind w:right="-188"/>
      </w:pPr>
      <w:bookmarkStart w:id="181" w:name="_DV_M286"/>
      <w:bookmarkEnd w:id="181"/>
      <w:r w:rsidRPr="002E35B8">
        <w:t>As soon as available but not later than five (5) Days after the Agreement Date, general arrangement drawings for the construction of the Facility;</w:t>
      </w:r>
    </w:p>
    <w:p w14:paraId="41F9ED28" w14:textId="5D7A110E" w:rsidR="00AF5B4F" w:rsidRPr="002E35B8" w:rsidRDefault="00AF5B4F" w:rsidP="00AF5B4F">
      <w:pPr>
        <w:pStyle w:val="Heading3"/>
        <w:widowControl/>
        <w:ind w:right="-188"/>
      </w:pPr>
      <w:bookmarkStart w:id="182" w:name="_DV_M287"/>
      <w:bookmarkEnd w:id="182"/>
      <w:r w:rsidRPr="002E35B8">
        <w:t>Not later than fifteen (15) Days prior to the scheduled commencement of testing and Commissioning of the Facility, a start-up and test schedule for such Commissioning, including, without limitation, appropriate milestone dates for such start-up and testing.</w:t>
      </w:r>
      <w:r w:rsidRPr="002E35B8">
        <w:rPr>
          <w:rFonts w:cs="Century Gothic"/>
        </w:rPr>
        <w:t xml:space="preserve"> GPL shall, within five (5) days of receipt of same, respond in writing to the Company with its approval or objections, as the case may be.  In the event of objections, the Parties shall thereafter make every effort to have the Commissioning Schedule agreed no later than five (5) days prior to the Scheduled Commercial Operations Date., </w:t>
      </w:r>
    </w:p>
    <w:p w14:paraId="5FDEAAB3" w14:textId="77777777" w:rsidR="00AF5B4F" w:rsidRPr="002E35B8" w:rsidRDefault="00AF5B4F" w:rsidP="00AF5B4F">
      <w:pPr>
        <w:pStyle w:val="Heading3"/>
        <w:widowControl/>
        <w:ind w:right="-188"/>
      </w:pPr>
      <w:bookmarkStart w:id="183" w:name="_DV_M288"/>
      <w:bookmarkStart w:id="184" w:name="_Toc109891998"/>
      <w:bookmarkStart w:id="185" w:name="_DV_M289"/>
      <w:bookmarkEnd w:id="183"/>
      <w:bookmarkEnd w:id="184"/>
      <w:bookmarkEnd w:id="185"/>
      <w:r w:rsidRPr="002E35B8">
        <w:t xml:space="preserve">Not later than ten (10) Days prior to the Scheduled Commercial Operations Date, a copy of draft written operating procedures to serve as the basis for the written Operating Procedures to be jointly developed pursuant to Clause 4.3;  </w:t>
      </w:r>
    </w:p>
    <w:p w14:paraId="6082921F" w14:textId="77777777" w:rsidR="00AF5B4F" w:rsidRPr="002E35B8" w:rsidRDefault="00AF5B4F" w:rsidP="00AF5B4F">
      <w:pPr>
        <w:pStyle w:val="Heading3"/>
        <w:widowControl/>
        <w:ind w:right="-188"/>
        <w:rPr>
          <w:b/>
        </w:rPr>
      </w:pPr>
      <w:bookmarkStart w:id="186" w:name="_DV_M290"/>
      <w:bookmarkStart w:id="187" w:name="_Toc109892000"/>
      <w:bookmarkStart w:id="188" w:name="_DV_M291"/>
      <w:bookmarkEnd w:id="186"/>
      <w:bookmarkEnd w:id="187"/>
      <w:bookmarkEnd w:id="188"/>
      <w:r w:rsidRPr="002E35B8">
        <w:t xml:space="preserve">Not later than ten (10) Days after the date of purchase of the relevant insurance policy, copies of all certificates of insurance required to be obtained as of the Agreement Date pursuant to Section 11, together with </w:t>
      </w:r>
      <w:bookmarkStart w:id="189" w:name="_DV_C215"/>
      <w:r w:rsidRPr="002E35B8">
        <w:rPr>
          <w:rStyle w:val="DeltaViewInsertion"/>
          <w:u w:val="none"/>
        </w:rPr>
        <w:t xml:space="preserve">prompt submission of </w:t>
      </w:r>
      <w:bookmarkStart w:id="190" w:name="_DV_M292"/>
      <w:bookmarkEnd w:id="189"/>
      <w:bookmarkEnd w:id="190"/>
      <w:r w:rsidRPr="002E35B8">
        <w:t xml:space="preserve">all amendments executed </w:t>
      </w:r>
      <w:r w:rsidRPr="002E35B8">
        <w:rPr>
          <w:rStyle w:val="DeltaViewInsertion"/>
          <w:color w:val="000000"/>
          <w:u w:val="none"/>
        </w:rPr>
        <w:t xml:space="preserve">subsequent to the Agreement </w:t>
      </w:r>
      <w:bookmarkStart w:id="191" w:name="_DV_C217"/>
      <w:r w:rsidRPr="002E35B8">
        <w:rPr>
          <w:rStyle w:val="DeltaViewInsertion"/>
          <w:color w:val="000000"/>
          <w:u w:val="none"/>
        </w:rPr>
        <w:t>Date</w:t>
      </w:r>
      <w:bookmarkStart w:id="192" w:name="_DV_M293"/>
      <w:bookmarkEnd w:id="191"/>
      <w:bookmarkEnd w:id="192"/>
      <w:r w:rsidRPr="002E35B8">
        <w:rPr>
          <w:b/>
        </w:rPr>
        <w:t>;</w:t>
      </w:r>
    </w:p>
    <w:p w14:paraId="34B1016F" w14:textId="627873DD" w:rsidR="00AF5B4F" w:rsidRPr="002E35B8" w:rsidRDefault="00AF5B4F" w:rsidP="00AF5B4F">
      <w:pPr>
        <w:widowControl/>
        <w:numPr>
          <w:ilvl w:val="2"/>
          <w:numId w:val="1"/>
        </w:numPr>
        <w:suppressAutoHyphens w:val="0"/>
        <w:spacing w:before="0" w:after="240"/>
        <w:ind w:right="-188"/>
        <w:outlineLvl w:val="2"/>
        <w:rPr>
          <w:rFonts w:asciiTheme="minorHAnsi" w:hAnsiTheme="minorHAnsi"/>
        </w:rPr>
      </w:pPr>
      <w:bookmarkStart w:id="193" w:name="_DV_M294"/>
      <w:bookmarkStart w:id="194" w:name="_Toc109892002"/>
      <w:bookmarkStart w:id="195" w:name="_DV_M295"/>
      <w:bookmarkStart w:id="196" w:name="_DV_M296"/>
      <w:bookmarkStart w:id="197" w:name="_Toc109892003"/>
      <w:bookmarkStart w:id="198" w:name="_DV_M297"/>
      <w:bookmarkStart w:id="199" w:name="_Toc109892004"/>
      <w:bookmarkStart w:id="200" w:name="_DV_M298"/>
      <w:bookmarkStart w:id="201" w:name="_Toc109892005"/>
      <w:bookmarkStart w:id="202" w:name="_DV_M299"/>
      <w:bookmarkEnd w:id="193"/>
      <w:bookmarkEnd w:id="194"/>
      <w:bookmarkEnd w:id="195"/>
      <w:bookmarkEnd w:id="196"/>
      <w:bookmarkEnd w:id="197"/>
      <w:bookmarkEnd w:id="198"/>
      <w:bookmarkEnd w:id="199"/>
      <w:bookmarkEnd w:id="200"/>
      <w:bookmarkEnd w:id="201"/>
      <w:bookmarkEnd w:id="202"/>
      <w:r w:rsidRPr="002E35B8">
        <w:rPr>
          <w:rFonts w:cs="Times New Roman"/>
        </w:rPr>
        <w:t xml:space="preserve">As soon as available but not later than fifteen (15) Days after the Commercial Operations Date, a certificate signed by the Company's engineer stating that he has supervised the design and construction of the Facility in accordance with the terms of this Agreement, plant design and construction specifications (including the Minimum Functional Specifications) and the facility has been completed consistent </w:t>
      </w:r>
      <w:r w:rsidRPr="002E35B8">
        <w:rPr>
          <w:rFonts w:cs="Times New Roman"/>
        </w:rPr>
        <w:lastRenderedPageBreak/>
        <w:t>with this Agreement, the applicable codes, standards, regulations, the Construction Contract, Prudent Utility Practice, and that the Facility is designed and constructed to have a useful life of at least ten (10) Years;</w:t>
      </w:r>
    </w:p>
    <w:p w14:paraId="0590BF04" w14:textId="77777777" w:rsidR="00AF5B4F" w:rsidRPr="002E35B8" w:rsidRDefault="00AF5B4F" w:rsidP="00AF5B4F">
      <w:pPr>
        <w:pStyle w:val="Heading3"/>
        <w:widowControl/>
        <w:ind w:right="-188"/>
      </w:pPr>
      <w:bookmarkStart w:id="203" w:name="_DV_M300"/>
      <w:bookmarkEnd w:id="203"/>
      <w:r w:rsidRPr="002E35B8">
        <w:t xml:space="preserve">As soon as available but not later than two (2) Days after the Commercial Operations Date, copies of all test results for tests performed on the Facility; </w:t>
      </w:r>
    </w:p>
    <w:p w14:paraId="1CFCBF11" w14:textId="7B6C48C3" w:rsidR="00AF5B4F" w:rsidRPr="002E35B8" w:rsidRDefault="00AF5B4F" w:rsidP="00AF5B4F">
      <w:pPr>
        <w:widowControl/>
        <w:numPr>
          <w:ilvl w:val="2"/>
          <w:numId w:val="1"/>
        </w:numPr>
        <w:suppressAutoHyphens w:val="0"/>
        <w:spacing w:before="0" w:after="240"/>
        <w:ind w:right="-188"/>
        <w:outlineLvl w:val="2"/>
        <w:rPr>
          <w:rFonts w:cs="Times New Roman"/>
        </w:rPr>
      </w:pPr>
      <w:bookmarkStart w:id="204" w:name="_DV_M301"/>
      <w:bookmarkEnd w:id="204"/>
      <w:r w:rsidRPr="002E35B8">
        <w:t xml:space="preserve">As soon as available but not later than ten (10) Days after the Commercial Operations Date, as-built </w:t>
      </w:r>
      <w:r w:rsidR="00FB28B5" w:rsidRPr="002E35B8">
        <w:t>drawings,</w:t>
      </w:r>
      <w:r w:rsidRPr="002E35B8">
        <w:t xml:space="preserve"> and complete specifications for the Facility; and</w:t>
      </w:r>
    </w:p>
    <w:p w14:paraId="273AB503" w14:textId="503E26C6" w:rsidR="00AF5B4F" w:rsidRPr="002E35B8" w:rsidRDefault="00FB28B5" w:rsidP="00AF5B4F">
      <w:pPr>
        <w:pStyle w:val="Heading3"/>
        <w:ind w:right="-188"/>
      </w:pPr>
      <w:r w:rsidRPr="002E35B8">
        <w:t>Whereby</w:t>
      </w:r>
      <w:r w:rsidR="00AF5B4F" w:rsidRPr="002E35B8">
        <w:t xml:space="preserve"> this Agreement the Parties or any one of them is required to perform any act or fulfill any obligation during the Pre-Operation Period within a specified time and for any reason whatsoever that party cannot perform within the time stated, then that party may request in writing an extension of the time for performance. Requests for extensions of time shall be given due and reasonable consideration and may be granted on such terms and conditions as the Parties may agree. </w:t>
      </w:r>
    </w:p>
    <w:p w14:paraId="123EF2A8" w14:textId="77777777" w:rsidR="00AF5B4F" w:rsidRPr="002E35B8" w:rsidRDefault="00AF5B4F" w:rsidP="00AF5B4F">
      <w:pPr>
        <w:pStyle w:val="Heading2"/>
        <w:widowControl/>
        <w:ind w:right="-188"/>
        <w:rPr>
          <w:u w:val="none"/>
        </w:rPr>
      </w:pPr>
      <w:bookmarkStart w:id="205" w:name="_DV_M302"/>
      <w:bookmarkStart w:id="206" w:name="_Toc206909606"/>
      <w:bookmarkStart w:id="207" w:name="_Toc243812444"/>
      <w:bookmarkStart w:id="208" w:name="_Toc89870660"/>
      <w:bookmarkStart w:id="209" w:name="_Toc96754289"/>
      <w:bookmarkStart w:id="210" w:name="_Toc247622251"/>
      <w:bookmarkStart w:id="211" w:name="_Toc270691003"/>
      <w:bookmarkStart w:id="212" w:name="_Toc109891246"/>
      <w:bookmarkStart w:id="213" w:name="_Toc110852612"/>
      <w:bookmarkEnd w:id="205"/>
      <w:r w:rsidRPr="002E35B8">
        <w:rPr>
          <w:u w:val="none"/>
        </w:rPr>
        <w:t>Operating Procedures</w:t>
      </w:r>
      <w:bookmarkEnd w:id="206"/>
      <w:bookmarkEnd w:id="207"/>
      <w:bookmarkEnd w:id="208"/>
      <w:bookmarkEnd w:id="209"/>
      <w:bookmarkEnd w:id="210"/>
      <w:bookmarkEnd w:id="211"/>
      <w:bookmarkEnd w:id="212"/>
      <w:bookmarkEnd w:id="213"/>
    </w:p>
    <w:p w14:paraId="13EFE436" w14:textId="63D497D5" w:rsidR="00AF5B4F" w:rsidRPr="002E35B8" w:rsidRDefault="00AF5B4F" w:rsidP="00AF5B4F">
      <w:pPr>
        <w:pStyle w:val="Heading3"/>
        <w:widowControl/>
        <w:ind w:right="-188"/>
      </w:pPr>
      <w:bookmarkStart w:id="214" w:name="_DV_M303"/>
      <w:bookmarkEnd w:id="214"/>
      <w:r w:rsidRPr="002E35B8">
        <w:t>The Company and GPL shall jointly develop and agree on written operating procedures for the Facility no later than three (3) Days prior to the Scheduled Commercial Operations Date (the “Operating Procedures”).  Such Operating Procedures shall:  (i) be based on, but not limited to, the design of the Facility, the Interconnection Facilities and the GPL Grid and on the draft procedures provided by the Company pursuant to Clause 4.2.11; (ii) be consistent with the Minimum Functional Specifications; and (iii) deal with all operational interfaces between GPL and the Company, including, but not limited to, the method of communication, key personnel lists, forced outage reconciliation, clearances and switching practices, safety rules and procedure, environmental practices, outage scheduling, capacity and energy reporting, Unit operations log, Spinning Reserve and Reactive Power support.  The Operating Procedures shall be subject to the prior written consent of GPL, which consent shall not be unreasonably conditioned, withheld or delayed.</w:t>
      </w:r>
    </w:p>
    <w:p w14:paraId="7512A289" w14:textId="6DD1AEE7" w:rsidR="00AF5B4F" w:rsidRPr="002E35B8" w:rsidRDefault="00AF5B4F" w:rsidP="00AF5B4F">
      <w:pPr>
        <w:pStyle w:val="Heading3"/>
        <w:widowControl/>
        <w:ind w:right="-188"/>
      </w:pPr>
      <w:bookmarkStart w:id="215" w:name="_DV_M304"/>
      <w:bookmarkEnd w:id="215"/>
      <w:r w:rsidRPr="002E35B8">
        <w:t xml:space="preserve">The Company and GPL shall jointly develop an Interconnection Tripping Schedule no later than fifteen (15) Days prior to the Scheduled Commercial Operations Date.  </w:t>
      </w:r>
      <w:r w:rsidRPr="002E35B8">
        <w:rPr>
          <w:rStyle w:val="DeltaViewInsertion"/>
          <w:color w:val="000000"/>
          <w:u w:val="none"/>
        </w:rPr>
        <w:t>In developing such</w:t>
      </w:r>
      <w:r w:rsidRPr="002E35B8">
        <w:t xml:space="preserve"> Interconnection Tripping Schedule</w:t>
      </w:r>
      <w:bookmarkStart w:id="216" w:name="_DV_C223"/>
      <w:r w:rsidRPr="002E35B8">
        <w:rPr>
          <w:rStyle w:val="DeltaViewInsertion"/>
          <w:u w:val="none"/>
        </w:rPr>
        <w:t>,</w:t>
      </w:r>
      <w:bookmarkStart w:id="217" w:name="_DV_M305"/>
      <w:bookmarkEnd w:id="216"/>
      <w:bookmarkEnd w:id="217"/>
      <w:r w:rsidRPr="002E35B8">
        <w:t xml:space="preserve"> </w:t>
      </w:r>
      <w:r w:rsidRPr="002E35B8">
        <w:rPr>
          <w:rStyle w:val="DeltaViewInsertion"/>
          <w:color w:val="000000"/>
          <w:u w:val="none"/>
        </w:rPr>
        <w:t xml:space="preserve">due consideration </w:t>
      </w:r>
      <w:r w:rsidRPr="002E35B8">
        <w:t xml:space="preserve">shall be </w:t>
      </w:r>
      <w:r w:rsidRPr="002E35B8">
        <w:rPr>
          <w:rStyle w:val="DeltaViewInsertion"/>
          <w:color w:val="000000"/>
          <w:u w:val="none"/>
        </w:rPr>
        <w:t>given to</w:t>
      </w:r>
      <w:r w:rsidRPr="002E35B8">
        <w:t xml:space="preserve"> the proposed Interconnection Tripping Schedule provided by the Company pursuant to Clause 4.2.12 and shall be subject to the prior written approval of GPL, which approval shall not be unreasonably conditioned, withheld or delayed.</w:t>
      </w:r>
    </w:p>
    <w:p w14:paraId="66F26771" w14:textId="77777777" w:rsidR="00AF5B4F" w:rsidRPr="002E35B8" w:rsidRDefault="00AF5B4F" w:rsidP="00AF5B4F">
      <w:pPr>
        <w:pStyle w:val="Heading2"/>
        <w:widowControl/>
        <w:ind w:right="-188"/>
        <w:rPr>
          <w:u w:val="none"/>
        </w:rPr>
      </w:pPr>
      <w:bookmarkStart w:id="218" w:name="_DV_M306"/>
      <w:bookmarkStart w:id="219" w:name="_Toc89870661"/>
      <w:bookmarkStart w:id="220" w:name="_Toc206909607"/>
      <w:bookmarkStart w:id="221" w:name="_Toc243812445"/>
      <w:bookmarkStart w:id="222" w:name="_Toc96754290"/>
      <w:bookmarkStart w:id="223" w:name="_Toc247622252"/>
      <w:bookmarkStart w:id="224" w:name="_Toc270691004"/>
      <w:bookmarkStart w:id="225" w:name="_Toc109891247"/>
      <w:bookmarkStart w:id="226" w:name="_Toc110852613"/>
      <w:bookmarkEnd w:id="218"/>
      <w:r w:rsidRPr="002E35B8">
        <w:rPr>
          <w:u w:val="none"/>
        </w:rPr>
        <w:t>Energy before Commissioning</w:t>
      </w:r>
      <w:bookmarkStart w:id="227" w:name="_DV_M307"/>
      <w:bookmarkEnd w:id="219"/>
      <w:bookmarkEnd w:id="227"/>
      <w:r w:rsidRPr="002E35B8">
        <w:rPr>
          <w:u w:val="none"/>
        </w:rPr>
        <w:t xml:space="preserve"> of the </w:t>
      </w:r>
      <w:bookmarkEnd w:id="220"/>
      <w:bookmarkEnd w:id="221"/>
      <w:bookmarkEnd w:id="222"/>
      <w:bookmarkEnd w:id="223"/>
      <w:r w:rsidRPr="002E35B8">
        <w:rPr>
          <w:u w:val="none"/>
        </w:rPr>
        <w:t>Facility</w:t>
      </w:r>
      <w:bookmarkEnd w:id="224"/>
      <w:bookmarkEnd w:id="225"/>
      <w:bookmarkEnd w:id="226"/>
    </w:p>
    <w:p w14:paraId="7C7735AF" w14:textId="3132B181" w:rsidR="00AF5B4F" w:rsidRPr="002E35B8" w:rsidRDefault="00AF5B4F" w:rsidP="00AF5B4F">
      <w:pPr>
        <w:pStyle w:val="Heading3"/>
        <w:widowControl/>
        <w:ind w:right="-188"/>
      </w:pPr>
      <w:bookmarkStart w:id="228" w:name="_DV_M308"/>
      <w:bookmarkEnd w:id="228"/>
      <w:r w:rsidRPr="002E35B8">
        <w:t xml:space="preserve">Upon the Company’s request, GPL shall provide electricity supply for the construction, </w:t>
      </w:r>
      <w:r w:rsidR="00497A8F" w:rsidRPr="002E35B8">
        <w:t>testing,</w:t>
      </w:r>
      <w:r w:rsidRPr="002E35B8">
        <w:t xml:space="preserve"> and Commissioning of the Facility, subject to availability and </w:t>
      </w:r>
      <w:r w:rsidRPr="002E35B8">
        <w:lastRenderedPageBreak/>
        <w:t>GPL’s ability to deliver such supply to the Facility.  The Company shall pay GPL for such supply pursuant to Clause 2.2.</w:t>
      </w:r>
    </w:p>
    <w:p w14:paraId="04538066" w14:textId="77777777" w:rsidR="00AF5B4F" w:rsidRPr="002E35B8" w:rsidRDefault="00AF5B4F" w:rsidP="00AF5B4F">
      <w:pPr>
        <w:pStyle w:val="Heading3"/>
        <w:widowControl/>
        <w:ind w:right="-188"/>
        <w:rPr>
          <w:w w:val="0"/>
        </w:rPr>
      </w:pPr>
      <w:bookmarkStart w:id="229" w:name="_DV_M309"/>
      <w:bookmarkEnd w:id="229"/>
      <w:r w:rsidRPr="002E35B8">
        <w:t xml:space="preserve">Prior to the Commercial Operations Date, GPL shall use reasonable efforts to accept all energy produced by the Facility during testing and Commissioning of the Facility and GPL shall pay the Company for such energy at the rate set forth in Clause 9.2.1.  For the avoidance of doubt, electrical energy and capacity from the Facility prior to the Commercial Operations Date shall not be deemed to be Dependable Capacity or Net Energy Output from Dependable Capacity, hereunder with respect to the Facility; provided, however, that such electrical energy produced by the Facility shall be considered (i) Net Energy Output for purposes of determining the </w:t>
      </w:r>
      <w:r w:rsidRPr="002E35B8">
        <w:rPr>
          <w:rStyle w:val="DeltaViewInsertion"/>
          <w:color w:val="000000"/>
          <w:u w:val="none"/>
        </w:rPr>
        <w:t>payment</w:t>
      </w:r>
      <w:r w:rsidRPr="002E35B8">
        <w:t xml:space="preserve"> by GPL for such energy and (ii) Dependable Capacity for purposes of completing the tests set forth in Schedule 3.  GPL shall not be liable to </w:t>
      </w:r>
      <w:r w:rsidRPr="002E35B8">
        <w:rPr>
          <w:rStyle w:val="DeltaViewInsertion"/>
          <w:color w:val="000000"/>
          <w:u w:val="none"/>
        </w:rPr>
        <w:t>make</w:t>
      </w:r>
      <w:r w:rsidRPr="002E35B8">
        <w:t xml:space="preserve"> Fixed Payments prior to the Commercial Operations Date.</w:t>
      </w:r>
    </w:p>
    <w:p w14:paraId="12718C6B" w14:textId="77777777" w:rsidR="00AF5B4F" w:rsidRPr="002E35B8" w:rsidRDefault="00AF5B4F" w:rsidP="00AF5B4F">
      <w:pPr>
        <w:pStyle w:val="Heading2"/>
        <w:widowControl/>
        <w:ind w:right="-188"/>
        <w:rPr>
          <w:w w:val="0"/>
          <w:u w:val="none"/>
        </w:rPr>
      </w:pPr>
      <w:bookmarkStart w:id="230" w:name="_DV_M310"/>
      <w:bookmarkStart w:id="231" w:name="_Toc206909608"/>
      <w:bookmarkStart w:id="232" w:name="_Toc243812446"/>
      <w:bookmarkStart w:id="233" w:name="_Toc96754291"/>
      <w:bookmarkStart w:id="234" w:name="_Toc247622253"/>
      <w:bookmarkStart w:id="235" w:name="_Toc270691005"/>
      <w:bookmarkStart w:id="236" w:name="_Toc109891248"/>
      <w:bookmarkStart w:id="237" w:name="_Toc110852614"/>
      <w:bookmarkEnd w:id="230"/>
      <w:r w:rsidRPr="002E35B8">
        <w:rPr>
          <w:w w:val="0"/>
          <w:u w:val="none"/>
        </w:rPr>
        <w:t>Deemed Commissioning</w:t>
      </w:r>
      <w:bookmarkEnd w:id="231"/>
      <w:bookmarkEnd w:id="232"/>
      <w:bookmarkEnd w:id="233"/>
      <w:bookmarkEnd w:id="234"/>
      <w:bookmarkEnd w:id="235"/>
      <w:bookmarkEnd w:id="236"/>
      <w:bookmarkEnd w:id="237"/>
    </w:p>
    <w:p w14:paraId="2924A3AA" w14:textId="29DB930B" w:rsidR="00AF5B4F" w:rsidRPr="002E35B8" w:rsidRDefault="00AF5B4F" w:rsidP="003A727C">
      <w:pPr>
        <w:pStyle w:val="BodyTextFirstIndent"/>
        <w:rPr>
          <w:rStyle w:val="DeltaViewDeletion"/>
          <w:b/>
          <w:strike w:val="0"/>
          <w:lang w:val="en-NZ"/>
        </w:rPr>
      </w:pPr>
      <w:bookmarkStart w:id="238" w:name="_DV_M311"/>
      <w:bookmarkEnd w:id="238"/>
      <w:r w:rsidRPr="002E35B8">
        <w:rPr>
          <w:w w:val="0"/>
          <w:lang w:val="en-NZ"/>
        </w:rPr>
        <w:t>In the event that GPL does not accept energy produced by the Facility during the scheduled Commissioning of the Facility in breach of this Agreement (and, for avoidance of doubt, expressly excluding GPL’s inability or refusal to accept such energy due to the occurrence of an event of Force Majeure, an Emergency or a Company Event of Default), and as a result the Commissioning of the Facility is  delayed for more than fourteen (14) Days from the scheduled date, then, pending actual testing and upon receipt of a certificate from the Independent Engineer to the effect that the Facility</w:t>
      </w:r>
      <w:r w:rsidRPr="002E35B8">
        <w:rPr>
          <w:b/>
          <w:w w:val="0"/>
          <w:lang w:val="en-NZ"/>
        </w:rPr>
        <w:t xml:space="preserve"> </w:t>
      </w:r>
      <w:r w:rsidRPr="002E35B8">
        <w:rPr>
          <w:w w:val="0"/>
          <w:lang w:val="en-NZ"/>
        </w:rPr>
        <w:t xml:space="preserve">is ready for testing and Commissioning, </w:t>
      </w:r>
      <w:r w:rsidRPr="002E35B8">
        <w:rPr>
          <w:lang w:val="en-NZ"/>
        </w:rPr>
        <w:t xml:space="preserve">the Facility shall be deemed to be providing Dependable Capacity equivalent to </w:t>
      </w:r>
      <w:r w:rsidRPr="002E35B8">
        <w:rPr>
          <w:w w:val="0"/>
          <w:lang w:val="en-NZ"/>
        </w:rPr>
        <w:t>[input MEGAWATTS]</w:t>
      </w:r>
      <w:r w:rsidRPr="002E35B8">
        <w:rPr>
          <w:lang w:val="en-NZ"/>
        </w:rPr>
        <w:t xml:space="preserve"> MW for the purposes of Fixed Payments to be made by GPL pursuant to Clause 9.1</w:t>
      </w:r>
      <w:r w:rsidR="00497A8F" w:rsidRPr="002E35B8">
        <w:rPr>
          <w:lang w:val="en-NZ"/>
        </w:rPr>
        <w:t>.</w:t>
      </w:r>
      <w:r w:rsidRPr="002E35B8">
        <w:rPr>
          <w:rStyle w:val="DeltaViewDeletion"/>
          <w:lang w:val="en-NZ"/>
        </w:rPr>
        <w:t xml:space="preserve"> </w:t>
      </w:r>
    </w:p>
    <w:p w14:paraId="7DA76C79" w14:textId="77777777" w:rsidR="00AF5B4F" w:rsidRPr="002E35B8" w:rsidRDefault="00AF5B4F" w:rsidP="003A727C">
      <w:pPr>
        <w:pStyle w:val="BodyTextFirstIndent"/>
        <w:rPr>
          <w:rStyle w:val="DeltaViewDeletion"/>
          <w:b/>
          <w:strike w:val="0"/>
          <w:lang w:val="en-NZ"/>
        </w:rPr>
      </w:pPr>
      <w:r w:rsidRPr="002E35B8">
        <w:rPr>
          <w:rStyle w:val="DeltaViewDeletion"/>
          <w:strike w:val="0"/>
          <w:lang w:val="en-NZ"/>
        </w:rPr>
        <w:t xml:space="preserve">(a) the Company shall not be liable for the payment of liquidated damages in accordance with Clause 9.4.1 for </w:t>
      </w:r>
      <w:r w:rsidRPr="002E35B8">
        <w:rPr>
          <w:w w:val="0"/>
          <w:lang w:val="en-NZ"/>
        </w:rPr>
        <w:t xml:space="preserve">the number of days equivalent to </w:t>
      </w:r>
      <w:r w:rsidRPr="002E35B8">
        <w:rPr>
          <w:rStyle w:val="DeltaViewDeletion"/>
          <w:strike w:val="0"/>
          <w:lang w:val="en-NZ"/>
        </w:rPr>
        <w:t xml:space="preserve">the period commencing on the Day the Facility was deemed Commissioned in accordance with this Clause 4.5 and </w:t>
      </w:r>
      <w:r w:rsidRPr="002E35B8">
        <w:rPr>
          <w:w w:val="0"/>
          <w:lang w:val="en-NZ"/>
        </w:rPr>
        <w:t>ending on the earlier of (i) the Day after which the Commissioning Tests are carried out, or (ii) fourteen (14) Days after the Day on which GPL notifies the Company that it is ready and able to accept the energy produced by the Facility during Commissioning (“Delay Period”)</w:t>
      </w:r>
      <w:r w:rsidRPr="002E35B8">
        <w:rPr>
          <w:rStyle w:val="DeltaViewDeletion"/>
          <w:strike w:val="0"/>
          <w:lang w:val="en-NZ"/>
        </w:rPr>
        <w:t xml:space="preserve">, </w:t>
      </w:r>
    </w:p>
    <w:p w14:paraId="1AF9553F" w14:textId="77777777" w:rsidR="00AF5B4F" w:rsidRPr="002E35B8" w:rsidRDefault="00AF5B4F" w:rsidP="003A727C">
      <w:pPr>
        <w:pStyle w:val="BodyTextFirstIndent"/>
        <w:rPr>
          <w:b/>
          <w:w w:val="0"/>
          <w:lang w:val="en-NZ"/>
        </w:rPr>
      </w:pPr>
      <w:r w:rsidRPr="002E35B8">
        <w:rPr>
          <w:rStyle w:val="DeltaViewDeletion"/>
          <w:strike w:val="0"/>
          <w:lang w:val="en-NZ"/>
        </w:rPr>
        <w:t xml:space="preserve">(b) </w:t>
      </w:r>
      <w:r w:rsidRPr="002E35B8">
        <w:rPr>
          <w:w w:val="0"/>
          <w:lang w:val="en-NZ"/>
        </w:rPr>
        <w:t xml:space="preserve">the period stated in Clause 14.1.4 shall be extended by the number of Days equivalent to the Delay Period, and </w:t>
      </w:r>
    </w:p>
    <w:p w14:paraId="6A480BF4" w14:textId="77777777" w:rsidR="00AF5B4F" w:rsidRPr="002E35B8" w:rsidRDefault="00AF5B4F" w:rsidP="003A727C">
      <w:pPr>
        <w:pStyle w:val="BodyTextFirstIndent"/>
        <w:rPr>
          <w:b/>
          <w:w w:val="0"/>
          <w:lang w:val="en-NZ"/>
        </w:rPr>
      </w:pPr>
      <w:r w:rsidRPr="002E35B8">
        <w:rPr>
          <w:w w:val="0"/>
          <w:lang w:val="en-NZ"/>
        </w:rPr>
        <w:t xml:space="preserve">(c) </w:t>
      </w:r>
      <w:r w:rsidRPr="002E35B8">
        <w:rPr>
          <w:rStyle w:val="DeltaViewDeletion"/>
          <w:strike w:val="0"/>
          <w:lang w:val="en-NZ"/>
        </w:rPr>
        <w:t>the period specified in Schedule 4 for the additional Commissioning tests shall be extended by the number of Days equivalent to the Delay Period</w:t>
      </w:r>
      <w:r w:rsidRPr="002E35B8">
        <w:rPr>
          <w:w w:val="0"/>
          <w:lang w:val="en-NZ"/>
        </w:rPr>
        <w:t xml:space="preserve">.  </w:t>
      </w:r>
    </w:p>
    <w:p w14:paraId="68FF8713" w14:textId="77777777" w:rsidR="00AF5B4F" w:rsidRPr="002E35B8" w:rsidRDefault="00AF5B4F" w:rsidP="003A727C">
      <w:pPr>
        <w:pStyle w:val="BodyTextFirstIndent"/>
        <w:rPr>
          <w:b/>
          <w:w w:val="0"/>
          <w:lang w:val="en-NZ"/>
        </w:rPr>
      </w:pPr>
      <w:r w:rsidRPr="002E35B8">
        <w:rPr>
          <w:w w:val="0"/>
          <w:lang w:val="en-NZ"/>
        </w:rPr>
        <w:t>The Company shall be entitled to no penalty or claim for damages as a result of such delay. If the Facility shall have been deemed Commissioned as provided in this Clause</w:t>
      </w:r>
      <w:r w:rsidRPr="002E35B8">
        <w:rPr>
          <w:lang w:val="en-NZ"/>
        </w:rPr>
        <w:t> </w:t>
      </w:r>
      <w:r w:rsidRPr="002E35B8">
        <w:rPr>
          <w:w w:val="0"/>
          <w:lang w:val="en-NZ"/>
        </w:rPr>
        <w:t xml:space="preserve">4.5 and thereafter when tested shall have failed to satisfy the requirements of Schedule 3, then the Facility shall cease to be deemed Commissioned until such time as the Facility shall have </w:t>
      </w:r>
      <w:r w:rsidRPr="002E35B8">
        <w:rPr>
          <w:w w:val="0"/>
          <w:lang w:val="en-NZ"/>
        </w:rPr>
        <w:lastRenderedPageBreak/>
        <w:t>successfully completed the tests referred to in Schedule 3, and no Fixed Payments shall be due to the Company in respect thereof for the period from the date on which the Facility shall have been tested and failed to satisfy the requirements of Schedule 3 until the date on which the Facility shall have been tested and satisfied the requirements of Schedule 3; provided that, if the Facility shall have been deemed Commissioned, the Facility shall be tested at the first available opportunity after such deemed Commissioning. The Facility shall not be deemed Commissioned to the extent that the delay in the program or tests would have nevertheless occurred regardless of GPL’s actions or inactions.</w:t>
      </w:r>
    </w:p>
    <w:p w14:paraId="2DEDD246" w14:textId="71B92BDA" w:rsidR="00AF5B4F" w:rsidRPr="002E35B8" w:rsidRDefault="00AF5B4F" w:rsidP="00AF5B4F">
      <w:pPr>
        <w:pStyle w:val="Heading2"/>
        <w:widowControl/>
        <w:ind w:right="-188"/>
        <w:rPr>
          <w:w w:val="0"/>
          <w:u w:val="none"/>
        </w:rPr>
      </w:pPr>
      <w:bookmarkStart w:id="239" w:name="_DV_M312"/>
      <w:bookmarkStart w:id="240" w:name="_Toc206909609"/>
      <w:bookmarkStart w:id="241" w:name="_Toc243812447"/>
      <w:bookmarkStart w:id="242" w:name="_Toc89870663"/>
      <w:bookmarkStart w:id="243" w:name="_Toc96754292"/>
      <w:bookmarkStart w:id="244" w:name="_Toc247622254"/>
      <w:bookmarkStart w:id="245" w:name="_Toc270691006"/>
      <w:bookmarkStart w:id="246" w:name="_Toc109891249"/>
      <w:bookmarkStart w:id="247" w:name="_Toc110852615"/>
      <w:bookmarkEnd w:id="239"/>
      <w:r w:rsidRPr="002E35B8">
        <w:rPr>
          <w:w w:val="0"/>
          <w:u w:val="none"/>
        </w:rPr>
        <w:t>Inspection</w:t>
      </w:r>
      <w:bookmarkEnd w:id="240"/>
      <w:bookmarkEnd w:id="241"/>
      <w:bookmarkEnd w:id="242"/>
      <w:bookmarkEnd w:id="243"/>
      <w:bookmarkEnd w:id="244"/>
      <w:bookmarkEnd w:id="245"/>
      <w:bookmarkEnd w:id="246"/>
      <w:bookmarkEnd w:id="247"/>
    </w:p>
    <w:p w14:paraId="17A89043" w14:textId="13C4AF96" w:rsidR="00AF5B4F" w:rsidRPr="002E35B8" w:rsidRDefault="00AF5B4F" w:rsidP="003A727C">
      <w:pPr>
        <w:pStyle w:val="BodyTextFirstIndent"/>
        <w:rPr>
          <w:b/>
          <w:w w:val="0"/>
          <w:lang w:val="en-NZ"/>
        </w:rPr>
      </w:pPr>
      <w:bookmarkStart w:id="248" w:name="_DV_M313"/>
      <w:bookmarkEnd w:id="248"/>
      <w:r w:rsidRPr="002E35B8">
        <w:rPr>
          <w:w w:val="0"/>
          <w:lang w:val="en-NZ"/>
        </w:rPr>
        <w:t>Upon reasonable prior notice from GPL to the Company, GPL and/or its representatives shall have the right to observe the progress of the construction, testing and Commissioning</w:t>
      </w:r>
      <w:r w:rsidRPr="002E35B8">
        <w:rPr>
          <w:rStyle w:val="DeltaViewInsertion"/>
          <w:w w:val="0"/>
          <w:u w:val="none"/>
          <w:lang w:val="en-NZ"/>
        </w:rPr>
        <w:t xml:space="preserve">, </w:t>
      </w:r>
      <w:r w:rsidR="00F95FBE" w:rsidRPr="002E35B8">
        <w:rPr>
          <w:rStyle w:val="DeltaViewInsertion"/>
          <w:w w:val="0"/>
          <w:u w:val="none"/>
          <w:lang w:val="en-NZ"/>
        </w:rPr>
        <w:t>operation,</w:t>
      </w:r>
      <w:r w:rsidRPr="002E35B8">
        <w:rPr>
          <w:rStyle w:val="DeltaViewInsertion"/>
          <w:w w:val="0"/>
          <w:u w:val="none"/>
          <w:lang w:val="en-NZ"/>
        </w:rPr>
        <w:t xml:space="preserve"> and maintenance</w:t>
      </w:r>
      <w:r w:rsidRPr="002E35B8">
        <w:rPr>
          <w:w w:val="0"/>
          <w:lang w:val="en-NZ"/>
        </w:rPr>
        <w:t xml:space="preserve"> of the Facility.  Such visits to the Site shall not be construed as an endorsement by GPL of the design of the Facility nor as a warranty by GPL of the safety, </w:t>
      </w:r>
      <w:r w:rsidR="00F95FBE" w:rsidRPr="002E35B8">
        <w:rPr>
          <w:w w:val="0"/>
          <w:lang w:val="en-NZ"/>
        </w:rPr>
        <w:t>durability,</w:t>
      </w:r>
      <w:r w:rsidRPr="002E35B8">
        <w:rPr>
          <w:w w:val="0"/>
          <w:lang w:val="en-NZ"/>
        </w:rPr>
        <w:t xml:space="preserve"> or reliability of the Facility.</w:t>
      </w:r>
    </w:p>
    <w:p w14:paraId="36826A34" w14:textId="548A114B" w:rsidR="00AF5B4F" w:rsidRPr="002E35B8" w:rsidRDefault="00AF5B4F" w:rsidP="00AF5B4F">
      <w:pPr>
        <w:pStyle w:val="Heading1"/>
        <w:widowControl/>
        <w:ind w:right="-188"/>
        <w:rPr>
          <w:b/>
          <w:w w:val="0"/>
          <w:u w:val="none"/>
        </w:rPr>
      </w:pPr>
      <w:bookmarkStart w:id="249" w:name="_DV_M314"/>
      <w:bookmarkStart w:id="250" w:name="_Toc109891156"/>
      <w:bookmarkStart w:id="251" w:name="_Toc109891250"/>
      <w:bookmarkStart w:id="252" w:name="_Toc109892018"/>
      <w:bookmarkStart w:id="253" w:name="_Toc109892960"/>
      <w:bookmarkStart w:id="254" w:name="_Toc109893068"/>
      <w:bookmarkStart w:id="255" w:name="_Toc109895407"/>
      <w:bookmarkStart w:id="256" w:name="_Toc109909565"/>
      <w:bookmarkStart w:id="257" w:name="_DV_M315"/>
      <w:bookmarkStart w:id="258" w:name="_Toc109891157"/>
      <w:bookmarkStart w:id="259" w:name="_Toc109891251"/>
      <w:bookmarkStart w:id="260" w:name="_Toc109892019"/>
      <w:bookmarkStart w:id="261" w:name="_Toc109892961"/>
      <w:bookmarkStart w:id="262" w:name="_Toc109893069"/>
      <w:bookmarkStart w:id="263" w:name="_Toc109895408"/>
      <w:bookmarkStart w:id="264" w:name="_Toc109909566"/>
      <w:bookmarkStart w:id="265" w:name="_Toc109994489"/>
      <w:bookmarkStart w:id="266" w:name="_Toc109994612"/>
      <w:bookmarkStart w:id="267" w:name="_Toc110415491"/>
      <w:bookmarkStart w:id="268" w:name="_Toc110416539"/>
      <w:bookmarkStart w:id="269" w:name="_Toc206909611"/>
      <w:bookmarkStart w:id="270" w:name="_Toc243812449"/>
      <w:bookmarkStart w:id="271" w:name="_Toc89870665"/>
      <w:bookmarkStart w:id="272" w:name="_Toc96754294"/>
      <w:bookmarkStart w:id="273" w:name="_Toc247622256"/>
      <w:bookmarkStart w:id="274" w:name="_Toc270691008"/>
      <w:bookmarkStart w:id="275" w:name="_Toc109891262"/>
      <w:bookmarkStart w:id="276" w:name="_Toc110852616"/>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sidRPr="002E35B8">
        <w:rPr>
          <w:b/>
          <w:w w:val="0"/>
          <w:u w:val="none"/>
        </w:rPr>
        <w:t>WARRANTIES AND COVENANTS</w:t>
      </w:r>
      <w:bookmarkEnd w:id="269"/>
      <w:bookmarkEnd w:id="270"/>
      <w:bookmarkEnd w:id="271"/>
      <w:bookmarkEnd w:id="272"/>
      <w:bookmarkEnd w:id="273"/>
      <w:bookmarkEnd w:id="274"/>
      <w:bookmarkEnd w:id="275"/>
      <w:bookmarkEnd w:id="276"/>
    </w:p>
    <w:p w14:paraId="44312921" w14:textId="77777777" w:rsidR="00AF5B4F" w:rsidRPr="002E35B8" w:rsidRDefault="00AF5B4F" w:rsidP="00AF5B4F">
      <w:pPr>
        <w:pStyle w:val="Heading2"/>
        <w:widowControl/>
        <w:ind w:right="-188"/>
        <w:rPr>
          <w:w w:val="0"/>
          <w:u w:val="none"/>
        </w:rPr>
      </w:pPr>
      <w:bookmarkStart w:id="277" w:name="_DV_M317"/>
      <w:bookmarkStart w:id="278" w:name="_Toc206909612"/>
      <w:bookmarkStart w:id="279" w:name="_Toc243812450"/>
      <w:bookmarkStart w:id="280" w:name="_Toc247622257"/>
      <w:bookmarkStart w:id="281" w:name="_Toc270691009"/>
      <w:bookmarkStart w:id="282" w:name="_Toc109891263"/>
      <w:bookmarkStart w:id="283" w:name="_Toc110852617"/>
      <w:bookmarkStart w:id="284" w:name="_Toc89870666"/>
      <w:bookmarkStart w:id="285" w:name="_Toc96754295"/>
      <w:bookmarkEnd w:id="277"/>
      <w:r w:rsidRPr="002E35B8">
        <w:rPr>
          <w:w w:val="0"/>
          <w:u w:val="none"/>
        </w:rPr>
        <w:t>Representations and Warranties of the Company</w:t>
      </w:r>
      <w:bookmarkEnd w:id="278"/>
      <w:bookmarkEnd w:id="279"/>
      <w:bookmarkEnd w:id="280"/>
      <w:bookmarkEnd w:id="281"/>
      <w:bookmarkEnd w:id="282"/>
      <w:bookmarkEnd w:id="283"/>
    </w:p>
    <w:p w14:paraId="2D03A178" w14:textId="77777777" w:rsidR="00AF5B4F" w:rsidRPr="002E35B8" w:rsidRDefault="00AF5B4F" w:rsidP="003A727C">
      <w:pPr>
        <w:pStyle w:val="BodyTextFirstIndent"/>
        <w:rPr>
          <w:w w:val="0"/>
          <w:lang w:val="en-NZ"/>
        </w:rPr>
      </w:pPr>
      <w:bookmarkStart w:id="286" w:name="_DV_M318"/>
      <w:bookmarkEnd w:id="286"/>
      <w:r w:rsidRPr="002E35B8">
        <w:rPr>
          <w:w w:val="0"/>
          <w:lang w:val="en-NZ"/>
        </w:rPr>
        <w:t>The Company warrants to GPL that:</w:t>
      </w:r>
      <w:bookmarkEnd w:id="284"/>
      <w:bookmarkEnd w:id="285"/>
    </w:p>
    <w:p w14:paraId="7F564132" w14:textId="77777777" w:rsidR="00AF5B4F" w:rsidRPr="002E35B8" w:rsidRDefault="00AF5B4F" w:rsidP="00AF5B4F">
      <w:pPr>
        <w:pStyle w:val="Heading3"/>
        <w:widowControl/>
        <w:ind w:right="-188"/>
        <w:rPr>
          <w:w w:val="0"/>
        </w:rPr>
      </w:pPr>
      <w:bookmarkStart w:id="287" w:name="_DV_M319"/>
      <w:bookmarkEnd w:id="287"/>
      <w:r w:rsidRPr="002E35B8">
        <w:rPr>
          <w:w w:val="0"/>
        </w:rPr>
        <w:t>The Company is duly organized, validly existing and has complied in all material respects with the requirements of the Laws of Guyana;</w:t>
      </w:r>
    </w:p>
    <w:p w14:paraId="2B101BBE" w14:textId="77777777" w:rsidR="00AF5B4F" w:rsidRPr="002E35B8" w:rsidRDefault="00AF5B4F" w:rsidP="00AF5B4F">
      <w:pPr>
        <w:pStyle w:val="Heading3"/>
        <w:widowControl/>
        <w:ind w:right="-188"/>
        <w:rPr>
          <w:w w:val="0"/>
        </w:rPr>
      </w:pPr>
      <w:bookmarkStart w:id="288" w:name="_DV_M320"/>
      <w:bookmarkEnd w:id="288"/>
      <w:r w:rsidRPr="002E35B8">
        <w:rPr>
          <w:w w:val="0"/>
        </w:rPr>
        <w:t>The Company has full power to carry on its business and to enter into, legally bind itself by, and perform its obligations under this Agreement and the other agreements comprising the Material Agreements;</w:t>
      </w:r>
    </w:p>
    <w:p w14:paraId="2405162D" w14:textId="77777777" w:rsidR="00AF5B4F" w:rsidRPr="002E35B8" w:rsidRDefault="00AF5B4F" w:rsidP="00AF5B4F">
      <w:pPr>
        <w:pStyle w:val="Heading3"/>
        <w:widowControl/>
        <w:ind w:right="-188"/>
        <w:rPr>
          <w:w w:val="0"/>
        </w:rPr>
      </w:pPr>
      <w:bookmarkStart w:id="289" w:name="_DV_M321"/>
      <w:bookmarkEnd w:id="289"/>
      <w:r w:rsidRPr="002E35B8">
        <w:rPr>
          <w:w w:val="0"/>
        </w:rPr>
        <w:t>This Agreement has been duly authorized, executed, and delivered by the Company and constitutes its legal, valid and binding obligation;</w:t>
      </w:r>
    </w:p>
    <w:p w14:paraId="72308121" w14:textId="77777777" w:rsidR="00AF5B4F" w:rsidRPr="002E35B8" w:rsidRDefault="00AF5B4F" w:rsidP="00AF5B4F">
      <w:pPr>
        <w:pStyle w:val="Heading3"/>
        <w:widowControl/>
        <w:ind w:right="-188"/>
        <w:rPr>
          <w:w w:val="0"/>
        </w:rPr>
      </w:pPr>
      <w:bookmarkStart w:id="290" w:name="_DV_M322"/>
      <w:bookmarkEnd w:id="290"/>
      <w:r w:rsidRPr="002E35B8">
        <w:rPr>
          <w:w w:val="0"/>
        </w:rPr>
        <w:t xml:space="preserve">The execution, delivery, and performance of this Agreement and each Material Agreement </w:t>
      </w:r>
      <w:r w:rsidRPr="002E35B8">
        <w:rPr>
          <w:rStyle w:val="DeltaViewInsertion"/>
          <w:color w:val="000000"/>
          <w:w w:val="0"/>
          <w:u w:val="none"/>
        </w:rPr>
        <w:t>to which the Company is a party</w:t>
      </w:r>
      <w:r w:rsidRPr="002E35B8">
        <w:rPr>
          <w:w w:val="0"/>
        </w:rPr>
        <w:t xml:space="preserve"> does not (a) constitute a material violation of (i) the Laws of Guyana or any other law, statute, judgment, order, decree or regulation or rule of any court, governmental authority or arbitrator of competent jurisdiction enforceable against or binding upon the Company, its assets or its businesses, or (ii) the Company’s organic documents or any indenture, contract or agreement to which it is a party or by which it or its property may be bound, or (b) require any consent, approval, or authorization of, or filing or registration with, or notice to, any governmental authority or other person or entity, except for the consent of the Company’s senior lenders;</w:t>
      </w:r>
    </w:p>
    <w:p w14:paraId="49D6C573" w14:textId="77777777" w:rsidR="00AF5B4F" w:rsidRPr="002E35B8" w:rsidRDefault="00AF5B4F" w:rsidP="00AF5B4F">
      <w:pPr>
        <w:pStyle w:val="Heading3"/>
        <w:widowControl/>
        <w:ind w:right="-188"/>
        <w:rPr>
          <w:w w:val="0"/>
        </w:rPr>
      </w:pPr>
      <w:bookmarkStart w:id="291" w:name="_DV_M323"/>
      <w:bookmarkEnd w:id="291"/>
      <w:r w:rsidRPr="002E35B8">
        <w:rPr>
          <w:w w:val="0"/>
        </w:rPr>
        <w:lastRenderedPageBreak/>
        <w:t>There are no outstanding judgments against the Company, and, to the best knowledge of the Company, no action, claim, suit or proceeding is pending or threatened against the Company before any court, governmental authority or arbitrator of competent jurisdiction that could reasonably be expected to affect materially and adversely the financial condition or operations of the Company or the ability of the Company to perform its obligations under this Agreement or any other Material Agreement or which purports to materially affect the legality, validity or enforceability of this Agreement or any other Material Agreement;</w:t>
      </w:r>
    </w:p>
    <w:p w14:paraId="4F61AD5C" w14:textId="77777777" w:rsidR="00AF5B4F" w:rsidRPr="002E35B8" w:rsidRDefault="00AF5B4F" w:rsidP="00AF5B4F">
      <w:pPr>
        <w:pStyle w:val="Heading3"/>
        <w:widowControl/>
        <w:ind w:right="-188"/>
        <w:rPr>
          <w:w w:val="0"/>
        </w:rPr>
      </w:pPr>
      <w:bookmarkStart w:id="292" w:name="_DV_M324"/>
      <w:bookmarkEnd w:id="292"/>
      <w:r w:rsidRPr="002E35B8">
        <w:rPr>
          <w:w w:val="0"/>
        </w:rPr>
        <w:t>The Company, to the best of its knowledge, is not in material breach of any agreement to which it is a party or by which it or its property may be bound, nor in any material default of any technical or financial obligation, which could have a material adverse effect on the ability of the Company to perform its obligations under this Agreement or any other Material Agreement; and</w:t>
      </w:r>
    </w:p>
    <w:p w14:paraId="7144816E" w14:textId="77777777" w:rsidR="00AF5B4F" w:rsidRPr="002E35B8" w:rsidRDefault="00AF5B4F" w:rsidP="00AF5B4F">
      <w:pPr>
        <w:pStyle w:val="Heading3"/>
        <w:widowControl/>
        <w:ind w:right="-188"/>
        <w:rPr>
          <w:w w:val="0"/>
        </w:rPr>
      </w:pPr>
      <w:bookmarkStart w:id="293" w:name="_DV_M325"/>
      <w:bookmarkEnd w:id="293"/>
      <w:r w:rsidRPr="002E35B8">
        <w:rPr>
          <w:w w:val="0"/>
        </w:rPr>
        <w:t>No information given by the Company in relation to this Agreement, any</w:t>
      </w:r>
      <w:r w:rsidRPr="002E35B8">
        <w:rPr>
          <w:b/>
          <w:bCs/>
          <w:w w:val="0"/>
        </w:rPr>
        <w:t xml:space="preserve"> </w:t>
      </w:r>
      <w:r w:rsidRPr="002E35B8">
        <w:rPr>
          <w:w w:val="0"/>
        </w:rPr>
        <w:t>Material Agreement, or in the Proposal submitted by the Company (a) contains any material misstatement of fact which would be materially adverse to the enforcement of the rights and remedies of GPL or (b) omits to state a fact which would be necessary to make any statement, representation or warranty contained herein or therein true and correct.</w:t>
      </w:r>
    </w:p>
    <w:p w14:paraId="6C263F16" w14:textId="77777777" w:rsidR="00AF5B4F" w:rsidRPr="002E35B8" w:rsidRDefault="00AF5B4F" w:rsidP="00AF5B4F">
      <w:pPr>
        <w:pStyle w:val="Heading2"/>
        <w:widowControl/>
        <w:ind w:right="-188"/>
        <w:rPr>
          <w:w w:val="0"/>
          <w:u w:val="none"/>
        </w:rPr>
      </w:pPr>
      <w:bookmarkStart w:id="294" w:name="_DV_M326"/>
      <w:bookmarkStart w:id="295" w:name="_Toc206909613"/>
      <w:bookmarkStart w:id="296" w:name="_Toc243812451"/>
      <w:bookmarkStart w:id="297" w:name="_Toc247622258"/>
      <w:bookmarkStart w:id="298" w:name="_Toc270691010"/>
      <w:bookmarkStart w:id="299" w:name="_Toc109891264"/>
      <w:bookmarkStart w:id="300" w:name="_Toc110852618"/>
      <w:bookmarkStart w:id="301" w:name="_Toc96754296"/>
      <w:bookmarkStart w:id="302" w:name="_Toc89870667"/>
      <w:bookmarkEnd w:id="294"/>
      <w:r w:rsidRPr="002E35B8">
        <w:rPr>
          <w:w w:val="0"/>
          <w:u w:val="none"/>
        </w:rPr>
        <w:t xml:space="preserve">Representations and Warranties of </w:t>
      </w:r>
      <w:bookmarkEnd w:id="295"/>
      <w:bookmarkEnd w:id="296"/>
      <w:bookmarkEnd w:id="297"/>
      <w:bookmarkEnd w:id="298"/>
      <w:r w:rsidRPr="002E35B8">
        <w:rPr>
          <w:w w:val="0"/>
          <w:u w:val="none"/>
        </w:rPr>
        <w:t>GPL</w:t>
      </w:r>
      <w:bookmarkEnd w:id="299"/>
      <w:bookmarkEnd w:id="300"/>
    </w:p>
    <w:p w14:paraId="124F1F03" w14:textId="77777777" w:rsidR="00AF5B4F" w:rsidRPr="002E35B8" w:rsidRDefault="00AF5B4F" w:rsidP="003A727C">
      <w:pPr>
        <w:pStyle w:val="BodyTextFirstIndent"/>
        <w:rPr>
          <w:w w:val="0"/>
          <w:lang w:val="en-NZ"/>
        </w:rPr>
      </w:pPr>
      <w:bookmarkStart w:id="303" w:name="_DV_M327"/>
      <w:bookmarkEnd w:id="303"/>
      <w:r w:rsidRPr="002E35B8">
        <w:rPr>
          <w:w w:val="0"/>
          <w:lang w:val="en-NZ"/>
        </w:rPr>
        <w:t>GPL warrants to the Company that:</w:t>
      </w:r>
      <w:bookmarkStart w:id="304" w:name="_DV_M328"/>
      <w:bookmarkEnd w:id="301"/>
      <w:bookmarkEnd w:id="304"/>
      <w:r w:rsidRPr="002E35B8">
        <w:rPr>
          <w:w w:val="0"/>
          <w:lang w:val="en-NZ"/>
        </w:rPr>
        <w:t xml:space="preserve"> </w:t>
      </w:r>
    </w:p>
    <w:p w14:paraId="00657ED9" w14:textId="77777777" w:rsidR="00AF5B4F" w:rsidRPr="002E35B8" w:rsidRDefault="00AF5B4F" w:rsidP="00AF5B4F">
      <w:pPr>
        <w:pStyle w:val="Heading3"/>
        <w:widowControl/>
        <w:ind w:right="-188"/>
        <w:rPr>
          <w:w w:val="0"/>
        </w:rPr>
      </w:pPr>
      <w:bookmarkStart w:id="305" w:name="_DV_M329"/>
      <w:bookmarkEnd w:id="302"/>
      <w:bookmarkEnd w:id="305"/>
      <w:r w:rsidRPr="002E35B8">
        <w:rPr>
          <w:w w:val="0"/>
        </w:rPr>
        <w:t>GPL is duly formed, validly existing and has complied in all material respects with the applicable Laws of Guyana;</w:t>
      </w:r>
    </w:p>
    <w:p w14:paraId="50C00C9E" w14:textId="77777777" w:rsidR="00AF5B4F" w:rsidRPr="002E35B8" w:rsidRDefault="00AF5B4F" w:rsidP="00AF5B4F">
      <w:pPr>
        <w:pStyle w:val="Heading3"/>
        <w:widowControl/>
        <w:ind w:right="-188"/>
        <w:rPr>
          <w:w w:val="0"/>
        </w:rPr>
      </w:pPr>
      <w:bookmarkStart w:id="306" w:name="_DV_M330"/>
      <w:bookmarkEnd w:id="306"/>
      <w:r w:rsidRPr="002E35B8">
        <w:rPr>
          <w:w w:val="0"/>
        </w:rPr>
        <w:t>GPL has full power to carry on its business and to enter into, legally bind itself by, and perform its obligations under, this Agreement and the other Material Agreements (to which GPL is a party);</w:t>
      </w:r>
    </w:p>
    <w:p w14:paraId="72B0F5AB" w14:textId="22C4834A" w:rsidR="00AF5B4F" w:rsidRPr="002E35B8" w:rsidRDefault="00AF5B4F" w:rsidP="00AF5B4F">
      <w:pPr>
        <w:pStyle w:val="Heading3"/>
        <w:widowControl/>
        <w:ind w:right="-188"/>
        <w:rPr>
          <w:w w:val="0"/>
        </w:rPr>
      </w:pPr>
      <w:bookmarkStart w:id="307" w:name="_DV_M331"/>
      <w:bookmarkEnd w:id="307"/>
      <w:r w:rsidRPr="002E35B8">
        <w:rPr>
          <w:w w:val="0"/>
        </w:rPr>
        <w:t xml:space="preserve">This Agreement has been duly authorized, executed, and delivered by GPL and constitutes its legal, </w:t>
      </w:r>
      <w:r w:rsidR="009625C3" w:rsidRPr="002E35B8">
        <w:rPr>
          <w:w w:val="0"/>
        </w:rPr>
        <w:t>valid,</w:t>
      </w:r>
      <w:r w:rsidRPr="002E35B8">
        <w:rPr>
          <w:w w:val="0"/>
        </w:rPr>
        <w:t xml:space="preserve"> and binding obligation;</w:t>
      </w:r>
    </w:p>
    <w:p w14:paraId="09CD9B68" w14:textId="77777777" w:rsidR="00AF5B4F" w:rsidRPr="002E35B8" w:rsidRDefault="00AF5B4F" w:rsidP="00AF5B4F">
      <w:pPr>
        <w:pStyle w:val="Heading3"/>
        <w:widowControl/>
        <w:ind w:right="-188"/>
        <w:rPr>
          <w:w w:val="0"/>
        </w:rPr>
      </w:pPr>
      <w:bookmarkStart w:id="308" w:name="_DV_M332"/>
      <w:bookmarkEnd w:id="308"/>
      <w:r w:rsidRPr="002E35B8">
        <w:rPr>
          <w:w w:val="0"/>
        </w:rPr>
        <w:t xml:space="preserve">The execution, delivery, and performance of this Agreement and each Material Agreement (to which GPL is a party) does not (a) constitute a material violation of (i) the Laws of Guyana or any other law, any statute, judgment, order, decree or regulation or rule of any court, governmental authority or arbitrator of competent jurisdiction enforceable against or binding upon GPL, its assets or its businesses, or (ii) the Articles of Incorporation or other organic documents or, to the best knowledge of GPL, any indenture, contract or agreement to which it is a party or by which it or its property may be bound, or (b) require any consent, approval, or authorization of, </w:t>
      </w:r>
      <w:r w:rsidRPr="002E35B8">
        <w:rPr>
          <w:w w:val="0"/>
        </w:rPr>
        <w:lastRenderedPageBreak/>
        <w:t>or filing or registration with, or notice to, any governmental authority or other person or entity;</w:t>
      </w:r>
    </w:p>
    <w:p w14:paraId="2FCFA90B" w14:textId="246606A5" w:rsidR="00AF5B4F" w:rsidRPr="002E35B8" w:rsidRDefault="00AF5B4F" w:rsidP="00AF5B4F">
      <w:pPr>
        <w:pStyle w:val="Heading3"/>
        <w:widowControl/>
        <w:ind w:right="-188"/>
        <w:rPr>
          <w:w w:val="0"/>
        </w:rPr>
      </w:pPr>
      <w:bookmarkStart w:id="309" w:name="_DV_M333"/>
      <w:bookmarkEnd w:id="309"/>
      <w:r w:rsidRPr="002E35B8">
        <w:rPr>
          <w:w w:val="0"/>
        </w:rPr>
        <w:t xml:space="preserve">There are no outstanding judgments against GPL, and, to the best knowledge of GPL, no action, claim, </w:t>
      </w:r>
      <w:r w:rsidR="009625C3" w:rsidRPr="002E35B8">
        <w:rPr>
          <w:w w:val="0"/>
        </w:rPr>
        <w:t>suit,</w:t>
      </w:r>
      <w:r w:rsidRPr="002E35B8">
        <w:rPr>
          <w:w w:val="0"/>
        </w:rPr>
        <w:t xml:space="preserve"> or proceeding is pending or threatened against GPL before any court, governmental authority or arbitrator of competent jurisdiction that could reasonably be expected to affect materially and adversely the ability of GPL to perform its obligations under this Agreement or which purports to affect the legality, </w:t>
      </w:r>
      <w:r w:rsidR="00A27068" w:rsidRPr="002E35B8">
        <w:rPr>
          <w:w w:val="0"/>
        </w:rPr>
        <w:t>validity,</w:t>
      </w:r>
      <w:r w:rsidRPr="002E35B8">
        <w:rPr>
          <w:w w:val="0"/>
        </w:rPr>
        <w:t xml:space="preserve"> or enforceability of this Agreement;</w:t>
      </w:r>
    </w:p>
    <w:p w14:paraId="4C94D0AE" w14:textId="77777777" w:rsidR="00AF5B4F" w:rsidRPr="002E35B8" w:rsidRDefault="00AF5B4F" w:rsidP="00AF5B4F">
      <w:pPr>
        <w:pStyle w:val="Heading3"/>
        <w:widowControl/>
        <w:ind w:right="-188"/>
        <w:rPr>
          <w:w w:val="0"/>
        </w:rPr>
      </w:pPr>
      <w:bookmarkStart w:id="310" w:name="_DV_M334"/>
      <w:bookmarkEnd w:id="310"/>
      <w:r w:rsidRPr="002E35B8">
        <w:rPr>
          <w:w w:val="0"/>
        </w:rPr>
        <w:t>GPL, to the best of its knowledge, is not in material breach of any agreement to which it is a party or by which it or its property may be bound, nor in any material default of any technical or financial obligation, which could have a material adverse effect on the ability of GPL to perform its obligations under this Agreement; and</w:t>
      </w:r>
    </w:p>
    <w:p w14:paraId="04167A35" w14:textId="77777777" w:rsidR="00AF5B4F" w:rsidRPr="002E35B8" w:rsidRDefault="00AF5B4F" w:rsidP="00AF5B4F">
      <w:pPr>
        <w:pStyle w:val="Heading3"/>
        <w:widowControl/>
        <w:ind w:right="-188"/>
        <w:rPr>
          <w:w w:val="0"/>
        </w:rPr>
      </w:pPr>
      <w:bookmarkStart w:id="311" w:name="_DV_M335"/>
      <w:bookmarkEnd w:id="311"/>
      <w:r w:rsidRPr="002E35B8">
        <w:rPr>
          <w:w w:val="0"/>
        </w:rPr>
        <w:t>No information given by GPL in relation to this Agreement (a) contains any material misstatement of fact which would be materially adverse to the enforcement of the rights and remedies of the Company or (b) omits to state a fact which would be necessary to make any statement, representation or warranty contained herein true and correct.</w:t>
      </w:r>
    </w:p>
    <w:p w14:paraId="6D5AF24E" w14:textId="77777777" w:rsidR="00AF5B4F" w:rsidRPr="002E35B8" w:rsidRDefault="00AF5B4F" w:rsidP="00AF5B4F">
      <w:pPr>
        <w:pStyle w:val="Heading2"/>
        <w:widowControl/>
        <w:ind w:right="-188"/>
        <w:rPr>
          <w:w w:val="0"/>
          <w:u w:val="none"/>
        </w:rPr>
      </w:pPr>
      <w:bookmarkStart w:id="312" w:name="_DV_M336"/>
      <w:bookmarkStart w:id="313" w:name="_Toc206909614"/>
      <w:bookmarkStart w:id="314" w:name="_Toc243812452"/>
      <w:bookmarkStart w:id="315" w:name="_Toc89870668"/>
      <w:bookmarkStart w:id="316" w:name="_Toc96754297"/>
      <w:bookmarkStart w:id="317" w:name="_Toc247622259"/>
      <w:bookmarkStart w:id="318" w:name="_Toc270691011"/>
      <w:bookmarkStart w:id="319" w:name="_Toc109891265"/>
      <w:bookmarkStart w:id="320" w:name="_Toc110852619"/>
      <w:bookmarkEnd w:id="312"/>
      <w:r w:rsidRPr="002E35B8">
        <w:rPr>
          <w:w w:val="0"/>
          <w:u w:val="none"/>
        </w:rPr>
        <w:t>Covenants of the Company</w:t>
      </w:r>
      <w:bookmarkEnd w:id="313"/>
      <w:bookmarkEnd w:id="314"/>
      <w:bookmarkEnd w:id="315"/>
      <w:bookmarkEnd w:id="316"/>
      <w:bookmarkEnd w:id="317"/>
      <w:bookmarkEnd w:id="318"/>
      <w:bookmarkEnd w:id="319"/>
      <w:bookmarkEnd w:id="320"/>
    </w:p>
    <w:p w14:paraId="550E9D3C" w14:textId="77777777" w:rsidR="00AF5B4F" w:rsidRPr="002E35B8" w:rsidRDefault="00AF5B4F" w:rsidP="003A727C">
      <w:pPr>
        <w:pStyle w:val="BodyTextFirstIndent"/>
        <w:rPr>
          <w:w w:val="0"/>
          <w:lang w:val="en-NZ"/>
        </w:rPr>
      </w:pPr>
      <w:bookmarkStart w:id="321" w:name="_DV_M337"/>
      <w:bookmarkEnd w:id="321"/>
      <w:r w:rsidRPr="002E35B8">
        <w:rPr>
          <w:w w:val="0"/>
          <w:lang w:val="en-NZ"/>
        </w:rPr>
        <w:t>The Company hereby covenants as follows:</w:t>
      </w:r>
    </w:p>
    <w:p w14:paraId="2CB2ED3A" w14:textId="174DFE70" w:rsidR="00AF5B4F" w:rsidRPr="002E35B8" w:rsidRDefault="00AF5B4F" w:rsidP="00AF5B4F">
      <w:pPr>
        <w:pStyle w:val="Heading3"/>
        <w:widowControl/>
        <w:ind w:right="-188"/>
        <w:rPr>
          <w:w w:val="0"/>
        </w:rPr>
      </w:pPr>
      <w:bookmarkStart w:id="322" w:name="_DV_M338"/>
      <w:bookmarkEnd w:id="322"/>
      <w:r w:rsidRPr="002E35B8">
        <w:rPr>
          <w:w w:val="0"/>
        </w:rPr>
        <w:t xml:space="preserve">The Company shall design, finance, construct, own, operate and maintain the Facility in accordance with this Agreement, the Minimum Functional Specifications, the Operating Procedures, and, where applicable, the relevant environmental guidelines and occupational health and safety standards of Guyana, and all laws, rules, regulations, standards, codes, orders, </w:t>
      </w:r>
      <w:r w:rsidR="009625C3" w:rsidRPr="002E35B8">
        <w:rPr>
          <w:w w:val="0"/>
        </w:rPr>
        <w:t>directives,</w:t>
      </w:r>
      <w:r w:rsidRPr="002E35B8">
        <w:rPr>
          <w:w w:val="0"/>
        </w:rPr>
        <w:t xml:space="preserve"> and ordinances that are enforceable against or binding upon the Company;</w:t>
      </w:r>
    </w:p>
    <w:p w14:paraId="67438928" w14:textId="77777777" w:rsidR="00AF5B4F" w:rsidRPr="002E35B8" w:rsidRDefault="00AF5B4F" w:rsidP="00AF5B4F">
      <w:pPr>
        <w:pStyle w:val="Heading3"/>
        <w:widowControl/>
        <w:ind w:right="-188"/>
        <w:rPr>
          <w:w w:val="0"/>
        </w:rPr>
      </w:pPr>
      <w:bookmarkStart w:id="323" w:name="_DV_M339"/>
      <w:bookmarkEnd w:id="323"/>
      <w:r w:rsidRPr="002E35B8">
        <w:rPr>
          <w:w w:val="0"/>
        </w:rPr>
        <w:t>The Company shall Commission the Facility on or before the Required Commercial Operations Date;</w:t>
      </w:r>
    </w:p>
    <w:p w14:paraId="24F1C17D" w14:textId="77777777" w:rsidR="00AF5B4F" w:rsidRPr="002E35B8" w:rsidRDefault="00AF5B4F" w:rsidP="00AF5B4F">
      <w:pPr>
        <w:pStyle w:val="Heading3"/>
        <w:ind w:right="-188"/>
        <w:rPr>
          <w:w w:val="0"/>
        </w:rPr>
      </w:pPr>
      <w:bookmarkStart w:id="324" w:name="_DV_M340"/>
      <w:bookmarkEnd w:id="324"/>
      <w:r w:rsidRPr="002E35B8">
        <w:rPr>
          <w:w w:val="0"/>
        </w:rPr>
        <w:t>The Company shall operate and maintain the Facility in such a manner so as not to adversely affect GPL’s distribution of electricity, including but not limited to adverse effects on GPL’s voltage level or voltage waveform, power factor and frequency or produce adverse levels of voltage flicker and/or voltage harmonics;</w:t>
      </w:r>
    </w:p>
    <w:p w14:paraId="1E2C9EC4" w14:textId="77777777" w:rsidR="00AF5B4F" w:rsidRPr="002E35B8" w:rsidRDefault="00AF5B4F" w:rsidP="00AF5B4F">
      <w:pPr>
        <w:pStyle w:val="Heading3"/>
        <w:widowControl/>
        <w:ind w:right="-188"/>
        <w:rPr>
          <w:w w:val="0"/>
        </w:rPr>
      </w:pPr>
      <w:bookmarkStart w:id="325" w:name="_DV_M343"/>
      <w:bookmarkStart w:id="326" w:name="_Toc109892071"/>
      <w:bookmarkStart w:id="327" w:name="_DV_M344"/>
      <w:bookmarkEnd w:id="325"/>
      <w:bookmarkEnd w:id="326"/>
      <w:bookmarkEnd w:id="327"/>
      <w:r w:rsidRPr="002E35B8">
        <w:rPr>
          <w:w w:val="0"/>
        </w:rPr>
        <w:t xml:space="preserve">The Company shall, in accordance with Prudent Utility Practices, the Minimum Functional Specifications and any existing Grid Code, install protective relays within the Facility and/or the Interconnection Facilities, having ratings and characteristics approved by GPL, which approval shall not be unreasonably conditioned, withheld or delayed, and shall maintain the settings of all such relays at the level acceptable to </w:t>
      </w:r>
      <w:r w:rsidRPr="002E35B8">
        <w:rPr>
          <w:w w:val="0"/>
        </w:rPr>
        <w:lastRenderedPageBreak/>
        <w:t>GPL.  The Company shall not change the settings of such relays without the prior written approval of GPL, which approval shall not be unreasonably conditioned, withheld or delayed.</w:t>
      </w:r>
    </w:p>
    <w:p w14:paraId="42912C0D" w14:textId="77777777" w:rsidR="003A727C" w:rsidRPr="002E35B8" w:rsidRDefault="003A727C" w:rsidP="003A727C">
      <w:pPr>
        <w:pStyle w:val="Heading1"/>
        <w:widowControl/>
        <w:rPr>
          <w:b/>
          <w:w w:val="0"/>
          <w:u w:val="none"/>
        </w:rPr>
      </w:pPr>
      <w:bookmarkStart w:id="328" w:name="_Toc206909615"/>
      <w:bookmarkStart w:id="329" w:name="_Toc243812453"/>
      <w:bookmarkStart w:id="330" w:name="_Toc89870669"/>
      <w:bookmarkStart w:id="331" w:name="_Toc96754298"/>
      <w:bookmarkStart w:id="332" w:name="_Toc247622260"/>
      <w:bookmarkStart w:id="333" w:name="_Toc270691012"/>
      <w:bookmarkStart w:id="334" w:name="_Toc51597569"/>
      <w:bookmarkStart w:id="335" w:name="_Toc110852620"/>
      <w:r w:rsidRPr="002E35B8">
        <w:rPr>
          <w:b/>
          <w:w w:val="0"/>
          <w:u w:val="none"/>
        </w:rPr>
        <w:t xml:space="preserve">OPERATION AND MAINTENANCE OF THE </w:t>
      </w:r>
      <w:bookmarkEnd w:id="328"/>
      <w:bookmarkEnd w:id="329"/>
      <w:bookmarkEnd w:id="330"/>
      <w:bookmarkEnd w:id="331"/>
      <w:bookmarkEnd w:id="332"/>
      <w:r w:rsidRPr="002E35B8">
        <w:rPr>
          <w:b/>
          <w:w w:val="0"/>
          <w:u w:val="none"/>
        </w:rPr>
        <w:t>FACILITY</w:t>
      </w:r>
      <w:bookmarkEnd w:id="333"/>
      <w:bookmarkEnd w:id="334"/>
      <w:bookmarkEnd w:id="335"/>
    </w:p>
    <w:p w14:paraId="5653D73F" w14:textId="77777777" w:rsidR="003A727C" w:rsidRPr="002E35B8" w:rsidRDefault="003A727C" w:rsidP="003A727C">
      <w:pPr>
        <w:pStyle w:val="Heading2"/>
        <w:widowControl/>
        <w:rPr>
          <w:w w:val="0"/>
          <w:u w:val="none"/>
        </w:rPr>
      </w:pPr>
      <w:bookmarkStart w:id="336" w:name="_DV_M346"/>
      <w:bookmarkStart w:id="337" w:name="_Toc206909616"/>
      <w:bookmarkStart w:id="338" w:name="_Toc243812454"/>
      <w:bookmarkStart w:id="339" w:name="_Toc89870670"/>
      <w:bookmarkStart w:id="340" w:name="_Toc96754299"/>
      <w:bookmarkStart w:id="341" w:name="_Toc247622261"/>
      <w:bookmarkStart w:id="342" w:name="_Toc270691013"/>
      <w:bookmarkStart w:id="343" w:name="_Toc51597570"/>
      <w:bookmarkStart w:id="344" w:name="_Toc110852621"/>
      <w:bookmarkEnd w:id="336"/>
      <w:r w:rsidRPr="002E35B8">
        <w:rPr>
          <w:w w:val="0"/>
          <w:u w:val="none"/>
        </w:rPr>
        <w:t xml:space="preserve">Dispatch by </w:t>
      </w:r>
      <w:bookmarkEnd w:id="337"/>
      <w:bookmarkEnd w:id="338"/>
      <w:bookmarkEnd w:id="339"/>
      <w:bookmarkEnd w:id="340"/>
      <w:bookmarkEnd w:id="341"/>
      <w:bookmarkEnd w:id="342"/>
      <w:r w:rsidRPr="002E35B8">
        <w:rPr>
          <w:w w:val="0"/>
          <w:u w:val="none"/>
        </w:rPr>
        <w:t>GPL</w:t>
      </w:r>
      <w:bookmarkEnd w:id="343"/>
      <w:bookmarkEnd w:id="344"/>
    </w:p>
    <w:p w14:paraId="697574A2" w14:textId="2A5E379E" w:rsidR="003A727C" w:rsidRPr="002E35B8" w:rsidRDefault="003A727C" w:rsidP="003A727C">
      <w:pPr>
        <w:pStyle w:val="Heading3"/>
        <w:widowControl/>
        <w:rPr>
          <w:w w:val="0"/>
        </w:rPr>
      </w:pPr>
      <w:bookmarkStart w:id="345" w:name="_DV_M347"/>
      <w:bookmarkEnd w:id="345"/>
      <w:r w:rsidRPr="002E35B8">
        <w:rPr>
          <w:w w:val="0"/>
        </w:rPr>
        <w:t xml:space="preserve">GPL shall have the right to Dispatch the Facility from the Commercial Operations Date up to the full Dependable Capacity thereof in accordance with the provisions of this Clause 6.1, and Scheduled Outages, Maintenance </w:t>
      </w:r>
      <w:r w:rsidR="00004B54" w:rsidRPr="002E35B8">
        <w:rPr>
          <w:w w:val="0"/>
        </w:rPr>
        <w:t>Outages,</w:t>
      </w:r>
      <w:r w:rsidRPr="002E35B8">
        <w:rPr>
          <w:w w:val="0"/>
        </w:rPr>
        <w:t xml:space="preserve"> and the Minimum Functional Specifications</w:t>
      </w:r>
      <w:r w:rsidR="00F41A95" w:rsidRPr="002E35B8">
        <w:rPr>
          <w:w w:val="0"/>
        </w:rPr>
        <w:t xml:space="preserve"> (see Schedule 8 for further details)</w:t>
      </w:r>
      <w:r w:rsidRPr="002E35B8">
        <w:rPr>
          <w:w w:val="0"/>
        </w:rPr>
        <w:t>.</w:t>
      </w:r>
    </w:p>
    <w:p w14:paraId="5A086881" w14:textId="3B4CCAD6" w:rsidR="003A727C" w:rsidRPr="002E35B8" w:rsidRDefault="003A727C" w:rsidP="003A727C">
      <w:pPr>
        <w:pStyle w:val="Heading3"/>
        <w:rPr>
          <w:w w:val="0"/>
        </w:rPr>
      </w:pPr>
      <w:bookmarkStart w:id="346" w:name="_DV_M348"/>
      <w:bookmarkEnd w:id="346"/>
      <w:r w:rsidRPr="002E35B8">
        <w:rPr>
          <w:w w:val="0"/>
        </w:rPr>
        <w:t>At least ten (10) Days</w:t>
      </w:r>
      <w:r w:rsidRPr="002E35B8">
        <w:rPr>
          <w:rStyle w:val="WW8Num1z3"/>
          <w:w w:val="0"/>
          <w:lang w:val="en-NZ"/>
        </w:rPr>
        <w:t xml:space="preserve"> </w:t>
      </w:r>
      <w:r w:rsidRPr="002E35B8">
        <w:rPr>
          <w:rStyle w:val="DeltaViewInsertion"/>
          <w:color w:val="000000"/>
          <w:w w:val="0"/>
          <w:u w:val="none"/>
        </w:rPr>
        <w:t>prior to the Scheduled Commercial Operations Date (in respect of the Year in which the Commercial Operations Date occurs)</w:t>
      </w:r>
      <w:r w:rsidRPr="002E35B8">
        <w:rPr>
          <w:w w:val="0"/>
        </w:rPr>
        <w:t xml:space="preserve">, GPL shall provide to the Company a projected System Load Profile, indicating the anticipated dispatch level for the Facility after the Commercial Operations Date. At least five (5) Days prior to the Scheduled Commercial Operations Date </w:t>
      </w:r>
      <w:r w:rsidRPr="002E35B8">
        <w:rPr>
          <w:rStyle w:val="DeltaViewInsertion"/>
          <w:color w:val="000000"/>
          <w:w w:val="0"/>
          <w:u w:val="none"/>
        </w:rPr>
        <w:t>(in respect of the Year in which the Commercial Operations Date occurs), the Company shall review the projected System Load Profile from GPL and shall submit to GPL its required maintenance for the fourteen (14) Day period commencing on the Commercial Operations Date.</w:t>
      </w:r>
      <w:r w:rsidRPr="002E35B8">
        <w:rPr>
          <w:w w:val="0"/>
        </w:rPr>
        <w:t xml:space="preserve">  The first Thursday after the Commercial Operations Date, and each Thursday thereafter, the Company shall deliver to GPL the projected availability of the Facility for the forthcoming fortnight (“Proposed Fortnightly Availability”) together with the actual accumulated Unit Running Hours (as at 12:00 a.m. on the said Thursday) for each Unit, by 5:00 p.m.  It is expressly recognized that GPL is not obligated to request any Net Energy Output.</w:t>
      </w:r>
    </w:p>
    <w:p w14:paraId="0F9E0E28" w14:textId="77777777" w:rsidR="003A727C" w:rsidRPr="002E35B8" w:rsidRDefault="003A727C" w:rsidP="003A727C">
      <w:pPr>
        <w:pStyle w:val="Heading3"/>
        <w:widowControl/>
        <w:rPr>
          <w:rStyle w:val="DeltaViewInsertion"/>
          <w:b w:val="0"/>
          <w:u w:val="none"/>
        </w:rPr>
      </w:pPr>
      <w:bookmarkStart w:id="347" w:name="_DV_M352"/>
      <w:bookmarkEnd w:id="347"/>
      <w:r w:rsidRPr="002E35B8">
        <w:rPr>
          <w:w w:val="0"/>
        </w:rPr>
        <w:t>Subject to the Minimum Functional Specifications, the Grid Code and approved Scheduled Outages and Maintenance Outages, GPL shall have the right to request, and the Company shall deliver, Reactive Power free of charge from the Facility after the Commercial Op</w:t>
      </w:r>
      <w:bookmarkStart w:id="348" w:name="_DV_C239"/>
      <w:r w:rsidRPr="002E35B8">
        <w:rPr>
          <w:w w:val="0"/>
        </w:rPr>
        <w:t>erations Date.</w:t>
      </w:r>
    </w:p>
    <w:p w14:paraId="3D91E095" w14:textId="4E4E8601" w:rsidR="003A727C" w:rsidRPr="002E35B8" w:rsidRDefault="003A727C" w:rsidP="003A727C">
      <w:pPr>
        <w:pStyle w:val="Heading3"/>
        <w:rPr>
          <w:rStyle w:val="DeltaViewInsertion"/>
          <w:w w:val="0"/>
          <w:u w:val="none"/>
        </w:rPr>
      </w:pPr>
      <w:bookmarkStart w:id="349" w:name="_DV_M353"/>
      <w:bookmarkStart w:id="350" w:name="_DV_M354"/>
      <w:bookmarkStart w:id="351" w:name="_DV_M355"/>
      <w:bookmarkStart w:id="352" w:name="_DV_M356"/>
      <w:bookmarkStart w:id="353" w:name="_DV_M357"/>
      <w:bookmarkStart w:id="354" w:name="_DV_M361"/>
      <w:bookmarkEnd w:id="348"/>
      <w:bookmarkEnd w:id="349"/>
      <w:bookmarkEnd w:id="350"/>
      <w:bookmarkEnd w:id="351"/>
      <w:bookmarkEnd w:id="352"/>
      <w:bookmarkEnd w:id="353"/>
      <w:bookmarkEnd w:id="354"/>
      <w:r w:rsidRPr="00657F84">
        <w:rPr>
          <w:rStyle w:val="DeltaViewInsertion"/>
          <w:b w:val="0"/>
          <w:bCs w:val="0"/>
          <w:color w:val="000000"/>
          <w:spacing w:val="-1"/>
          <w:w w:val="0"/>
          <w:u w:val="none"/>
        </w:rPr>
        <w:t>Commencing on the Commercial Operations Date, if Spinning Reserve is applicable, the Company will not be liable for liquidated damages caused by deviations in attaining Dispatch directly caused by the Facility satisfying the Spinning Reserve requirement</w:t>
      </w:r>
      <w:r w:rsidRPr="002E35B8">
        <w:rPr>
          <w:rStyle w:val="DeltaViewInsertion"/>
          <w:color w:val="000000"/>
          <w:spacing w:val="-1"/>
          <w:w w:val="0"/>
          <w:u w:val="none"/>
        </w:rPr>
        <w:t xml:space="preserve">.  </w:t>
      </w:r>
    </w:p>
    <w:p w14:paraId="20619BFB" w14:textId="3052799C" w:rsidR="003A727C" w:rsidRPr="002E35B8" w:rsidRDefault="003A727C" w:rsidP="003A727C">
      <w:pPr>
        <w:pStyle w:val="Heading3"/>
        <w:rPr>
          <w:b/>
          <w:bCs/>
          <w:w w:val="0"/>
        </w:rPr>
      </w:pPr>
      <w:r w:rsidRPr="00657F84">
        <w:rPr>
          <w:rStyle w:val="DeltaViewInsertion"/>
          <w:b w:val="0"/>
          <w:bCs w:val="0"/>
          <w:color w:val="000000"/>
          <w:spacing w:val="-1"/>
          <w:w w:val="0"/>
          <w:u w:val="none"/>
        </w:rPr>
        <w:t xml:space="preserve">Commencing on the Commercial Operations Date, in the event that the Company is requested by the Control </w:t>
      </w:r>
      <w:r w:rsidR="009625C3" w:rsidRPr="00657F84">
        <w:rPr>
          <w:rStyle w:val="DeltaViewInsertion"/>
          <w:b w:val="0"/>
          <w:bCs w:val="0"/>
          <w:color w:val="000000"/>
          <w:spacing w:val="-1"/>
          <w:w w:val="0"/>
          <w:u w:val="none"/>
        </w:rPr>
        <w:t>Centre</w:t>
      </w:r>
      <w:r w:rsidRPr="00657F84">
        <w:rPr>
          <w:rStyle w:val="DeltaViewInsertion"/>
          <w:b w:val="0"/>
          <w:bCs w:val="0"/>
          <w:color w:val="000000"/>
          <w:spacing w:val="-1"/>
          <w:w w:val="0"/>
          <w:u w:val="none"/>
        </w:rPr>
        <w:t xml:space="preserve"> to use any available capacity from the dispatched Units to satisfy frequency controlled Spinning Reserve, this request shall be complied with until the Control </w:t>
      </w:r>
      <w:r w:rsidR="009625C3" w:rsidRPr="00657F84">
        <w:rPr>
          <w:rStyle w:val="DeltaViewInsertion"/>
          <w:b w:val="0"/>
          <w:bCs w:val="0"/>
          <w:color w:val="000000"/>
          <w:spacing w:val="-1"/>
          <w:w w:val="0"/>
          <w:u w:val="none"/>
        </w:rPr>
        <w:t>Centre</w:t>
      </w:r>
      <w:r w:rsidRPr="00657F84">
        <w:rPr>
          <w:rStyle w:val="DeltaViewInsertion"/>
          <w:b w:val="0"/>
          <w:bCs w:val="0"/>
          <w:color w:val="000000"/>
          <w:spacing w:val="-1"/>
          <w:w w:val="0"/>
          <w:u w:val="none"/>
        </w:rPr>
        <w:t xml:space="preserve"> advises the Facility that the Spinning Reserve is no longer required.</w:t>
      </w:r>
      <w:r w:rsidRPr="00657F84">
        <w:rPr>
          <w:rStyle w:val="DeltaViewInsertion"/>
          <w:b w:val="0"/>
          <w:bCs w:val="0"/>
          <w:color w:val="000000"/>
          <w:spacing w:val="-1"/>
          <w:u w:val="none"/>
        </w:rPr>
        <w:t xml:space="preserve"> </w:t>
      </w:r>
      <w:r w:rsidRPr="00657F84">
        <w:rPr>
          <w:rStyle w:val="DeltaViewInsertion"/>
          <w:b w:val="0"/>
          <w:bCs w:val="0"/>
          <w:color w:val="000000"/>
          <w:spacing w:val="-1"/>
          <w:w w:val="0"/>
          <w:u w:val="none"/>
        </w:rPr>
        <w:t xml:space="preserve"> The Company will not be liable for liquidated damages caused by deviations in attaining Dispatch directly caused by the Facility complying with the Spinning Reserve request. For the avoidance of doubt, </w:t>
      </w:r>
      <w:r w:rsidRPr="00657F84">
        <w:rPr>
          <w:b/>
          <w:bCs/>
          <w:w w:val="0"/>
        </w:rPr>
        <w:t xml:space="preserve">any </w:t>
      </w:r>
      <w:r w:rsidRPr="00657F84">
        <w:rPr>
          <w:rStyle w:val="DeltaViewInsertion"/>
          <w:b w:val="0"/>
          <w:bCs w:val="0"/>
          <w:color w:val="000000"/>
          <w:spacing w:val="-1"/>
          <w:w w:val="0"/>
          <w:u w:val="none"/>
        </w:rPr>
        <w:t xml:space="preserve">exemption from </w:t>
      </w:r>
      <w:r w:rsidRPr="00657F84">
        <w:rPr>
          <w:rStyle w:val="DeltaViewInsertion"/>
          <w:b w:val="0"/>
          <w:bCs w:val="0"/>
          <w:color w:val="000000"/>
          <w:spacing w:val="-1"/>
          <w:w w:val="0"/>
          <w:u w:val="none"/>
        </w:rPr>
        <w:lastRenderedPageBreak/>
        <w:t xml:space="preserve">liability for liquidated damages to which the Company shall become entitled as per the above, shall cease to apply immediately upon the Control </w:t>
      </w:r>
      <w:r w:rsidR="009625C3" w:rsidRPr="00657F84">
        <w:rPr>
          <w:rStyle w:val="DeltaViewInsertion"/>
          <w:b w:val="0"/>
          <w:bCs w:val="0"/>
          <w:color w:val="000000"/>
          <w:spacing w:val="-1"/>
          <w:w w:val="0"/>
          <w:u w:val="none"/>
        </w:rPr>
        <w:t>Centre</w:t>
      </w:r>
      <w:r w:rsidRPr="00657F84">
        <w:rPr>
          <w:rStyle w:val="DeltaViewInsertion"/>
          <w:b w:val="0"/>
          <w:bCs w:val="0"/>
          <w:color w:val="000000"/>
          <w:spacing w:val="-1"/>
          <w:w w:val="0"/>
          <w:u w:val="none"/>
        </w:rPr>
        <w:t xml:space="preserve"> advising the Facility to discontinue providing frequency controlled Spinning Reserve</w:t>
      </w:r>
      <w:r w:rsidRPr="002E35B8">
        <w:rPr>
          <w:rStyle w:val="DeltaViewInsertion"/>
          <w:color w:val="000000"/>
          <w:spacing w:val="-1"/>
          <w:w w:val="0"/>
          <w:u w:val="none"/>
        </w:rPr>
        <w:t>.</w:t>
      </w:r>
    </w:p>
    <w:p w14:paraId="19B47626" w14:textId="77777777" w:rsidR="003A727C" w:rsidRPr="002E35B8" w:rsidRDefault="003A727C" w:rsidP="003A727C">
      <w:pPr>
        <w:pStyle w:val="Heading2"/>
        <w:widowControl/>
        <w:rPr>
          <w:w w:val="0"/>
          <w:u w:val="none"/>
        </w:rPr>
      </w:pPr>
      <w:bookmarkStart w:id="355" w:name="_Toc110415498"/>
      <w:bookmarkStart w:id="356" w:name="_Toc110416546"/>
      <w:bookmarkStart w:id="357" w:name="_DV_M362"/>
      <w:bookmarkStart w:id="358" w:name="_Toc206909617"/>
      <w:bookmarkStart w:id="359" w:name="_Toc243812455"/>
      <w:bookmarkStart w:id="360" w:name="_Toc89870671"/>
      <w:bookmarkStart w:id="361" w:name="_Toc96754300"/>
      <w:bookmarkStart w:id="362" w:name="_Toc247622262"/>
      <w:bookmarkStart w:id="363" w:name="_Toc270691014"/>
      <w:bookmarkStart w:id="364" w:name="_Toc51597571"/>
      <w:bookmarkStart w:id="365" w:name="_Toc110852622"/>
      <w:bookmarkEnd w:id="355"/>
      <w:bookmarkEnd w:id="356"/>
      <w:bookmarkEnd w:id="357"/>
      <w:r w:rsidRPr="002E35B8">
        <w:rPr>
          <w:w w:val="0"/>
          <w:u w:val="none"/>
        </w:rPr>
        <w:t>Operation by the Company</w:t>
      </w:r>
      <w:bookmarkEnd w:id="358"/>
      <w:bookmarkEnd w:id="359"/>
      <w:bookmarkEnd w:id="360"/>
      <w:bookmarkEnd w:id="361"/>
      <w:bookmarkEnd w:id="362"/>
      <w:bookmarkEnd w:id="363"/>
      <w:bookmarkEnd w:id="364"/>
      <w:bookmarkEnd w:id="365"/>
    </w:p>
    <w:p w14:paraId="3B25575D" w14:textId="77777777" w:rsidR="003A727C" w:rsidRPr="002E35B8" w:rsidRDefault="003A727C" w:rsidP="003A727C">
      <w:pPr>
        <w:pStyle w:val="Heading3"/>
        <w:widowControl/>
        <w:rPr>
          <w:w w:val="0"/>
        </w:rPr>
      </w:pPr>
      <w:bookmarkStart w:id="366" w:name="_DV_M363"/>
      <w:bookmarkEnd w:id="366"/>
      <w:r w:rsidRPr="002E35B8">
        <w:rPr>
          <w:w w:val="0"/>
        </w:rPr>
        <w:t>The Company shall control and operate the Facility from the Commercial Operations Date in accordance with GPL’s Dispatch instructions.</w:t>
      </w:r>
    </w:p>
    <w:p w14:paraId="2295502C" w14:textId="60E15751" w:rsidR="003A727C" w:rsidRPr="002E35B8" w:rsidRDefault="003A727C" w:rsidP="003A727C">
      <w:pPr>
        <w:pStyle w:val="Heading3"/>
        <w:widowControl/>
        <w:rPr>
          <w:w w:val="0"/>
        </w:rPr>
      </w:pPr>
      <w:bookmarkStart w:id="367" w:name="_DV_M364"/>
      <w:bookmarkEnd w:id="367"/>
      <w:r w:rsidRPr="002E35B8">
        <w:rPr>
          <w:w w:val="0"/>
        </w:rPr>
        <w:t xml:space="preserve">Commencing on the Commercial Operations Date, the Company shall keep the </w:t>
      </w:r>
      <w:smartTag w:uri="urn:schemas-microsoft-com:office:smarttags" w:element="PlaceName">
        <w:r w:rsidRPr="002E35B8">
          <w:rPr>
            <w:w w:val="0"/>
          </w:rPr>
          <w:t>Control</w:t>
        </w:r>
      </w:smartTag>
      <w:r w:rsidRPr="002E35B8">
        <w:rPr>
          <w:w w:val="0"/>
        </w:rPr>
        <w:t xml:space="preserve"> </w:t>
      </w:r>
      <w:r w:rsidR="009625C3" w:rsidRPr="002E35B8">
        <w:rPr>
          <w:w w:val="0"/>
        </w:rPr>
        <w:t>Centre</w:t>
      </w:r>
      <w:r w:rsidRPr="002E35B8">
        <w:rPr>
          <w:w w:val="0"/>
        </w:rPr>
        <w:t xml:space="preserve"> informed as to the current capability of the Facility and shall immediately advise the </w:t>
      </w:r>
      <w:smartTag w:uri="urn:schemas-microsoft-com:office:smarttags" w:element="PlaceName">
        <w:r w:rsidRPr="002E35B8">
          <w:rPr>
            <w:w w:val="0"/>
          </w:rPr>
          <w:t>Control</w:t>
        </w:r>
      </w:smartTag>
      <w:r w:rsidRPr="002E35B8">
        <w:rPr>
          <w:w w:val="0"/>
        </w:rPr>
        <w:t xml:space="preserve"> </w:t>
      </w:r>
      <w:r w:rsidR="009625C3" w:rsidRPr="002E35B8">
        <w:rPr>
          <w:w w:val="0"/>
        </w:rPr>
        <w:t>Centre</w:t>
      </w:r>
      <w:r w:rsidRPr="002E35B8">
        <w:rPr>
          <w:w w:val="0"/>
        </w:rPr>
        <w:t xml:space="preserve"> of any change in such capability.</w:t>
      </w:r>
    </w:p>
    <w:p w14:paraId="5531631A" w14:textId="77777777" w:rsidR="003A727C" w:rsidRPr="002E35B8" w:rsidRDefault="003A727C" w:rsidP="003A727C">
      <w:pPr>
        <w:pStyle w:val="Heading2"/>
        <w:widowControl/>
        <w:rPr>
          <w:w w:val="0"/>
          <w:u w:val="none"/>
        </w:rPr>
      </w:pPr>
      <w:bookmarkStart w:id="368" w:name="_DV_M365"/>
      <w:bookmarkStart w:id="369" w:name="_Toc206909618"/>
      <w:bookmarkStart w:id="370" w:name="_Toc243812456"/>
      <w:bookmarkStart w:id="371" w:name="_Toc89870672"/>
      <w:bookmarkStart w:id="372" w:name="_Toc96754301"/>
      <w:bookmarkStart w:id="373" w:name="_Toc247622263"/>
      <w:bookmarkStart w:id="374" w:name="_Toc270691015"/>
      <w:bookmarkStart w:id="375" w:name="_Toc51597572"/>
      <w:bookmarkStart w:id="376" w:name="_Toc110852623"/>
      <w:bookmarkEnd w:id="368"/>
      <w:r w:rsidRPr="002E35B8">
        <w:rPr>
          <w:w w:val="0"/>
          <w:u w:val="none"/>
        </w:rPr>
        <w:t>Scheduled Outages</w:t>
      </w:r>
      <w:bookmarkEnd w:id="369"/>
      <w:bookmarkEnd w:id="370"/>
      <w:bookmarkEnd w:id="371"/>
      <w:bookmarkEnd w:id="372"/>
      <w:bookmarkEnd w:id="373"/>
      <w:bookmarkEnd w:id="374"/>
      <w:bookmarkEnd w:id="375"/>
      <w:bookmarkEnd w:id="376"/>
    </w:p>
    <w:p w14:paraId="62B3C259" w14:textId="77777777" w:rsidR="003A727C" w:rsidRPr="002E35B8" w:rsidRDefault="003A727C" w:rsidP="003A727C">
      <w:pPr>
        <w:pStyle w:val="Heading3"/>
        <w:widowControl/>
        <w:rPr>
          <w:w w:val="0"/>
        </w:rPr>
      </w:pPr>
      <w:bookmarkStart w:id="377" w:name="_DV_M366"/>
      <w:bookmarkEnd w:id="377"/>
      <w:r w:rsidRPr="002E35B8">
        <w:rPr>
          <w:w w:val="0"/>
        </w:rPr>
        <w:t xml:space="preserve">At least ten (10) Days prior to the Scheduled Commercial Operations Date, GPL shall submit to the Company its </w:t>
      </w:r>
      <w:r w:rsidRPr="002E35B8">
        <w:rPr>
          <w:rStyle w:val="DeltaViewInsertion"/>
          <w:color w:val="000000"/>
          <w:w w:val="0"/>
          <w:u w:val="none"/>
        </w:rPr>
        <w:t xml:space="preserve">Annual Projected Capacity Factor </w:t>
      </w:r>
      <w:r w:rsidRPr="002E35B8">
        <w:rPr>
          <w:w w:val="0"/>
        </w:rPr>
        <w:t>for the following Year, assuming one hundred percent (100%) availability of the Facility.  Thereafter, by [</w:t>
      </w:r>
      <w:r w:rsidRPr="002E35B8">
        <w:rPr>
          <w:b/>
          <w:w w:val="0"/>
        </w:rPr>
        <w:t>Date to be agreed</w:t>
      </w:r>
      <w:r w:rsidRPr="002E35B8">
        <w:rPr>
          <w:w w:val="0"/>
        </w:rPr>
        <w:t xml:space="preserve">] of each Year, GPL shall submit to the Company its </w:t>
      </w:r>
      <w:r w:rsidRPr="002E35B8">
        <w:rPr>
          <w:rStyle w:val="DeltaViewInsertion"/>
          <w:color w:val="000000"/>
          <w:w w:val="0"/>
          <w:u w:val="none"/>
        </w:rPr>
        <w:t xml:space="preserve">Annual Projected Capacity Factor </w:t>
      </w:r>
      <w:r w:rsidRPr="002E35B8">
        <w:rPr>
          <w:w w:val="0"/>
        </w:rPr>
        <w:t>for the following Year</w:t>
      </w:r>
      <w:r w:rsidRPr="002E35B8">
        <w:rPr>
          <w:rStyle w:val="DeltaViewInsertion"/>
          <w:color w:val="000000"/>
          <w:w w:val="0"/>
          <w:u w:val="none"/>
        </w:rPr>
        <w:t xml:space="preserve">.  </w:t>
      </w:r>
      <w:r w:rsidRPr="002E35B8">
        <w:rPr>
          <w:w w:val="0"/>
        </w:rPr>
        <w:t>At least seven (7) Days prior to the Scheduled Commercial Operations Date the Company shall submit to GPL its desired schedule of Scheduled Outage periods for the following Year.  Thereafter, by [</w:t>
      </w:r>
      <w:r w:rsidRPr="002E35B8">
        <w:rPr>
          <w:b/>
          <w:w w:val="0"/>
        </w:rPr>
        <w:t>Date to be agreed</w:t>
      </w:r>
      <w:r w:rsidRPr="002E35B8">
        <w:rPr>
          <w:w w:val="0"/>
        </w:rPr>
        <w:t>] of each Year, the Company shall submit to GPL its desired schedule of Scheduled Outage periods for the following Year</w:t>
      </w:r>
      <w:r w:rsidRPr="002E35B8">
        <w:rPr>
          <w:rStyle w:val="DeltaViewInsertion"/>
          <w:color w:val="000000"/>
          <w:w w:val="0"/>
          <w:u w:val="none"/>
        </w:rPr>
        <w:t xml:space="preserve">, such schedules to incorporate the corresponding Annual Projected Capacity Factor provided by GPL and </w:t>
      </w:r>
      <w:r w:rsidRPr="002E35B8">
        <w:rPr>
          <w:w w:val="0"/>
        </w:rPr>
        <w:t xml:space="preserve">details of the Unit outage start and end dates and times.  The Parties agree that the failure of the Company to receive the Annual Projected Capacity Factor from GPL more than (i) ten (10) Days prior to the Scheduled Commercial Operations Date </w:t>
      </w:r>
      <w:r w:rsidRPr="002E35B8">
        <w:rPr>
          <w:rStyle w:val="DeltaViewInsertion"/>
          <w:color w:val="000000"/>
          <w:w w:val="0"/>
          <w:u w:val="none"/>
        </w:rPr>
        <w:t xml:space="preserve">(in respect of the Year in which the Commercial Operations Date occurs) and (ii) </w:t>
      </w:r>
      <w:r w:rsidRPr="002E35B8">
        <w:rPr>
          <w:w w:val="0"/>
        </w:rPr>
        <w:t>[</w:t>
      </w:r>
      <w:r w:rsidRPr="002E35B8">
        <w:rPr>
          <w:b/>
          <w:w w:val="0"/>
        </w:rPr>
        <w:t>Date to be agreed</w:t>
      </w:r>
      <w:r w:rsidRPr="002E35B8">
        <w:rPr>
          <w:w w:val="0"/>
        </w:rPr>
        <w:t xml:space="preserve">] </w:t>
      </w:r>
      <w:r w:rsidRPr="002E35B8">
        <w:rPr>
          <w:rStyle w:val="DeltaViewInsertion"/>
          <w:color w:val="000000"/>
          <w:w w:val="0"/>
          <w:u w:val="none"/>
        </w:rPr>
        <w:t>of each Year occurring after the Commercial Operations Date (in respect of such Year), shall not prohibit the Company from delivering the Schedule Outage periods to GPL in accordance with this Clause 6.3.1</w:t>
      </w:r>
      <w:r w:rsidRPr="002E35B8">
        <w:rPr>
          <w:w w:val="0"/>
        </w:rPr>
        <w:t>.</w:t>
      </w:r>
    </w:p>
    <w:p w14:paraId="2533AB5F" w14:textId="7E52F351" w:rsidR="003A727C" w:rsidRPr="002E35B8" w:rsidRDefault="003A727C" w:rsidP="003A727C">
      <w:pPr>
        <w:pStyle w:val="Heading3"/>
        <w:widowControl/>
        <w:rPr>
          <w:w w:val="0"/>
        </w:rPr>
      </w:pPr>
      <w:bookmarkStart w:id="378" w:name="_DV_M367"/>
      <w:bookmarkEnd w:id="378"/>
      <w:r w:rsidRPr="002E35B8">
        <w:rPr>
          <w:w w:val="0"/>
        </w:rPr>
        <w:t xml:space="preserve">At least five (5) Days prior to the Scheduled Commercial Operations Date and at least two (2) Months prior to the commencement of each subsequent Year, GPL shall provide the Company with any proposed modifications to the schedule of Scheduled Outage periods.  </w:t>
      </w:r>
      <w:r w:rsidRPr="002E35B8">
        <w:rPr>
          <w:rStyle w:val="DeltaViewInsertion"/>
          <w:color w:val="000000"/>
          <w:w w:val="0"/>
          <w:u w:val="none"/>
        </w:rPr>
        <w:t>Any such proposed modifications</w:t>
      </w:r>
      <w:r w:rsidRPr="002E35B8">
        <w:rPr>
          <w:w w:val="0"/>
        </w:rPr>
        <w:t xml:space="preserve"> shall be as close as reasonably practicable to the requested period, shall comply with the Minimum Functional Specifications</w:t>
      </w:r>
      <w:bookmarkStart w:id="379" w:name="_DV_C250"/>
      <w:r w:rsidRPr="002E35B8">
        <w:rPr>
          <w:rStyle w:val="DeltaViewDeletion"/>
          <w:w w:val="0"/>
        </w:rPr>
        <w:t>.</w:t>
      </w:r>
      <w:bookmarkStart w:id="380" w:name="_DV_C251"/>
      <w:bookmarkEnd w:id="379"/>
      <w:r w:rsidRPr="002E35B8">
        <w:rPr>
          <w:rStyle w:val="DeltaViewInsertion"/>
          <w:w w:val="0"/>
          <w:u w:val="none"/>
        </w:rPr>
        <w:t>,</w:t>
      </w:r>
      <w:bookmarkStart w:id="381" w:name="_DV_M368"/>
      <w:bookmarkEnd w:id="380"/>
      <w:bookmarkEnd w:id="381"/>
      <w:r w:rsidRPr="002E35B8">
        <w:rPr>
          <w:w w:val="0"/>
        </w:rPr>
        <w:t xml:space="preserve"> and shall not exceed the duration of the initial requested period. </w:t>
      </w:r>
      <w:bookmarkStart w:id="382" w:name="_DV_M369"/>
      <w:bookmarkEnd w:id="382"/>
      <w:r w:rsidRPr="002E35B8">
        <w:rPr>
          <w:w w:val="0"/>
        </w:rPr>
        <w:t xml:space="preserve">The Company shall notify GPL in writing within thirty (30) Days of receiving any proposed modifications to the schedule of Scheduled Outage periods of whether it accepts or rejects such proposed modifications, providing reasons for the rejection.  In the event that the Company rejects the proposed modifications, the </w:t>
      </w:r>
      <w:r w:rsidRPr="002E35B8">
        <w:rPr>
          <w:w w:val="0"/>
        </w:rPr>
        <w:lastRenderedPageBreak/>
        <w:t xml:space="preserve">Company and GPL shall within the subsequent thirty (30) Day period use their best efforts to devise mutually agreeable Scheduled Outage periods for the upcoming Year.  </w:t>
      </w:r>
      <w:r w:rsidRPr="002E35B8">
        <w:rPr>
          <w:rStyle w:val="DeltaViewInsertion"/>
          <w:color w:val="000000"/>
          <w:w w:val="0"/>
          <w:u w:val="none"/>
        </w:rPr>
        <w:t xml:space="preserve">If GPL does not respond at least two (2) weeks prior to the commencement of each subsequent </w:t>
      </w:r>
      <w:r w:rsidR="009625C3" w:rsidRPr="002E35B8">
        <w:rPr>
          <w:rStyle w:val="DeltaViewInsertion"/>
          <w:color w:val="000000"/>
          <w:w w:val="0"/>
          <w:u w:val="none"/>
        </w:rPr>
        <w:t>Year,</w:t>
      </w:r>
      <w:r w:rsidRPr="002E35B8">
        <w:rPr>
          <w:rStyle w:val="DeltaViewInsertion"/>
          <w:color w:val="000000"/>
          <w:w w:val="0"/>
          <w:u w:val="none"/>
        </w:rPr>
        <w:t xml:space="preserve"> then it will be deemed to have accepted the proposed </w:t>
      </w:r>
      <w:r w:rsidRPr="002E35B8">
        <w:rPr>
          <w:w w:val="0"/>
        </w:rPr>
        <w:t>schedule of Scheduled Outage periods</w:t>
      </w:r>
      <w:r w:rsidRPr="002E35B8">
        <w:rPr>
          <w:rStyle w:val="DeltaViewInsertion"/>
          <w:color w:val="000000"/>
          <w:w w:val="0"/>
          <w:u w:val="none"/>
        </w:rPr>
        <w:t xml:space="preserve"> as prepared by the Company.  The Company shall use reasonable efforts to reschedule such Scheduled Outages as requested by GPL so long as they do not present a material risk to the operation of the Facility</w:t>
      </w:r>
      <w:r w:rsidRPr="002E35B8">
        <w:rPr>
          <w:w w:val="0"/>
        </w:rPr>
        <w:t>.</w:t>
      </w:r>
      <w:bookmarkStart w:id="383" w:name="_DV_M372"/>
      <w:bookmarkEnd w:id="383"/>
    </w:p>
    <w:p w14:paraId="4A422996" w14:textId="77777777" w:rsidR="003A727C" w:rsidRPr="002E35B8" w:rsidRDefault="003A727C" w:rsidP="003A727C">
      <w:pPr>
        <w:pStyle w:val="Heading3"/>
        <w:widowControl/>
        <w:rPr>
          <w:w w:val="0"/>
        </w:rPr>
      </w:pPr>
      <w:bookmarkStart w:id="384" w:name="_DV_C253"/>
      <w:r w:rsidRPr="002E35B8">
        <w:rPr>
          <w:rStyle w:val="DeltaViewInsertion"/>
          <w:w w:val="0"/>
          <w:u w:val="none"/>
        </w:rPr>
        <w:t>During each Year, commencing</w:t>
      </w:r>
      <w:bookmarkStart w:id="385" w:name="_DV_M375"/>
      <w:bookmarkEnd w:id="384"/>
      <w:bookmarkEnd w:id="385"/>
      <w:r w:rsidRPr="002E35B8">
        <w:rPr>
          <w:w w:val="0"/>
        </w:rPr>
        <w:t xml:space="preserve"> with the </w:t>
      </w:r>
      <w:bookmarkStart w:id="386" w:name="_DV_C254"/>
      <w:r w:rsidRPr="002E35B8">
        <w:rPr>
          <w:rStyle w:val="DeltaViewInsertion"/>
          <w:w w:val="0"/>
          <w:u w:val="none"/>
        </w:rPr>
        <w:t xml:space="preserve">Year in which the </w:t>
      </w:r>
      <w:bookmarkStart w:id="387" w:name="_DV_M376"/>
      <w:bookmarkEnd w:id="386"/>
      <w:bookmarkEnd w:id="387"/>
      <w:r w:rsidRPr="002E35B8">
        <w:rPr>
          <w:w w:val="0"/>
        </w:rPr>
        <w:t>Commercial Operations Date</w:t>
      </w:r>
      <w:bookmarkStart w:id="388" w:name="_DV_C255"/>
      <w:r w:rsidRPr="002E35B8">
        <w:rPr>
          <w:rStyle w:val="DeltaViewInsertion"/>
          <w:w w:val="0"/>
          <w:u w:val="none"/>
        </w:rPr>
        <w:t xml:space="preserve"> occurs</w:t>
      </w:r>
      <w:bookmarkStart w:id="389" w:name="_DV_M377"/>
      <w:bookmarkEnd w:id="388"/>
      <w:bookmarkEnd w:id="389"/>
      <w:r w:rsidRPr="002E35B8">
        <w:rPr>
          <w:w w:val="0"/>
        </w:rPr>
        <w:t xml:space="preserve">, the Company may not schedule more than a total of </w:t>
      </w:r>
      <w:r w:rsidRPr="002E35B8">
        <w:rPr>
          <w:rStyle w:val="DeltaViewInsertion"/>
          <w:color w:val="000000"/>
          <w:w w:val="0"/>
          <w:u w:val="none"/>
        </w:rPr>
        <w:t>[Hours to be agreed]</w:t>
      </w:r>
      <w:r w:rsidRPr="002E35B8">
        <w:rPr>
          <w:w w:val="0"/>
        </w:rPr>
        <w:t xml:space="preserve"> Unit Hours of Scheduled Outages for the </w:t>
      </w:r>
      <w:bookmarkStart w:id="390" w:name="_DV_C257"/>
      <w:r w:rsidRPr="002E35B8">
        <w:rPr>
          <w:w w:val="0"/>
        </w:rPr>
        <w:t>Facility; provided that in the event that the Commercial Operations Date does not occur at the beginning of a Year this quantity of Unit Hours of Scheduled Outages shall be pro-rated evenly over that Year</w:t>
      </w:r>
      <w:bookmarkStart w:id="391" w:name="_DV_M379"/>
      <w:bookmarkEnd w:id="390"/>
      <w:bookmarkEnd w:id="391"/>
      <w:r w:rsidRPr="002E35B8">
        <w:rPr>
          <w:w w:val="0"/>
        </w:rPr>
        <w:t xml:space="preserve">. </w:t>
      </w:r>
      <w:bookmarkStart w:id="392" w:name="_DV_M381"/>
      <w:bookmarkEnd w:id="392"/>
      <w:r w:rsidRPr="002E35B8">
        <w:rPr>
          <w:w w:val="0"/>
        </w:rPr>
        <w:t>Notwithstanding the foregoing</w:t>
      </w:r>
      <w:bookmarkStart w:id="393" w:name="_DV_M382"/>
      <w:bookmarkEnd w:id="393"/>
      <w:r w:rsidRPr="002E35B8">
        <w:rPr>
          <w:w w:val="0"/>
        </w:rPr>
        <w:t>,</w:t>
      </w:r>
      <w:r w:rsidRPr="002E35B8">
        <w:rPr>
          <w:rStyle w:val="DeltaViewInsertion"/>
          <w:color w:val="000000"/>
          <w:w w:val="0"/>
          <w:u w:val="none"/>
        </w:rPr>
        <w:t xml:space="preserve"> </w:t>
      </w:r>
      <w:r w:rsidRPr="002E35B8">
        <w:rPr>
          <w:w w:val="0"/>
        </w:rPr>
        <w:t>within the [</w:t>
      </w:r>
      <w:r w:rsidRPr="002E35B8">
        <w:rPr>
          <w:b/>
          <w:w w:val="0"/>
        </w:rPr>
        <w:t>No. of</w:t>
      </w:r>
      <w:r w:rsidRPr="002E35B8">
        <w:rPr>
          <w:w w:val="0"/>
        </w:rPr>
        <w:t xml:space="preserve"> </w:t>
      </w:r>
      <w:r w:rsidRPr="002E35B8">
        <w:rPr>
          <w:b/>
          <w:w w:val="0"/>
        </w:rPr>
        <w:t>years for major maintenance as per OEM</w:t>
      </w:r>
      <w:r w:rsidRPr="002E35B8">
        <w:rPr>
          <w:w w:val="0"/>
        </w:rPr>
        <w:t>] Year after the Commercial Operations Date and each [</w:t>
      </w:r>
      <w:r w:rsidRPr="002E35B8">
        <w:rPr>
          <w:b/>
          <w:w w:val="0"/>
        </w:rPr>
        <w:t>No. of</w:t>
      </w:r>
      <w:r w:rsidRPr="002E35B8">
        <w:rPr>
          <w:w w:val="0"/>
        </w:rPr>
        <w:t xml:space="preserve"> </w:t>
      </w:r>
      <w:r w:rsidRPr="002E35B8">
        <w:rPr>
          <w:b/>
          <w:w w:val="0"/>
        </w:rPr>
        <w:t>years for major maintenance as per OEM</w:t>
      </w:r>
      <w:r w:rsidRPr="002E35B8">
        <w:rPr>
          <w:w w:val="0"/>
        </w:rPr>
        <w:t xml:space="preserve">] Year thereafter, the Company shall be permitted to schedule a total of </w:t>
      </w:r>
      <w:bookmarkStart w:id="394" w:name="_DV_M383"/>
      <w:bookmarkEnd w:id="394"/>
      <w:r w:rsidRPr="002E35B8">
        <w:rPr>
          <w:w w:val="0"/>
        </w:rPr>
        <w:t>[</w:t>
      </w:r>
      <w:r w:rsidRPr="002E35B8">
        <w:rPr>
          <w:b/>
          <w:w w:val="0"/>
        </w:rPr>
        <w:t>Input Number of Unit Hours of Scheduled Outages</w:t>
      </w:r>
      <w:r w:rsidRPr="002E35B8">
        <w:rPr>
          <w:w w:val="0"/>
        </w:rPr>
        <w:t xml:space="preserve">] Unit Hours of Scheduled Outages for the </w:t>
      </w:r>
      <w:bookmarkStart w:id="395" w:name="_DV_C260"/>
      <w:r w:rsidRPr="002E35B8">
        <w:rPr>
          <w:w w:val="0"/>
        </w:rPr>
        <w:t>Facility</w:t>
      </w:r>
      <w:r w:rsidRPr="002E35B8">
        <w:rPr>
          <w:rStyle w:val="DeltaViewInsertion"/>
          <w:w w:val="0"/>
          <w:u w:val="none"/>
        </w:rPr>
        <w:t>;</w:t>
      </w:r>
      <w:bookmarkStart w:id="396" w:name="_DV_M384"/>
      <w:bookmarkEnd w:id="395"/>
      <w:bookmarkEnd w:id="396"/>
      <w:r w:rsidRPr="002E35B8">
        <w:rPr>
          <w:w w:val="0"/>
        </w:rPr>
        <w:t xml:space="preserve"> provided that the Company makes such requests in accordance with </w:t>
      </w:r>
      <w:bookmarkStart w:id="397" w:name="_DV_C262"/>
      <w:r w:rsidRPr="002E35B8">
        <w:rPr>
          <w:rStyle w:val="DeltaViewInsertion"/>
          <w:w w:val="0"/>
          <w:u w:val="none"/>
        </w:rPr>
        <w:t>C</w:t>
      </w:r>
      <w:r w:rsidRPr="002E35B8">
        <w:rPr>
          <w:rStyle w:val="DeltaViewInsertion"/>
          <w:color w:val="000000"/>
          <w:w w:val="0"/>
          <w:u w:val="none"/>
        </w:rPr>
        <w:t>lause</w:t>
      </w:r>
      <w:bookmarkStart w:id="398" w:name="_DV_M385"/>
      <w:bookmarkEnd w:id="397"/>
      <w:bookmarkEnd w:id="398"/>
      <w:r w:rsidRPr="002E35B8">
        <w:t> </w:t>
      </w:r>
      <w:r w:rsidRPr="002E35B8">
        <w:rPr>
          <w:rStyle w:val="DeltaViewInsertion"/>
          <w:color w:val="000000"/>
          <w:w w:val="0"/>
          <w:u w:val="none"/>
        </w:rPr>
        <w:t>6.3.1,</w:t>
      </w:r>
      <w:r w:rsidRPr="002E35B8">
        <w:rPr>
          <w:w w:val="0"/>
        </w:rPr>
        <w:t xml:space="preserve"> in the </w:t>
      </w:r>
      <w:bookmarkStart w:id="399" w:name="_DV_C264"/>
      <w:r w:rsidRPr="002E35B8">
        <w:rPr>
          <w:rStyle w:val="DeltaViewInsertion"/>
          <w:color w:val="000000"/>
          <w:w w:val="0"/>
          <w:u w:val="none"/>
        </w:rPr>
        <w:t>Year</w:t>
      </w:r>
      <w:bookmarkStart w:id="400" w:name="_DV_M386"/>
      <w:bookmarkEnd w:id="399"/>
      <w:bookmarkEnd w:id="400"/>
      <w:r w:rsidRPr="002E35B8">
        <w:rPr>
          <w:w w:val="0"/>
        </w:rPr>
        <w:t xml:space="preserve"> prior to the </w:t>
      </w:r>
      <w:bookmarkStart w:id="401" w:name="_DV_C266"/>
      <w:r w:rsidRPr="002E35B8">
        <w:rPr>
          <w:rStyle w:val="DeltaViewInsertion"/>
          <w:color w:val="000000"/>
          <w:w w:val="0"/>
          <w:u w:val="none"/>
        </w:rPr>
        <w:t>Year</w:t>
      </w:r>
      <w:bookmarkStart w:id="402" w:name="_DV_M387"/>
      <w:bookmarkEnd w:id="401"/>
      <w:bookmarkEnd w:id="402"/>
      <w:r w:rsidRPr="002E35B8">
        <w:rPr>
          <w:w w:val="0"/>
        </w:rPr>
        <w:t xml:space="preserve"> in which the </w:t>
      </w:r>
      <w:bookmarkStart w:id="403" w:name="_DV_C268"/>
      <w:r w:rsidRPr="002E35B8">
        <w:rPr>
          <w:rStyle w:val="DeltaViewInsertion"/>
          <w:color w:val="000000"/>
          <w:w w:val="0"/>
          <w:u w:val="none"/>
        </w:rPr>
        <w:t>Scheduled Outages periods</w:t>
      </w:r>
      <w:r w:rsidRPr="002E35B8">
        <w:rPr>
          <w:rStyle w:val="DeltaViewInsertion"/>
          <w:w w:val="0"/>
          <w:u w:val="none"/>
        </w:rPr>
        <w:t xml:space="preserve"> will be scheduled</w:t>
      </w:r>
      <w:bookmarkStart w:id="404" w:name="_DV_M388"/>
      <w:bookmarkEnd w:id="403"/>
      <w:bookmarkEnd w:id="404"/>
      <w:r w:rsidRPr="002E35B8">
        <w:rPr>
          <w:w w:val="0"/>
        </w:rPr>
        <w:t xml:space="preserve">. In the event that the third anniversary date of the Commercial Operations Date does not occur at the end of a Year the applicable quantity of Unit Hours of Scheduled Outages for the Year in which the third anniversary date of the Commercial Operations Date occurs shall be pro-rated evenly over that Year.  </w:t>
      </w:r>
    </w:p>
    <w:p w14:paraId="674243AB" w14:textId="77777777" w:rsidR="003A727C" w:rsidRPr="002E35B8" w:rsidRDefault="003A727C" w:rsidP="003A727C">
      <w:pPr>
        <w:pStyle w:val="Heading3"/>
        <w:widowControl/>
        <w:ind w:left="1440" w:hanging="1440"/>
        <w:rPr>
          <w:rStyle w:val="DeltaViewInsertion"/>
          <w:b w:val="0"/>
          <w:bCs w:val="0"/>
          <w:color w:val="000000"/>
          <w:w w:val="0"/>
          <w:u w:val="none"/>
        </w:rPr>
      </w:pPr>
      <w:r w:rsidRPr="002E35B8">
        <w:rPr>
          <w:rStyle w:val="DeltaViewInsertion"/>
          <w:color w:val="000000"/>
          <w:w w:val="0"/>
          <w:u w:val="none"/>
        </w:rPr>
        <w:t xml:space="preserve"> </w:t>
      </w:r>
      <w:bookmarkStart w:id="405" w:name="_DV_M389"/>
      <w:bookmarkEnd w:id="405"/>
      <w:r w:rsidRPr="002E35B8">
        <w:rPr>
          <w:rStyle w:val="DeltaViewInsertion"/>
          <w:color w:val="000000"/>
          <w:w w:val="0"/>
          <w:u w:val="none"/>
        </w:rPr>
        <w:t>(a)</w:t>
      </w:r>
      <w:r w:rsidRPr="002E35B8">
        <w:rPr>
          <w:w w:val="0"/>
        </w:rPr>
        <w:t xml:space="preserve"> </w:t>
      </w:r>
      <w:bookmarkStart w:id="406" w:name="_DV_M390"/>
      <w:bookmarkEnd w:id="406"/>
      <w:r w:rsidRPr="002E35B8">
        <w:rPr>
          <w:rStyle w:val="DeltaViewInsertion"/>
          <w:color w:val="000000"/>
          <w:w w:val="0"/>
          <w:u w:val="none"/>
        </w:rPr>
        <w:tab/>
        <w:t>For a multi-unit generator Facility, the Company may schedule no more than one (1) Scheduled Outage for each Unit in each Peak Month; provided that there shall be no more than one Unit scheduled for a Scheduled Outage at any one time.  Each such Scheduled Outage may continue for a maximum of [no. of hours to be agreed]</w:t>
      </w:r>
      <w:r w:rsidRPr="002E35B8">
        <w:rPr>
          <w:w w:val="0"/>
        </w:rPr>
        <w:t xml:space="preserve"> </w:t>
      </w:r>
      <w:r w:rsidRPr="002E35B8">
        <w:rPr>
          <w:rStyle w:val="DeltaViewInsertion"/>
          <w:color w:val="000000"/>
          <w:w w:val="0"/>
          <w:u w:val="none"/>
        </w:rPr>
        <w:t>consecutive hours</w:t>
      </w:r>
      <w:r w:rsidRPr="002E35B8">
        <w:rPr>
          <w:w w:val="0"/>
        </w:rPr>
        <w:t xml:space="preserve">.  GPL may designate new Peak </w:t>
      </w:r>
      <w:bookmarkStart w:id="407" w:name="_DV_C270"/>
      <w:r w:rsidRPr="002E35B8">
        <w:rPr>
          <w:rStyle w:val="DeltaViewInsertion"/>
          <w:color w:val="000000"/>
          <w:w w:val="0"/>
          <w:u w:val="none"/>
        </w:rPr>
        <w:t>Months</w:t>
      </w:r>
      <w:bookmarkStart w:id="408" w:name="_DV_M391"/>
      <w:bookmarkEnd w:id="407"/>
      <w:bookmarkEnd w:id="408"/>
      <w:r w:rsidRPr="002E35B8">
        <w:rPr>
          <w:w w:val="0"/>
        </w:rPr>
        <w:t xml:space="preserve"> by giving notice to the Company at least </w:t>
      </w:r>
      <w:r w:rsidRPr="002E35B8">
        <w:rPr>
          <w:rStyle w:val="DeltaViewInsertion"/>
          <w:color w:val="000000"/>
          <w:w w:val="0"/>
          <w:u w:val="none"/>
        </w:rPr>
        <w:t>three</w:t>
      </w:r>
      <w:r w:rsidRPr="002E35B8">
        <w:rPr>
          <w:w w:val="0"/>
        </w:rPr>
        <w:t xml:space="preserve"> (</w:t>
      </w:r>
      <w:r w:rsidRPr="002E35B8">
        <w:rPr>
          <w:rStyle w:val="DeltaViewInsertion"/>
          <w:color w:val="000000"/>
          <w:w w:val="0"/>
          <w:u w:val="none"/>
        </w:rPr>
        <w:t>3</w:t>
      </w:r>
      <w:r w:rsidRPr="002E35B8">
        <w:rPr>
          <w:w w:val="0"/>
        </w:rPr>
        <w:t xml:space="preserve">) </w:t>
      </w:r>
      <w:r w:rsidRPr="002E35B8">
        <w:rPr>
          <w:rStyle w:val="DeltaViewInsertion"/>
          <w:color w:val="000000"/>
          <w:w w:val="0"/>
          <w:u w:val="none"/>
        </w:rPr>
        <w:t>Months</w:t>
      </w:r>
      <w:r w:rsidRPr="002E35B8">
        <w:rPr>
          <w:w w:val="0"/>
        </w:rPr>
        <w:t xml:space="preserve"> prior to the </w:t>
      </w:r>
      <w:bookmarkStart w:id="409" w:name="_DV_C272"/>
      <w:r w:rsidRPr="002E35B8">
        <w:rPr>
          <w:rStyle w:val="DeltaViewInsertion"/>
          <w:color w:val="000000"/>
          <w:w w:val="0"/>
          <w:u w:val="none"/>
        </w:rPr>
        <w:t>date</w:t>
      </w:r>
      <w:bookmarkStart w:id="410" w:name="_DV_M392"/>
      <w:bookmarkEnd w:id="409"/>
      <w:bookmarkEnd w:id="410"/>
      <w:r w:rsidRPr="002E35B8">
        <w:rPr>
          <w:b/>
          <w:w w:val="0"/>
        </w:rPr>
        <w:t xml:space="preserve"> </w:t>
      </w:r>
      <w:r w:rsidRPr="002E35B8">
        <w:rPr>
          <w:w w:val="0"/>
        </w:rPr>
        <w:t xml:space="preserve">by which the </w:t>
      </w:r>
      <w:bookmarkStart w:id="411" w:name="_DV_C274"/>
      <w:r w:rsidRPr="002E35B8">
        <w:rPr>
          <w:rStyle w:val="DeltaViewInsertion"/>
          <w:w w:val="0"/>
          <w:u w:val="none"/>
        </w:rPr>
        <w:t>C</w:t>
      </w:r>
      <w:r w:rsidRPr="002E35B8">
        <w:rPr>
          <w:rStyle w:val="DeltaViewInsertion"/>
          <w:color w:val="000000"/>
          <w:w w:val="0"/>
          <w:u w:val="none"/>
        </w:rPr>
        <w:t>ompany</w:t>
      </w:r>
      <w:bookmarkStart w:id="412" w:name="_DV_M393"/>
      <w:bookmarkEnd w:id="411"/>
      <w:bookmarkEnd w:id="412"/>
      <w:r w:rsidRPr="002E35B8">
        <w:rPr>
          <w:w w:val="0"/>
        </w:rPr>
        <w:t xml:space="preserve"> must submit its proposed schedule of </w:t>
      </w:r>
      <w:bookmarkStart w:id="413" w:name="_DV_M394"/>
      <w:bookmarkEnd w:id="413"/>
      <w:r w:rsidRPr="002E35B8">
        <w:rPr>
          <w:w w:val="0"/>
        </w:rPr>
        <w:t>Scheduled Outage periods pursuant to Clause 6.3.1; provided</w:t>
      </w:r>
      <w:bookmarkStart w:id="414" w:name="_DV_M395"/>
      <w:bookmarkEnd w:id="414"/>
      <w:r w:rsidRPr="002E35B8">
        <w:rPr>
          <w:rStyle w:val="DeltaViewInsertion"/>
          <w:color w:val="000000"/>
          <w:w w:val="0"/>
          <w:u w:val="none"/>
        </w:rPr>
        <w:t xml:space="preserve"> that, if GPL designates</w:t>
      </w:r>
      <w:r w:rsidRPr="002E35B8">
        <w:rPr>
          <w:w w:val="0"/>
        </w:rPr>
        <w:t xml:space="preserve"> five (5) Months </w:t>
      </w:r>
      <w:r w:rsidRPr="002E35B8">
        <w:rPr>
          <w:rStyle w:val="DeltaViewInsertion"/>
          <w:color w:val="000000"/>
          <w:w w:val="0"/>
          <w:u w:val="none"/>
        </w:rPr>
        <w:t>or more each Year as Peak Months, the Company shall be permitted to schedule</w:t>
      </w:r>
      <w:r w:rsidRPr="002E35B8">
        <w:rPr>
          <w:w w:val="0"/>
        </w:rPr>
        <w:t xml:space="preserve"> Scheduled Outages for [</w:t>
      </w:r>
      <w:r w:rsidRPr="002E35B8">
        <w:rPr>
          <w:b/>
          <w:w w:val="0"/>
        </w:rPr>
        <w:t>Portion of Total Facility to be agreed</w:t>
      </w:r>
      <w:r w:rsidRPr="002E35B8">
        <w:rPr>
          <w:w w:val="0"/>
        </w:rPr>
        <w:t>] Units</w:t>
      </w:r>
      <w:bookmarkStart w:id="415" w:name="_DV_C276"/>
      <w:r w:rsidRPr="002E35B8">
        <w:rPr>
          <w:rStyle w:val="DeltaViewInsertion"/>
          <w:w w:val="0"/>
          <w:u w:val="none"/>
        </w:rPr>
        <w:t xml:space="preserve">, </w:t>
      </w:r>
      <w:r w:rsidRPr="002E35B8">
        <w:rPr>
          <w:rStyle w:val="DeltaViewInsertion"/>
          <w:color w:val="000000"/>
          <w:w w:val="0"/>
          <w:u w:val="none"/>
        </w:rPr>
        <w:t>such Scheduled Outages to be taken together or separately,</w:t>
      </w:r>
      <w:bookmarkStart w:id="416" w:name="_DV_M396"/>
      <w:bookmarkEnd w:id="415"/>
      <w:bookmarkEnd w:id="416"/>
      <w:r w:rsidRPr="002E35B8">
        <w:rPr>
          <w:rStyle w:val="DeltaViewInsertion"/>
          <w:color w:val="000000"/>
          <w:w w:val="0"/>
          <w:u w:val="none"/>
        </w:rPr>
        <w:t xml:space="preserve"> at any given time during Months other than Peak Months</w:t>
      </w:r>
      <w:bookmarkStart w:id="417" w:name="_DV_C277"/>
      <w:r w:rsidRPr="002E35B8">
        <w:rPr>
          <w:rStyle w:val="DeltaViewInsertion"/>
          <w:color w:val="000000"/>
          <w:w w:val="0"/>
          <w:u w:val="none"/>
        </w:rPr>
        <w:t xml:space="preserve">, so long as (i) </w:t>
      </w:r>
      <w:bookmarkStart w:id="418" w:name="_DV_C278"/>
      <w:bookmarkEnd w:id="417"/>
      <w:r w:rsidRPr="002E35B8">
        <w:rPr>
          <w:rStyle w:val="DeltaViewInsertion"/>
          <w:color w:val="000000"/>
          <w:w w:val="0"/>
          <w:u w:val="none"/>
        </w:rPr>
        <w:t>Scheduled Outages are</w:t>
      </w:r>
      <w:bookmarkStart w:id="419" w:name="_DV_M397"/>
      <w:bookmarkStart w:id="420" w:name="_DV_C279"/>
      <w:bookmarkEnd w:id="418"/>
      <w:bookmarkEnd w:id="419"/>
      <w:r w:rsidRPr="002E35B8">
        <w:rPr>
          <w:rStyle w:val="DeltaViewInsertion"/>
          <w:color w:val="000000"/>
          <w:w w:val="0"/>
          <w:u w:val="none"/>
        </w:rPr>
        <w:t xml:space="preserve"> in accordance with </w:t>
      </w:r>
      <w:bookmarkStart w:id="421" w:name="_DV_C280"/>
      <w:r w:rsidRPr="002E35B8">
        <w:rPr>
          <w:rStyle w:val="DeltaViewInsertion"/>
          <w:color w:val="000000"/>
          <w:w w:val="0"/>
          <w:u w:val="none"/>
        </w:rPr>
        <w:t>Clause 6.3.3</w:t>
      </w:r>
      <w:bookmarkStart w:id="422" w:name="_DV_M398"/>
      <w:bookmarkStart w:id="423" w:name="_DV_M399"/>
      <w:bookmarkStart w:id="424" w:name="_DV_M400"/>
      <w:bookmarkStart w:id="425" w:name="_DV_M401"/>
      <w:bookmarkStart w:id="426" w:name="_DV_C286"/>
      <w:bookmarkEnd w:id="420"/>
      <w:bookmarkEnd w:id="422"/>
      <w:bookmarkEnd w:id="423"/>
      <w:bookmarkEnd w:id="424"/>
      <w:bookmarkEnd w:id="425"/>
      <w:r w:rsidRPr="002E35B8">
        <w:rPr>
          <w:rStyle w:val="DeltaViewInsertion"/>
          <w:color w:val="000000"/>
          <w:w w:val="0"/>
          <w:u w:val="none"/>
        </w:rPr>
        <w:t>, and (ii)</w:t>
      </w:r>
      <w:bookmarkEnd w:id="421"/>
      <w:r w:rsidRPr="002E35B8">
        <w:rPr>
          <w:rStyle w:val="DeltaViewInsertion"/>
          <w:color w:val="000000"/>
          <w:w w:val="0"/>
          <w:u w:val="none"/>
        </w:rPr>
        <w:t xml:space="preserve"> the combined capacity of such Unit(s) </w:t>
      </w:r>
      <w:bookmarkStart w:id="427" w:name="_DV_C282"/>
      <w:r w:rsidRPr="002E35B8">
        <w:rPr>
          <w:rStyle w:val="DeltaViewInsertion"/>
          <w:color w:val="000000"/>
          <w:w w:val="0"/>
          <w:u w:val="none"/>
        </w:rPr>
        <w:t>does</w:t>
      </w:r>
      <w:bookmarkEnd w:id="427"/>
      <w:r w:rsidRPr="002E35B8">
        <w:rPr>
          <w:rStyle w:val="DeltaViewInsertion"/>
          <w:color w:val="000000"/>
          <w:w w:val="0"/>
          <w:u w:val="none"/>
        </w:rPr>
        <w:t xml:space="preserve"> not exceed </w:t>
      </w:r>
      <w:r w:rsidRPr="002E35B8">
        <w:rPr>
          <w:w w:val="0"/>
        </w:rPr>
        <w:t>[</w:t>
      </w:r>
      <w:r w:rsidRPr="002E35B8">
        <w:rPr>
          <w:b/>
          <w:w w:val="0"/>
        </w:rPr>
        <w:t>Portion of Total Facility to be agreed</w:t>
      </w:r>
      <w:r w:rsidRPr="002E35B8">
        <w:rPr>
          <w:w w:val="0"/>
        </w:rPr>
        <w:t xml:space="preserve">] </w:t>
      </w:r>
      <w:r w:rsidRPr="002E35B8">
        <w:rPr>
          <w:rStyle w:val="DeltaViewInsertion"/>
          <w:color w:val="000000"/>
          <w:w w:val="0"/>
          <w:u w:val="none"/>
        </w:rPr>
        <w:t>MW.  GPL shall</w:t>
      </w:r>
      <w:bookmarkStart w:id="428" w:name="_DV_M402"/>
      <w:bookmarkEnd w:id="426"/>
      <w:bookmarkEnd w:id="428"/>
      <w:r w:rsidRPr="002E35B8">
        <w:rPr>
          <w:rStyle w:val="DeltaViewInsertion"/>
          <w:color w:val="000000"/>
          <w:w w:val="0"/>
          <w:u w:val="none"/>
        </w:rPr>
        <w:t xml:space="preserve"> not designate more than two (2) consecutive Months as Peak Months without the prior</w:t>
      </w:r>
      <w:bookmarkStart w:id="429" w:name="_DV_C287"/>
      <w:r w:rsidRPr="002E35B8">
        <w:rPr>
          <w:rStyle w:val="DeltaViewInsertion"/>
          <w:w w:val="0"/>
          <w:u w:val="none"/>
        </w:rPr>
        <w:t xml:space="preserve"> written</w:t>
      </w:r>
      <w:bookmarkStart w:id="430" w:name="_DV_M403"/>
      <w:bookmarkEnd w:id="429"/>
      <w:bookmarkEnd w:id="430"/>
      <w:r w:rsidRPr="002E35B8">
        <w:rPr>
          <w:w w:val="0"/>
        </w:rPr>
        <w:t xml:space="preserve"> consent of </w:t>
      </w:r>
      <w:r w:rsidRPr="002E35B8">
        <w:rPr>
          <w:rStyle w:val="DeltaViewInsertion"/>
          <w:color w:val="000000"/>
          <w:w w:val="0"/>
          <w:u w:val="none"/>
        </w:rPr>
        <w:t>the Company</w:t>
      </w:r>
      <w:r w:rsidRPr="002E35B8">
        <w:rPr>
          <w:w w:val="0"/>
        </w:rPr>
        <w:t xml:space="preserve">.  Except as provided herein, under no circumstances shall the Company be permitted to schedule Scheduled </w:t>
      </w:r>
      <w:r w:rsidRPr="002E35B8">
        <w:rPr>
          <w:w w:val="0"/>
        </w:rPr>
        <w:lastRenderedPageBreak/>
        <w:t xml:space="preserve">Outages for more than one </w:t>
      </w:r>
      <w:bookmarkStart w:id="431" w:name="_DV_C288"/>
      <w:r w:rsidRPr="002E35B8">
        <w:rPr>
          <w:rStyle w:val="DeltaViewInsertion"/>
          <w:w w:val="0"/>
          <w:u w:val="none"/>
        </w:rPr>
        <w:t xml:space="preserve">(1) </w:t>
      </w:r>
      <w:bookmarkStart w:id="432" w:name="_DV_M404"/>
      <w:bookmarkEnd w:id="431"/>
      <w:bookmarkEnd w:id="432"/>
      <w:r w:rsidRPr="002E35B8">
        <w:rPr>
          <w:w w:val="0"/>
        </w:rPr>
        <w:t xml:space="preserve">Unit at any given time without obtaining the prior written consent of GPL.  </w:t>
      </w:r>
    </w:p>
    <w:p w14:paraId="742AF1B3" w14:textId="77777777" w:rsidR="003A727C" w:rsidRPr="002E35B8" w:rsidRDefault="003A727C" w:rsidP="003A727C">
      <w:pPr>
        <w:pStyle w:val="Heading4"/>
        <w:widowControl/>
        <w:numPr>
          <w:ilvl w:val="0"/>
          <w:numId w:val="0"/>
        </w:numPr>
        <w:ind w:left="1440" w:hanging="720"/>
        <w:rPr>
          <w:b/>
          <w:bCs/>
          <w:w w:val="0"/>
        </w:rPr>
      </w:pPr>
      <w:bookmarkStart w:id="433" w:name="_DV_C289"/>
      <w:r w:rsidRPr="002E35B8">
        <w:rPr>
          <w:rStyle w:val="DeltaViewInsertion"/>
          <w:w w:val="0"/>
          <w:u w:val="none"/>
        </w:rPr>
        <w:t xml:space="preserve">(b) </w:t>
      </w:r>
      <w:bookmarkStart w:id="434" w:name="_DV_C290"/>
      <w:bookmarkEnd w:id="433"/>
      <w:r w:rsidRPr="002E35B8">
        <w:rPr>
          <w:rStyle w:val="DeltaViewInsertion"/>
          <w:w w:val="0"/>
          <w:u w:val="none"/>
        </w:rPr>
        <w:tab/>
      </w:r>
      <w:bookmarkStart w:id="435" w:name="_DV_M405"/>
      <w:bookmarkEnd w:id="434"/>
      <w:bookmarkEnd w:id="435"/>
      <w:r w:rsidRPr="002E35B8">
        <w:rPr>
          <w:rStyle w:val="DeltaViewInsertion"/>
          <w:b w:val="0"/>
          <w:bCs w:val="0"/>
          <w:color w:val="000000"/>
          <w:w w:val="0"/>
          <w:u w:val="none"/>
        </w:rPr>
        <w:t>Notwithstanding Clause</w:t>
      </w:r>
      <w:r w:rsidRPr="002E35B8">
        <w:rPr>
          <w:rStyle w:val="DeltaViewDeletion"/>
          <w:b/>
          <w:w w:val="0"/>
        </w:rPr>
        <w:t xml:space="preserve"> </w:t>
      </w:r>
      <w:bookmarkStart w:id="436" w:name="_DV_C291"/>
      <w:r w:rsidRPr="002E35B8">
        <w:rPr>
          <w:rStyle w:val="DeltaViewInsertion"/>
          <w:b w:val="0"/>
          <w:bCs w:val="0"/>
          <w:color w:val="000000"/>
          <w:w w:val="0"/>
          <w:u w:val="none"/>
        </w:rPr>
        <w:t>6.3.4</w:t>
      </w:r>
      <w:bookmarkStart w:id="437" w:name="_DV_C292"/>
      <w:bookmarkEnd w:id="436"/>
      <w:r w:rsidRPr="002E35B8">
        <w:rPr>
          <w:rStyle w:val="DeltaViewInsertion"/>
          <w:b w:val="0"/>
          <w:bCs w:val="0"/>
          <w:color w:val="000000"/>
          <w:w w:val="0"/>
          <w:u w:val="none"/>
        </w:rPr>
        <w:t xml:space="preserve">(a), upon any </w:t>
      </w:r>
      <w:r w:rsidRPr="002E35B8">
        <w:rPr>
          <w:b/>
          <w:w w:val="0"/>
        </w:rPr>
        <w:t>[No. of Units to be agreed]</w:t>
      </w:r>
      <w:r w:rsidRPr="002E35B8">
        <w:rPr>
          <w:rStyle w:val="DeltaViewInsertion"/>
          <w:b w:val="0"/>
          <w:bCs w:val="0"/>
          <w:color w:val="000000"/>
          <w:w w:val="0"/>
          <w:u w:val="none"/>
        </w:rPr>
        <w:t xml:space="preserve"> Unit reaching a Major Maintenance,</w:t>
      </w:r>
      <w:bookmarkStart w:id="438" w:name="_DV_M406"/>
      <w:bookmarkEnd w:id="437"/>
      <w:bookmarkEnd w:id="438"/>
      <w:r w:rsidRPr="002E35B8">
        <w:rPr>
          <w:rStyle w:val="DeltaViewInsertion"/>
          <w:b w:val="0"/>
          <w:bCs w:val="0"/>
          <w:color w:val="000000"/>
          <w:w w:val="0"/>
          <w:u w:val="none"/>
        </w:rPr>
        <w:t xml:space="preserve"> GPL with due consideration of the maintenance cycle of such Unit</w:t>
      </w:r>
      <w:bookmarkStart w:id="439" w:name="_DV_M407"/>
      <w:bookmarkEnd w:id="439"/>
      <w:r w:rsidRPr="002E35B8">
        <w:rPr>
          <w:rStyle w:val="DeltaViewInsertion"/>
          <w:b w:val="0"/>
          <w:bCs w:val="0"/>
          <w:color w:val="000000"/>
          <w:w w:val="0"/>
          <w:u w:val="none"/>
        </w:rPr>
        <w:t xml:space="preserve">, may consent, such consent not to be unreasonably withheld, to </w:t>
      </w:r>
      <w:bookmarkStart w:id="440" w:name="_DV_C295"/>
      <w:r w:rsidRPr="002E35B8">
        <w:rPr>
          <w:rStyle w:val="DeltaViewInsertion"/>
          <w:b w:val="0"/>
          <w:bCs w:val="0"/>
          <w:color w:val="000000"/>
          <w:w w:val="0"/>
          <w:u w:val="none"/>
        </w:rPr>
        <w:t>Scheduled Outages</w:t>
      </w:r>
      <w:bookmarkStart w:id="441" w:name="_DV_M408"/>
      <w:bookmarkEnd w:id="440"/>
      <w:bookmarkEnd w:id="441"/>
      <w:r w:rsidRPr="002E35B8">
        <w:rPr>
          <w:rStyle w:val="DeltaViewInsertion"/>
          <w:b w:val="0"/>
          <w:bCs w:val="0"/>
          <w:color w:val="000000"/>
          <w:w w:val="0"/>
          <w:u w:val="none"/>
        </w:rPr>
        <w:t xml:space="preserve"> for </w:t>
      </w:r>
      <w:r w:rsidRPr="002E35B8">
        <w:rPr>
          <w:b/>
          <w:w w:val="0"/>
        </w:rPr>
        <w:t>[No. of Units to be agreed]</w:t>
      </w:r>
      <w:r w:rsidRPr="002E35B8">
        <w:rPr>
          <w:rStyle w:val="DeltaViewInsertion"/>
          <w:b w:val="0"/>
          <w:bCs w:val="0"/>
          <w:color w:val="000000"/>
          <w:w w:val="0"/>
          <w:u w:val="none"/>
        </w:rPr>
        <w:t xml:space="preserve"> Units, such Scheduled Outages to be taken together or separately</w:t>
      </w:r>
      <w:bookmarkStart w:id="442" w:name="_DV_C297"/>
      <w:r w:rsidRPr="002E35B8">
        <w:rPr>
          <w:rStyle w:val="DeltaViewInsertion"/>
          <w:b w:val="0"/>
          <w:bCs w:val="0"/>
          <w:color w:val="000000"/>
          <w:w w:val="0"/>
          <w:u w:val="none"/>
        </w:rPr>
        <w:t>, so long as (i) such Scheduled Outages are</w:t>
      </w:r>
      <w:bookmarkStart w:id="443" w:name="_DV_X305"/>
      <w:bookmarkStart w:id="444" w:name="_DV_C298"/>
      <w:bookmarkEnd w:id="442"/>
      <w:r w:rsidRPr="002E35B8">
        <w:rPr>
          <w:rStyle w:val="DeltaViewMoveDestination"/>
          <w:b/>
          <w:color w:val="000000"/>
          <w:w w:val="0"/>
          <w:u w:val="none"/>
        </w:rPr>
        <w:t xml:space="preserve"> in accordance with Clause </w:t>
      </w:r>
      <w:bookmarkStart w:id="445" w:name="_DV_C299"/>
      <w:bookmarkEnd w:id="443"/>
      <w:bookmarkEnd w:id="444"/>
      <w:r w:rsidRPr="002E35B8">
        <w:rPr>
          <w:rStyle w:val="DeltaViewInsertion"/>
          <w:b w:val="0"/>
          <w:bCs w:val="0"/>
          <w:color w:val="000000"/>
          <w:w w:val="0"/>
          <w:u w:val="none"/>
        </w:rPr>
        <w:t xml:space="preserve">6.3.3, (ii) the combined capacity of </w:t>
      </w:r>
      <w:bookmarkStart w:id="446" w:name="_DV_C300"/>
      <w:r w:rsidRPr="002E35B8">
        <w:rPr>
          <w:rStyle w:val="DeltaViewInsertion"/>
          <w:b w:val="0"/>
          <w:bCs w:val="0"/>
          <w:color w:val="000000"/>
          <w:w w:val="0"/>
          <w:u w:val="none"/>
        </w:rPr>
        <w:t xml:space="preserve">such </w:t>
      </w:r>
      <w:bookmarkEnd w:id="446"/>
      <w:r w:rsidRPr="002E35B8">
        <w:rPr>
          <w:rStyle w:val="DeltaViewInsertion"/>
          <w:b w:val="0"/>
          <w:bCs w:val="0"/>
          <w:color w:val="000000"/>
          <w:w w:val="0"/>
          <w:u w:val="none"/>
        </w:rPr>
        <w:t xml:space="preserve">Units </w:t>
      </w:r>
      <w:bookmarkStart w:id="447" w:name="_DV_C302"/>
      <w:r w:rsidRPr="002E35B8">
        <w:rPr>
          <w:rStyle w:val="DeltaViewInsertion"/>
          <w:b w:val="0"/>
          <w:bCs w:val="0"/>
          <w:color w:val="000000"/>
          <w:w w:val="0"/>
          <w:u w:val="none"/>
        </w:rPr>
        <w:t>does</w:t>
      </w:r>
      <w:bookmarkEnd w:id="447"/>
      <w:r w:rsidRPr="002E35B8">
        <w:rPr>
          <w:rStyle w:val="DeltaViewInsertion"/>
          <w:b w:val="0"/>
          <w:bCs w:val="0"/>
          <w:color w:val="000000"/>
          <w:w w:val="0"/>
          <w:u w:val="none"/>
        </w:rPr>
        <w:t xml:space="preserve"> not exceed </w:t>
      </w:r>
      <w:r w:rsidRPr="002E35B8">
        <w:rPr>
          <w:b/>
          <w:w w:val="0"/>
        </w:rPr>
        <w:t xml:space="preserve">[Portion of Total Facility to be agreed] </w:t>
      </w:r>
      <w:r w:rsidRPr="002E35B8">
        <w:rPr>
          <w:rStyle w:val="DeltaViewInsertion"/>
          <w:b w:val="0"/>
          <w:bCs w:val="0"/>
          <w:color w:val="000000"/>
          <w:w w:val="0"/>
          <w:u w:val="none"/>
        </w:rPr>
        <w:t>MW, (iii) the</w:t>
      </w:r>
      <w:bookmarkStart w:id="448" w:name="_DV_M409"/>
      <w:bookmarkEnd w:id="445"/>
      <w:bookmarkEnd w:id="448"/>
      <w:r w:rsidRPr="002E35B8">
        <w:rPr>
          <w:rStyle w:val="DeltaViewInsertion"/>
          <w:b w:val="0"/>
          <w:bCs w:val="0"/>
          <w:color w:val="000000"/>
          <w:w w:val="0"/>
          <w:u w:val="none"/>
        </w:rPr>
        <w:t xml:space="preserve"> </w:t>
      </w:r>
      <w:bookmarkStart w:id="449" w:name="_DV_M410"/>
      <w:bookmarkStart w:id="450" w:name="_DV_M411"/>
      <w:bookmarkStart w:id="451" w:name="_DV_M412"/>
      <w:bookmarkStart w:id="452" w:name="_DV_C307"/>
      <w:bookmarkEnd w:id="449"/>
      <w:bookmarkEnd w:id="450"/>
      <w:bookmarkEnd w:id="451"/>
      <w:r w:rsidRPr="002E35B8">
        <w:rPr>
          <w:rStyle w:val="DeltaViewInsertion"/>
          <w:b w:val="0"/>
          <w:bCs w:val="0"/>
          <w:color w:val="000000"/>
          <w:w w:val="0"/>
          <w:u w:val="none"/>
        </w:rPr>
        <w:t xml:space="preserve">Company provides GPL with written notification within two (2) Business Days upon the Unit reaching within [No. of Hours to be Agreed] Unit Running Hours of Major Maintenance, and (iv) the Scheduled Outages occur between the Unit achieving more than [Input Range Of Major Maintenance Unit Running Hours] Unit Running Hours. GPL shall provide the Company with five (5) Days notification prior to the actual date of the Scheduled Outages.  </w:t>
      </w:r>
      <w:r w:rsidRPr="002E35B8">
        <w:rPr>
          <w:rStyle w:val="DeltaViewInsertion"/>
          <w:b w:val="0"/>
          <w:bCs w:val="0"/>
          <w:w w:val="0"/>
          <w:u w:val="none"/>
        </w:rPr>
        <w:t>Except as provided herein, under no circumstances shall</w:t>
      </w:r>
      <w:bookmarkStart w:id="453" w:name="_DV_M413"/>
      <w:bookmarkEnd w:id="452"/>
      <w:bookmarkEnd w:id="453"/>
      <w:r w:rsidRPr="002E35B8">
        <w:rPr>
          <w:b/>
          <w:w w:val="0"/>
        </w:rPr>
        <w:t xml:space="preserve"> the</w:t>
      </w:r>
      <w:r w:rsidRPr="002E35B8">
        <w:rPr>
          <w:rStyle w:val="DeltaViewMoveDestination"/>
          <w:b/>
          <w:color w:val="000000"/>
          <w:w w:val="0"/>
          <w:u w:val="none"/>
        </w:rPr>
        <w:t xml:space="preserve"> Company </w:t>
      </w:r>
      <w:bookmarkStart w:id="454" w:name="_DV_M414"/>
      <w:bookmarkEnd w:id="454"/>
      <w:r w:rsidRPr="002E35B8">
        <w:rPr>
          <w:rStyle w:val="DeltaViewMoveDestination"/>
          <w:b/>
          <w:color w:val="000000"/>
          <w:w w:val="0"/>
          <w:u w:val="none"/>
        </w:rPr>
        <w:t xml:space="preserve">schedule Scheduled Outages for more than </w:t>
      </w:r>
      <w:r w:rsidRPr="002E35B8">
        <w:rPr>
          <w:b/>
          <w:w w:val="0"/>
        </w:rPr>
        <w:t xml:space="preserve">[Portion of Total Facility to be agreed] </w:t>
      </w:r>
      <w:r w:rsidRPr="002E35B8">
        <w:rPr>
          <w:rStyle w:val="DeltaViewMoveDestination"/>
          <w:b/>
          <w:color w:val="000000"/>
          <w:w w:val="0"/>
          <w:u w:val="none"/>
        </w:rPr>
        <w:t>MW at any given time</w:t>
      </w:r>
      <w:bookmarkStart w:id="455" w:name="_DV_C309"/>
      <w:r w:rsidRPr="002E35B8">
        <w:rPr>
          <w:rStyle w:val="DeltaViewInsertion"/>
          <w:b w:val="0"/>
          <w:bCs w:val="0"/>
          <w:color w:val="000000"/>
          <w:w w:val="0"/>
          <w:u w:val="none"/>
        </w:rPr>
        <w:t>.</w:t>
      </w:r>
      <w:bookmarkEnd w:id="455"/>
    </w:p>
    <w:p w14:paraId="2E876686" w14:textId="77777777" w:rsidR="003A727C" w:rsidRPr="002E35B8" w:rsidRDefault="003A727C" w:rsidP="003A727C">
      <w:pPr>
        <w:pStyle w:val="Heading3"/>
        <w:widowControl/>
        <w:rPr>
          <w:w w:val="0"/>
        </w:rPr>
      </w:pPr>
      <w:bookmarkStart w:id="456" w:name="_DV_M415"/>
      <w:bookmarkEnd w:id="456"/>
      <w:r w:rsidRPr="002E35B8">
        <w:rPr>
          <w:w w:val="0"/>
        </w:rPr>
        <w:t>GPL may, upon three (3) Days</w:t>
      </w:r>
      <w:bookmarkStart w:id="457" w:name="_DV_C310"/>
      <w:r w:rsidRPr="002E35B8">
        <w:rPr>
          <w:rStyle w:val="DeltaViewInsertion"/>
          <w:w w:val="0"/>
          <w:u w:val="none"/>
        </w:rPr>
        <w:t>’</w:t>
      </w:r>
      <w:bookmarkStart w:id="458" w:name="_DV_M416"/>
      <w:bookmarkEnd w:id="457"/>
      <w:bookmarkEnd w:id="458"/>
      <w:r w:rsidRPr="002E35B8">
        <w:rPr>
          <w:w w:val="0"/>
        </w:rPr>
        <w:t xml:space="preserve"> prior written notice, require the Company to reschedule a Scheduled Outage; provided that GPL shall not request that such Scheduled Outage be rescheduled in manner or time inconsistent with the Minimum Functional Specifications.</w:t>
      </w:r>
    </w:p>
    <w:p w14:paraId="1B74FE52" w14:textId="77777777" w:rsidR="003A727C" w:rsidRPr="002E35B8" w:rsidRDefault="003A727C" w:rsidP="003A727C">
      <w:pPr>
        <w:pStyle w:val="Heading3"/>
        <w:widowControl/>
        <w:rPr>
          <w:w w:val="0"/>
        </w:rPr>
      </w:pPr>
      <w:bookmarkStart w:id="459" w:name="_DV_M417"/>
      <w:bookmarkEnd w:id="459"/>
      <w:r w:rsidRPr="002E35B8">
        <w:rPr>
          <w:w w:val="0"/>
        </w:rPr>
        <w:t>GPL shall use its reasonable efforts to coordinate its maintenance program with the approved Scheduled Outages so as to minimize any disruption to the operation of the Facility.</w:t>
      </w:r>
    </w:p>
    <w:p w14:paraId="724D48E2" w14:textId="77777777" w:rsidR="003A727C" w:rsidRPr="002E35B8" w:rsidRDefault="003A727C" w:rsidP="003A727C">
      <w:pPr>
        <w:pStyle w:val="Heading2"/>
        <w:widowControl/>
        <w:rPr>
          <w:w w:val="0"/>
          <w:u w:val="none"/>
        </w:rPr>
      </w:pPr>
      <w:bookmarkStart w:id="460" w:name="_DV_M418"/>
      <w:bookmarkStart w:id="461" w:name="_Toc206909619"/>
      <w:bookmarkStart w:id="462" w:name="_Toc243812457"/>
      <w:bookmarkStart w:id="463" w:name="_Toc89870673"/>
      <w:bookmarkStart w:id="464" w:name="_Toc96754302"/>
      <w:bookmarkStart w:id="465" w:name="_Toc247622264"/>
      <w:bookmarkStart w:id="466" w:name="_Toc270691016"/>
      <w:bookmarkStart w:id="467" w:name="_Toc51597573"/>
      <w:bookmarkStart w:id="468" w:name="_Toc110852624"/>
      <w:bookmarkEnd w:id="460"/>
      <w:r w:rsidRPr="002E35B8">
        <w:rPr>
          <w:w w:val="0"/>
          <w:u w:val="none"/>
        </w:rPr>
        <w:t>Maintenance Outages</w:t>
      </w:r>
      <w:bookmarkEnd w:id="461"/>
      <w:bookmarkEnd w:id="462"/>
      <w:bookmarkEnd w:id="463"/>
      <w:bookmarkEnd w:id="464"/>
      <w:bookmarkEnd w:id="465"/>
      <w:bookmarkEnd w:id="466"/>
      <w:bookmarkEnd w:id="467"/>
      <w:bookmarkEnd w:id="468"/>
    </w:p>
    <w:p w14:paraId="19F1EFAE" w14:textId="3B2B9FD3" w:rsidR="003A727C" w:rsidRPr="002E35B8" w:rsidRDefault="003A727C" w:rsidP="003A727C">
      <w:pPr>
        <w:pStyle w:val="BodyTextFirstIndent"/>
        <w:rPr>
          <w:b/>
          <w:color w:val="000000" w:themeColor="text1"/>
          <w:w w:val="0"/>
          <w:lang w:val="en-NZ"/>
        </w:rPr>
      </w:pPr>
      <w:bookmarkStart w:id="469" w:name="_DV_M419"/>
      <w:bookmarkEnd w:id="469"/>
      <w:r w:rsidRPr="002E35B8">
        <w:rPr>
          <w:w w:val="0"/>
          <w:lang w:val="en-NZ"/>
        </w:rPr>
        <w:t xml:space="preserve">When the circumstances warrant a Maintenance Outage, the Company may advise GPL of such circumstances and of the proposed commencement and estimated duration of the Maintenance Outage. GPL may, in its sole discretion, grant the Company the right to schedule and conduct such Maintenance Outage at a time acceptable to GPL.  In the event that any such granted Maintenance Outage is required to be rescheduled then GPL shall use its reasonable effort to provide a new rescheduled time within three (3) Days.  If the rescheduled Maintenance Outage is carried </w:t>
      </w:r>
      <w:r w:rsidR="009625C3" w:rsidRPr="002E35B8">
        <w:rPr>
          <w:w w:val="0"/>
          <w:lang w:val="en-NZ"/>
        </w:rPr>
        <w:t>out,</w:t>
      </w:r>
      <w:r w:rsidRPr="002E35B8">
        <w:rPr>
          <w:w w:val="0"/>
          <w:lang w:val="en-NZ"/>
        </w:rPr>
        <w:t xml:space="preserve"> then the outage hours shall be deducted from the allotted Scheduled Outage hours for the Year.</w:t>
      </w:r>
    </w:p>
    <w:p w14:paraId="71849723" w14:textId="77777777" w:rsidR="003A727C" w:rsidRPr="002E35B8" w:rsidRDefault="003A727C" w:rsidP="003A727C">
      <w:pPr>
        <w:pStyle w:val="Heading2"/>
        <w:widowControl/>
        <w:rPr>
          <w:w w:val="0"/>
          <w:u w:val="none"/>
        </w:rPr>
      </w:pPr>
      <w:bookmarkStart w:id="470" w:name="_DV_M420"/>
      <w:bookmarkStart w:id="471" w:name="_Toc206909620"/>
      <w:bookmarkStart w:id="472" w:name="_Toc243812458"/>
      <w:bookmarkStart w:id="473" w:name="_Toc89870674"/>
      <w:bookmarkStart w:id="474" w:name="_Toc96754303"/>
      <w:bookmarkStart w:id="475" w:name="_Toc247622265"/>
      <w:bookmarkStart w:id="476" w:name="_Toc270691017"/>
      <w:bookmarkStart w:id="477" w:name="_Toc51597574"/>
      <w:bookmarkStart w:id="478" w:name="_Toc110852625"/>
      <w:bookmarkEnd w:id="470"/>
      <w:r w:rsidRPr="002E35B8">
        <w:rPr>
          <w:w w:val="0"/>
          <w:u w:val="none"/>
        </w:rPr>
        <w:t>Emergencies</w:t>
      </w:r>
      <w:bookmarkEnd w:id="471"/>
      <w:bookmarkEnd w:id="472"/>
      <w:bookmarkEnd w:id="473"/>
      <w:bookmarkEnd w:id="474"/>
      <w:bookmarkEnd w:id="475"/>
      <w:bookmarkEnd w:id="476"/>
      <w:bookmarkEnd w:id="477"/>
      <w:bookmarkEnd w:id="478"/>
    </w:p>
    <w:p w14:paraId="06A70B03" w14:textId="77777777" w:rsidR="003A727C" w:rsidRPr="002E35B8" w:rsidRDefault="003A727C" w:rsidP="003A727C">
      <w:pPr>
        <w:pStyle w:val="Heading3"/>
        <w:rPr>
          <w:w w:val="0"/>
        </w:rPr>
      </w:pPr>
      <w:bookmarkStart w:id="479" w:name="_DV_M421"/>
      <w:bookmarkEnd w:id="479"/>
      <w:r w:rsidRPr="002E35B8">
        <w:rPr>
          <w:w w:val="0"/>
        </w:rPr>
        <w:t xml:space="preserve">No less than ten (10) Days prior to the Commercial Operations Date, GPL and the Company shall jointly establish plans in writing for operating the Facility during an Emergency in accordance with Schedule 10.  Such plans shall include, without </w:t>
      </w:r>
      <w:r w:rsidRPr="002E35B8">
        <w:rPr>
          <w:w w:val="0"/>
        </w:rPr>
        <w:lastRenderedPageBreak/>
        <w:t>limitation, recovery from a local or widespread electrical blackout</w:t>
      </w:r>
      <w:r w:rsidRPr="002E35B8">
        <w:t xml:space="preserve"> </w:t>
      </w:r>
      <w:r w:rsidRPr="002E35B8">
        <w:rPr>
          <w:w w:val="0"/>
        </w:rPr>
        <w:t>and voltage reduction in order to effect load curtailment.</w:t>
      </w:r>
    </w:p>
    <w:p w14:paraId="515E17C7" w14:textId="77777777" w:rsidR="003A727C" w:rsidRPr="002E35B8" w:rsidRDefault="003A727C" w:rsidP="003A727C">
      <w:pPr>
        <w:pStyle w:val="Heading3"/>
        <w:widowControl/>
        <w:rPr>
          <w:w w:val="0"/>
        </w:rPr>
      </w:pPr>
      <w:bookmarkStart w:id="480" w:name="_DV_M422"/>
      <w:bookmarkEnd w:id="480"/>
      <w:r w:rsidRPr="002E35B8">
        <w:rPr>
          <w:w w:val="0"/>
        </w:rPr>
        <w:t>During an Emergency and upon the receipt of Dispatch instructions from GPL, the Company shall supply such power as the Facility is able to generate within the Minimum Functional Specifications.  If any Unit has a Scheduled Outage or a Maintenance Outage and such Scheduled Outage or Maintenance Outage occurs or would occur coincident with an Emergency, the Company shall use its best efforts to reschedule the Scheduled Outage or Maintenance Outage in accordance with the terms of this Agreement, or, if the Scheduled Outage or Maintenance Outage has begun, to expedite the completion of the work to restore the Unit as soon as possible.</w:t>
      </w:r>
    </w:p>
    <w:p w14:paraId="21C31525" w14:textId="77777777" w:rsidR="003A727C" w:rsidRPr="002E35B8" w:rsidRDefault="003A727C" w:rsidP="003A727C">
      <w:pPr>
        <w:pStyle w:val="Heading3"/>
      </w:pPr>
      <w:r w:rsidRPr="002E35B8">
        <w:t>During an Emergency, GPL shall use all reasonable efforts to expedite the completion of work to restore power supply as soon as possible.</w:t>
      </w:r>
    </w:p>
    <w:p w14:paraId="540EFCD7" w14:textId="77B58549" w:rsidR="003A727C" w:rsidRPr="002E35B8" w:rsidRDefault="003A727C" w:rsidP="003A727C">
      <w:pPr>
        <w:pStyle w:val="Heading3"/>
      </w:pPr>
      <w:r w:rsidRPr="002E35B8">
        <w:t xml:space="preserve">The </w:t>
      </w:r>
      <w:r w:rsidR="005E77DE" w:rsidRPr="002E35B8">
        <w:t>Facility</w:t>
      </w:r>
      <w:r w:rsidRPr="002E35B8">
        <w:t xml:space="preserve"> shall operate within the voltage and frequency limits as set out in the </w:t>
      </w:r>
      <w:r w:rsidR="005E77DE" w:rsidRPr="002E35B8">
        <w:t xml:space="preserve">National </w:t>
      </w:r>
      <w:r w:rsidRPr="002E35B8">
        <w:t>Grid Code. The Company shall promptly thereafter notify GPL of its decision to isolate itself from the system and the reasons therefor. GPL shall notify the Company of the cause of the abnormal or contingency conditions promptly after such cause is known and if they are continuing, the estimated time that normality will return.</w:t>
      </w:r>
    </w:p>
    <w:p w14:paraId="5E069A1F" w14:textId="77777777" w:rsidR="003A727C" w:rsidRPr="002E35B8" w:rsidRDefault="003A727C" w:rsidP="003A727C">
      <w:pPr>
        <w:pStyle w:val="Heading2"/>
        <w:widowControl/>
        <w:rPr>
          <w:w w:val="0"/>
          <w:u w:val="none"/>
        </w:rPr>
      </w:pPr>
      <w:bookmarkStart w:id="481" w:name="_DV_M423"/>
      <w:bookmarkStart w:id="482" w:name="_DV_M424"/>
      <w:bookmarkStart w:id="483" w:name="_DV_M425"/>
      <w:bookmarkStart w:id="484" w:name="_Toc51597575"/>
      <w:bookmarkStart w:id="485" w:name="_Toc110852626"/>
      <w:bookmarkEnd w:id="481"/>
      <w:bookmarkEnd w:id="482"/>
      <w:bookmarkEnd w:id="483"/>
      <w:r w:rsidRPr="002E35B8">
        <w:rPr>
          <w:w w:val="0"/>
          <w:u w:val="none"/>
        </w:rPr>
        <w:t>Fuel Supply</w:t>
      </w:r>
      <w:bookmarkEnd w:id="484"/>
      <w:bookmarkEnd w:id="485"/>
    </w:p>
    <w:p w14:paraId="3387B965" w14:textId="5037FFA4" w:rsidR="005E77DE" w:rsidRPr="002E35B8" w:rsidRDefault="005E77DE" w:rsidP="003A727C">
      <w:pPr>
        <w:pStyle w:val="Heading3"/>
        <w:widowControl/>
        <w:rPr>
          <w:w w:val="0"/>
        </w:rPr>
      </w:pPr>
      <w:bookmarkStart w:id="486" w:name="_DV_M426"/>
      <w:bookmarkEnd w:id="486"/>
      <w:r w:rsidRPr="002E35B8">
        <w:rPr>
          <w:w w:val="0"/>
        </w:rPr>
        <w:t xml:space="preserve">GPL shall supply </w:t>
      </w:r>
      <w:r w:rsidR="00A72A20" w:rsidRPr="002E35B8">
        <w:rPr>
          <w:w w:val="0"/>
        </w:rPr>
        <w:t>the required amount of HFO (fuel) to the Facility.</w:t>
      </w:r>
    </w:p>
    <w:p w14:paraId="3E53852F" w14:textId="6873BF42" w:rsidR="003A727C" w:rsidRPr="002E35B8" w:rsidRDefault="003A727C" w:rsidP="003A727C">
      <w:pPr>
        <w:pStyle w:val="Heading3"/>
        <w:widowControl/>
        <w:rPr>
          <w:w w:val="0"/>
        </w:rPr>
      </w:pPr>
      <w:r w:rsidRPr="002E35B8">
        <w:rPr>
          <w:w w:val="0"/>
        </w:rPr>
        <w:t xml:space="preserve">Prior to the Commercial Operations Date, the Company, at its sole cost and expense, shall construct or secure </w:t>
      </w:r>
      <w:bookmarkStart w:id="487" w:name="_DV_C313"/>
      <w:r w:rsidRPr="002E35B8">
        <w:rPr>
          <w:w w:val="0"/>
        </w:rPr>
        <w:t xml:space="preserve">adequate </w:t>
      </w:r>
      <w:bookmarkStart w:id="488" w:name="_DV_M427"/>
      <w:bookmarkEnd w:id="487"/>
      <w:bookmarkEnd w:id="488"/>
      <w:r w:rsidRPr="002E35B8">
        <w:rPr>
          <w:w w:val="0"/>
        </w:rPr>
        <w:t xml:space="preserve">Fuel handling facilities with the capability </w:t>
      </w:r>
      <w:bookmarkStart w:id="489" w:name="_DV_M428"/>
      <w:bookmarkEnd w:id="489"/>
      <w:r w:rsidRPr="002E35B8">
        <w:rPr>
          <w:w w:val="0"/>
        </w:rPr>
        <w:t xml:space="preserve">to allow operation of the Facility at full load. The Company shall put in place storage and delivery arrangements for </w:t>
      </w:r>
      <w:bookmarkStart w:id="490" w:name="_DV_M429"/>
      <w:bookmarkEnd w:id="490"/>
      <w:r w:rsidRPr="002E35B8">
        <w:rPr>
          <w:w w:val="0"/>
        </w:rPr>
        <w:t>Fuel to allow for [</w:t>
      </w:r>
      <w:r w:rsidRPr="002E35B8">
        <w:rPr>
          <w:rStyle w:val="DeltaViewInsertion"/>
          <w:color w:val="000000"/>
          <w:w w:val="0"/>
          <w:u w:val="none"/>
        </w:rPr>
        <w:t>Amount</w:t>
      </w:r>
      <w:r w:rsidRPr="002E35B8">
        <w:rPr>
          <w:w w:val="0"/>
        </w:rPr>
        <w:t xml:space="preserve"> (</w:t>
      </w:r>
      <w:r w:rsidRPr="002E35B8">
        <w:rPr>
          <w:rStyle w:val="DeltaViewInsertion"/>
          <w:color w:val="000000"/>
          <w:w w:val="0"/>
          <w:u w:val="none"/>
        </w:rPr>
        <w:t>Number</w:t>
      </w:r>
      <w:r w:rsidRPr="002E35B8">
        <w:rPr>
          <w:w w:val="0"/>
        </w:rPr>
        <w:t>)] Days operation of the facility at full load without delivery (the “Required Fuel Storage Capacity”)</w:t>
      </w:r>
      <w:bookmarkStart w:id="491" w:name="_DV_C319"/>
      <w:r w:rsidRPr="002E35B8">
        <w:rPr>
          <w:rStyle w:val="DeltaViewInsertion"/>
          <w:color w:val="000000"/>
          <w:w w:val="0"/>
          <w:u w:val="none"/>
        </w:rPr>
        <w:t xml:space="preserve">.  </w:t>
      </w:r>
      <w:r w:rsidRPr="002E35B8">
        <w:rPr>
          <w:rStyle w:val="DeltaViewInsertion"/>
          <w:b w:val="0"/>
          <w:bCs w:val="0"/>
          <w:color w:val="000000"/>
          <w:w w:val="0"/>
          <w:u w:val="none"/>
        </w:rPr>
        <w:t>In the event that the Company fails to</w:t>
      </w:r>
      <w:bookmarkStart w:id="492" w:name="_DV_M430"/>
      <w:bookmarkEnd w:id="491"/>
      <w:bookmarkEnd w:id="492"/>
      <w:r w:rsidRPr="002E35B8">
        <w:rPr>
          <w:rStyle w:val="DeltaViewInsertion"/>
          <w:b w:val="0"/>
          <w:bCs w:val="0"/>
          <w:color w:val="000000"/>
          <w:w w:val="0"/>
          <w:u w:val="none"/>
        </w:rPr>
        <w:t xml:space="preserve"> maintain </w:t>
      </w:r>
      <w:bookmarkStart w:id="493" w:name="_DV_C321"/>
      <w:r w:rsidRPr="002E35B8">
        <w:rPr>
          <w:rStyle w:val="DeltaViewInsertion"/>
          <w:b w:val="0"/>
          <w:bCs w:val="0"/>
          <w:color w:val="000000"/>
          <w:w w:val="0"/>
          <w:u w:val="none"/>
        </w:rPr>
        <w:t>the</w:t>
      </w:r>
      <w:bookmarkStart w:id="494" w:name="_DV_M431"/>
      <w:bookmarkEnd w:id="493"/>
      <w:bookmarkEnd w:id="494"/>
      <w:r w:rsidRPr="002E35B8">
        <w:rPr>
          <w:rStyle w:val="DeltaViewInsertion"/>
          <w:b w:val="0"/>
          <w:bCs w:val="0"/>
          <w:color w:val="000000"/>
          <w:w w:val="0"/>
          <w:u w:val="none"/>
        </w:rPr>
        <w:t xml:space="preserve"> Minimum Fuel </w:t>
      </w:r>
      <w:bookmarkStart w:id="495" w:name="_DV_C322"/>
      <w:r w:rsidRPr="002E35B8">
        <w:rPr>
          <w:rStyle w:val="DeltaViewInsertion"/>
          <w:b w:val="0"/>
          <w:bCs w:val="0"/>
          <w:color w:val="000000"/>
          <w:w w:val="0"/>
          <w:u w:val="none"/>
        </w:rPr>
        <w:t xml:space="preserve">Inventory, </w:t>
      </w:r>
      <w:bookmarkStart w:id="496" w:name="_DV_M432"/>
      <w:bookmarkEnd w:id="495"/>
      <w:bookmarkEnd w:id="496"/>
      <w:r w:rsidRPr="002E35B8">
        <w:rPr>
          <w:rStyle w:val="DeltaViewInsertion"/>
          <w:b w:val="0"/>
          <w:bCs w:val="0"/>
          <w:color w:val="000000"/>
          <w:w w:val="0"/>
          <w:u w:val="none"/>
        </w:rPr>
        <w:t>the Company shall</w:t>
      </w:r>
      <w:bookmarkStart w:id="497" w:name="_DV_C324"/>
      <w:r w:rsidRPr="002E35B8">
        <w:rPr>
          <w:rStyle w:val="DeltaViewInsertion"/>
          <w:b w:val="0"/>
          <w:bCs w:val="0"/>
          <w:color w:val="000000"/>
          <w:w w:val="0"/>
          <w:u w:val="none"/>
        </w:rPr>
        <w:t xml:space="preserve"> promptly</w:t>
      </w:r>
      <w:bookmarkStart w:id="498" w:name="_DV_M433"/>
      <w:bookmarkEnd w:id="497"/>
      <w:bookmarkEnd w:id="498"/>
      <w:r w:rsidRPr="002E35B8">
        <w:rPr>
          <w:rStyle w:val="DeltaViewInsertion"/>
          <w:b w:val="0"/>
          <w:bCs w:val="0"/>
          <w:color w:val="000000"/>
          <w:w w:val="0"/>
          <w:u w:val="none"/>
        </w:rPr>
        <w:t xml:space="preserve"> notify GPL of such shortage in </w:t>
      </w:r>
      <w:bookmarkStart w:id="499" w:name="_DV_M434"/>
      <w:bookmarkEnd w:id="499"/>
      <w:r w:rsidRPr="002E35B8">
        <w:rPr>
          <w:rStyle w:val="DeltaViewInsertion"/>
          <w:b w:val="0"/>
          <w:bCs w:val="0"/>
          <w:color w:val="000000"/>
          <w:w w:val="0"/>
          <w:u w:val="none"/>
        </w:rPr>
        <w:t>Fuel Inventory</w:t>
      </w:r>
      <w:r w:rsidRPr="002E35B8">
        <w:rPr>
          <w:w w:val="0"/>
        </w:rPr>
        <w:t xml:space="preserve">.  The Company shall maintain such facilities in accordance with Prudent Utility Practice throughout the term of this Agreement. </w:t>
      </w:r>
    </w:p>
    <w:p w14:paraId="62195D2D" w14:textId="77777777" w:rsidR="003A727C" w:rsidRPr="002E35B8" w:rsidRDefault="003A727C" w:rsidP="003A727C">
      <w:pPr>
        <w:pStyle w:val="Heading2"/>
        <w:widowControl/>
        <w:rPr>
          <w:w w:val="0"/>
          <w:u w:val="none"/>
        </w:rPr>
      </w:pPr>
      <w:bookmarkStart w:id="500" w:name="_DV_M435"/>
      <w:bookmarkStart w:id="501" w:name="_Toc110415504"/>
      <w:bookmarkStart w:id="502" w:name="_Toc110416552"/>
      <w:bookmarkStart w:id="503" w:name="_DV_M436"/>
      <w:bookmarkStart w:id="504" w:name="_Toc110415505"/>
      <w:bookmarkStart w:id="505" w:name="_Toc110416553"/>
      <w:bookmarkStart w:id="506" w:name="_DV_M437"/>
      <w:bookmarkStart w:id="507" w:name="_Toc110415506"/>
      <w:bookmarkStart w:id="508" w:name="_Toc110416554"/>
      <w:bookmarkStart w:id="509" w:name="_DV_M438"/>
      <w:bookmarkStart w:id="510" w:name="_Toc110415507"/>
      <w:bookmarkStart w:id="511" w:name="_Toc110416555"/>
      <w:bookmarkStart w:id="512" w:name="_DV_M439"/>
      <w:bookmarkStart w:id="513" w:name="_Toc110415508"/>
      <w:bookmarkStart w:id="514" w:name="_Toc110416556"/>
      <w:bookmarkStart w:id="515" w:name="_DV_M440"/>
      <w:bookmarkStart w:id="516" w:name="_DV_M441"/>
      <w:bookmarkStart w:id="517" w:name="_DV_M442"/>
      <w:bookmarkStart w:id="518" w:name="_Toc206909623"/>
      <w:bookmarkStart w:id="519" w:name="_Toc243812461"/>
      <w:bookmarkStart w:id="520" w:name="_Toc89870677"/>
      <w:bookmarkStart w:id="521" w:name="_Toc96754306"/>
      <w:bookmarkStart w:id="522" w:name="_Toc247622268"/>
      <w:bookmarkStart w:id="523" w:name="_Toc270691019"/>
      <w:bookmarkStart w:id="524" w:name="_Toc51597576"/>
      <w:bookmarkStart w:id="525" w:name="_Toc110852627"/>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rsidRPr="002E35B8">
        <w:rPr>
          <w:w w:val="0"/>
          <w:u w:val="none"/>
        </w:rPr>
        <w:t xml:space="preserve">Operating </w:t>
      </w:r>
      <w:bookmarkEnd w:id="518"/>
      <w:bookmarkEnd w:id="519"/>
      <w:bookmarkEnd w:id="520"/>
      <w:bookmarkEnd w:id="521"/>
      <w:bookmarkEnd w:id="522"/>
      <w:bookmarkEnd w:id="523"/>
      <w:r w:rsidRPr="002E35B8">
        <w:rPr>
          <w:w w:val="0"/>
          <w:u w:val="none"/>
        </w:rPr>
        <w:t>Committee</w:t>
      </w:r>
      <w:bookmarkEnd w:id="524"/>
      <w:bookmarkEnd w:id="525"/>
    </w:p>
    <w:p w14:paraId="021881EF" w14:textId="77777777" w:rsidR="003A727C" w:rsidRPr="002E35B8" w:rsidRDefault="003A727C" w:rsidP="003A727C">
      <w:pPr>
        <w:pStyle w:val="Heading3"/>
        <w:widowControl/>
        <w:numPr>
          <w:ilvl w:val="0"/>
          <w:numId w:val="0"/>
        </w:numPr>
        <w:ind w:left="720"/>
        <w:rPr>
          <w:w w:val="0"/>
        </w:rPr>
      </w:pPr>
      <w:bookmarkStart w:id="526" w:name="_DV_M443"/>
      <w:bookmarkEnd w:id="526"/>
      <w:r w:rsidRPr="002E35B8">
        <w:rPr>
          <w:w w:val="0"/>
        </w:rPr>
        <w:t xml:space="preserve">The Parties shall establish an Operating Committee comprising four (4) members.  The Company and GPL shall each appoint two (2) of the four (4) members.  The Company shall appoint the first chair of the Operating Committee, GPL shall appoint the second chair, and the Parties shall then alternate with respect to subsequent appointments.  Each chair shall serve for a term of six (6) Months, with the first term commencing on the Commercial Operations Date.  The obligations </w:t>
      </w:r>
      <w:r w:rsidRPr="002E35B8">
        <w:rPr>
          <w:w w:val="0"/>
        </w:rPr>
        <w:lastRenderedPageBreak/>
        <w:t>and responsibilities of the Operating Committee and the rules governing meetings of the Operating Committee shall be as set forth in Schedule 7.</w:t>
      </w:r>
    </w:p>
    <w:p w14:paraId="013D6799" w14:textId="77777777" w:rsidR="003A727C" w:rsidRPr="002E35B8" w:rsidRDefault="003A727C" w:rsidP="003A727C">
      <w:pPr>
        <w:pStyle w:val="Heading2"/>
        <w:rPr>
          <w:u w:val="none"/>
        </w:rPr>
      </w:pPr>
      <w:bookmarkStart w:id="527" w:name="_Toc51597577"/>
      <w:bookmarkStart w:id="528" w:name="_Toc110852628"/>
      <w:r w:rsidRPr="002E35B8">
        <w:rPr>
          <w:u w:val="none"/>
        </w:rPr>
        <w:t>Operating Personnel</w:t>
      </w:r>
      <w:bookmarkEnd w:id="527"/>
      <w:bookmarkEnd w:id="528"/>
    </w:p>
    <w:p w14:paraId="2BBC0DC9" w14:textId="77777777" w:rsidR="003A727C" w:rsidRPr="002E35B8" w:rsidRDefault="003A727C" w:rsidP="003A727C">
      <w:pPr>
        <w:pStyle w:val="Heading3"/>
        <w:widowControl/>
        <w:rPr>
          <w:w w:val="0"/>
        </w:rPr>
      </w:pPr>
      <w:bookmarkStart w:id="529" w:name="_DV_M444"/>
      <w:bookmarkEnd w:id="529"/>
      <w:r w:rsidRPr="002E35B8">
        <w:rPr>
          <w:rStyle w:val="DeltaViewMoveDestination"/>
          <w:color w:val="000000"/>
          <w:w w:val="0"/>
          <w:u w:val="none"/>
        </w:rPr>
        <w:t>The Company shall ensure that</w:t>
      </w:r>
      <w:r w:rsidRPr="002E35B8">
        <w:rPr>
          <w:w w:val="0"/>
        </w:rPr>
        <w:t xml:space="preserve"> qualified personnel operate and monitor the Units and the Facility and coordinate operations of the Units and the Facility with the GPL Grid and are on duty at the Facility at all times, seven (7) Days a Week commencing on the date fourteen (14) Days prior to the Commercial Operations Date.  The Company shall ensure that at all times during the operation of the Facility all skilled and unskilled labourers operate under the direct supervision of qualified and experienced personnel.</w:t>
      </w:r>
    </w:p>
    <w:p w14:paraId="6869A124" w14:textId="491D4DCD" w:rsidR="003A727C" w:rsidRPr="002E35B8" w:rsidRDefault="003A727C" w:rsidP="003A727C">
      <w:pPr>
        <w:pStyle w:val="Heading3"/>
      </w:pPr>
      <w:r w:rsidRPr="002E35B8">
        <w:t xml:space="preserve">The Company may appoint an O&amp;M Contractor(s) to operate and maintain the </w:t>
      </w:r>
      <w:r w:rsidR="005E77DE" w:rsidRPr="002E35B8">
        <w:t>Facility</w:t>
      </w:r>
      <w:r w:rsidRPr="002E35B8">
        <w:t xml:space="preserve"> throughout the term of this Agreement.  No such appointment shall relieve the Company of any liability obligation or responsibility whatsoever resulting from a breach of this Agreement.</w:t>
      </w:r>
    </w:p>
    <w:p w14:paraId="3757D9ED" w14:textId="77777777" w:rsidR="003A727C" w:rsidRPr="002E35B8" w:rsidRDefault="003A727C" w:rsidP="003A727C">
      <w:pPr>
        <w:pStyle w:val="Heading2"/>
        <w:widowControl/>
        <w:rPr>
          <w:w w:val="0"/>
          <w:u w:val="none"/>
        </w:rPr>
      </w:pPr>
      <w:bookmarkStart w:id="530" w:name="_DV_M445"/>
      <w:bookmarkStart w:id="531" w:name="_DV_M446"/>
      <w:bookmarkStart w:id="532" w:name="_Toc206909624"/>
      <w:bookmarkStart w:id="533" w:name="_Toc243812462"/>
      <w:bookmarkStart w:id="534" w:name="_Toc89870678"/>
      <w:bookmarkStart w:id="535" w:name="_Toc96754307"/>
      <w:bookmarkStart w:id="536" w:name="_Toc247622269"/>
      <w:bookmarkStart w:id="537" w:name="_Toc270691020"/>
      <w:bookmarkStart w:id="538" w:name="_Toc51597578"/>
      <w:bookmarkStart w:id="539" w:name="_Toc110852629"/>
      <w:bookmarkEnd w:id="530"/>
      <w:bookmarkEnd w:id="531"/>
      <w:r w:rsidRPr="002E35B8">
        <w:rPr>
          <w:w w:val="0"/>
          <w:u w:val="none"/>
        </w:rPr>
        <w:t>Inspections and Records</w:t>
      </w:r>
      <w:bookmarkEnd w:id="532"/>
      <w:bookmarkEnd w:id="533"/>
      <w:bookmarkEnd w:id="534"/>
      <w:bookmarkEnd w:id="535"/>
      <w:bookmarkEnd w:id="536"/>
      <w:bookmarkEnd w:id="537"/>
      <w:bookmarkEnd w:id="538"/>
      <w:bookmarkEnd w:id="539"/>
    </w:p>
    <w:p w14:paraId="40503436" w14:textId="114E5AC8" w:rsidR="003A727C" w:rsidRPr="00B524AB" w:rsidRDefault="003A727C" w:rsidP="003A727C">
      <w:pPr>
        <w:pStyle w:val="Heading3"/>
        <w:rPr>
          <w:w w:val="0"/>
        </w:rPr>
      </w:pPr>
      <w:bookmarkStart w:id="540" w:name="_DV_M447"/>
      <w:bookmarkEnd w:id="540"/>
      <w:r w:rsidRPr="00B524AB">
        <w:rPr>
          <w:w w:val="0"/>
        </w:rPr>
        <w:t xml:space="preserve">GPL shall have the right, at its sole cost and expense, to visit, observe and examine any Unit and/or the Facility and/or the operation thereof upon reasonable advance notice to the Company, for the purpose of facilitating the technical operation and administration of this Agreement. Such visits and observations shall not be construed as an endorsement by GPL of the design or operation of the </w:t>
      </w:r>
      <w:r w:rsidR="005E77DE" w:rsidRPr="00B524AB">
        <w:rPr>
          <w:w w:val="0"/>
        </w:rPr>
        <w:t>Facility</w:t>
      </w:r>
      <w:r w:rsidRPr="00B524AB">
        <w:rPr>
          <w:w w:val="0"/>
        </w:rPr>
        <w:t xml:space="preserve"> nor as a warranty by GPL of the safety, </w:t>
      </w:r>
      <w:r w:rsidR="00761C0B" w:rsidRPr="00B524AB">
        <w:rPr>
          <w:w w:val="0"/>
        </w:rPr>
        <w:t>durability,</w:t>
      </w:r>
      <w:r w:rsidRPr="00B524AB">
        <w:rPr>
          <w:w w:val="0"/>
        </w:rPr>
        <w:t xml:space="preserve"> or reliability of the </w:t>
      </w:r>
      <w:r w:rsidR="005E77DE" w:rsidRPr="00B524AB">
        <w:rPr>
          <w:w w:val="0"/>
        </w:rPr>
        <w:t>Facility</w:t>
      </w:r>
      <w:r w:rsidRPr="00B524AB">
        <w:rPr>
          <w:w w:val="0"/>
        </w:rPr>
        <w:t xml:space="preserve"> and shall not give rise to any liability on the part of GPL under this Agreement, save and except where damage and/or loss is caused by the negligence of GPL or its agents.</w:t>
      </w:r>
    </w:p>
    <w:p w14:paraId="5FEFD0A9" w14:textId="05FD64CE" w:rsidR="003A727C" w:rsidRPr="002E35B8" w:rsidRDefault="003A727C" w:rsidP="003A727C">
      <w:pPr>
        <w:pStyle w:val="Heading3"/>
      </w:pPr>
      <w:r w:rsidRPr="002E35B8">
        <w:t xml:space="preserve">In the event that any GPL representative desires to enter the </w:t>
      </w:r>
      <w:r w:rsidR="005E77DE" w:rsidRPr="002E35B8">
        <w:t>Facility</w:t>
      </w:r>
      <w:r w:rsidRPr="002E35B8">
        <w:t>, such persons shall be competent and duly authorized persons who are adequately equipped with the necessary personal protective equipment and safety training and shall at all times adhere to the reasonable instructions and directions of the Company’s representatives.</w:t>
      </w:r>
      <w:r w:rsidR="002100DE" w:rsidRPr="002E35B8">
        <w:t xml:space="preserve"> GPL reserves the right to review </w:t>
      </w:r>
      <w:r w:rsidR="008C4276" w:rsidRPr="002E35B8">
        <w:t xml:space="preserve">the company </w:t>
      </w:r>
      <w:r w:rsidR="002100DE" w:rsidRPr="002E35B8">
        <w:t>emergency plans which include but not limited to safety records.</w:t>
      </w:r>
    </w:p>
    <w:p w14:paraId="0E24C375" w14:textId="77777777" w:rsidR="003A727C" w:rsidRPr="002E35B8" w:rsidRDefault="003A727C" w:rsidP="003A727C">
      <w:pPr>
        <w:pStyle w:val="Heading3"/>
        <w:widowControl/>
        <w:rPr>
          <w:rStyle w:val="DeltaViewMoveDestination"/>
          <w:color w:val="000000"/>
          <w:w w:val="0"/>
          <w:u w:val="none"/>
        </w:rPr>
      </w:pPr>
      <w:bookmarkStart w:id="541" w:name="_DV_M448"/>
      <w:bookmarkEnd w:id="541"/>
      <w:r w:rsidRPr="002E35B8">
        <w:rPr>
          <w:w w:val="0"/>
        </w:rPr>
        <w:t xml:space="preserve">The Company shall have the right, at its sole cost and expense, to visit and observe the components of the Interconnection Facilities that are controlled by GPL, or the operation thereof upon reasonable prior notice to GPL.  </w:t>
      </w:r>
    </w:p>
    <w:p w14:paraId="336B0DBC" w14:textId="39388450" w:rsidR="003A727C" w:rsidRPr="002E35B8" w:rsidRDefault="003A727C" w:rsidP="009710F9">
      <w:pPr>
        <w:pStyle w:val="Heading3"/>
        <w:widowControl/>
        <w:rPr>
          <w:rStyle w:val="DeltaViewInsertion"/>
          <w:b w:val="0"/>
          <w:bCs w:val="0"/>
          <w:w w:val="0"/>
          <w:u w:val="none"/>
        </w:rPr>
      </w:pPr>
      <w:bookmarkStart w:id="542" w:name="_DV_M449"/>
      <w:bookmarkEnd w:id="542"/>
      <w:r w:rsidRPr="002E35B8">
        <w:rPr>
          <w:w w:val="0"/>
        </w:rPr>
        <w:t xml:space="preserve">Each Party, at its sole cost and expense, shall keep </w:t>
      </w:r>
      <w:r w:rsidRPr="002E35B8">
        <w:rPr>
          <w:rStyle w:val="DeltaViewMoveDestination"/>
          <w:color w:val="000000"/>
          <w:w w:val="0"/>
          <w:u w:val="none"/>
        </w:rPr>
        <w:t xml:space="preserve">complete and accurate records and all other data </w:t>
      </w:r>
      <w:r w:rsidRPr="002E35B8">
        <w:rPr>
          <w:rStyle w:val="DeltaViewInsertion"/>
          <w:color w:val="000000"/>
          <w:w w:val="0"/>
          <w:u w:val="none"/>
        </w:rPr>
        <w:t xml:space="preserve">reasonably </w:t>
      </w:r>
      <w:r w:rsidRPr="002E35B8">
        <w:rPr>
          <w:rStyle w:val="DeltaViewMoveDestination"/>
          <w:color w:val="000000"/>
          <w:w w:val="0"/>
          <w:u w:val="none"/>
        </w:rPr>
        <w:t xml:space="preserve">required by each of them for the purposes of proper administration of this Agreement.  Among other records and data, the Company shall maintain </w:t>
      </w:r>
      <w:r w:rsidRPr="002E35B8">
        <w:rPr>
          <w:rStyle w:val="DeltaViewInsertion"/>
          <w:color w:val="000000"/>
          <w:w w:val="0"/>
          <w:u w:val="none"/>
        </w:rPr>
        <w:t xml:space="preserve">at the Facility </w:t>
      </w:r>
      <w:r w:rsidRPr="002E35B8">
        <w:rPr>
          <w:rStyle w:val="DeltaViewMoveDestination"/>
          <w:color w:val="000000"/>
          <w:w w:val="0"/>
          <w:u w:val="none"/>
        </w:rPr>
        <w:t xml:space="preserve">an accurate and up-to-date </w:t>
      </w:r>
      <w:r w:rsidRPr="002E35B8">
        <w:rPr>
          <w:rStyle w:val="DeltaViewInsertion"/>
          <w:color w:val="000000"/>
          <w:w w:val="0"/>
          <w:u w:val="none"/>
        </w:rPr>
        <w:t>operations log</w:t>
      </w:r>
      <w:r w:rsidR="00A72A20" w:rsidRPr="002E35B8">
        <w:rPr>
          <w:rStyle w:val="DeltaViewInsertion"/>
          <w:color w:val="000000"/>
          <w:w w:val="0"/>
          <w:u w:val="none"/>
        </w:rPr>
        <w:t xml:space="preserve"> as per the request of GPL.</w:t>
      </w:r>
    </w:p>
    <w:p w14:paraId="2CFAC1E9" w14:textId="4838B64C" w:rsidR="003A727C" w:rsidRPr="002E35B8" w:rsidRDefault="003A727C" w:rsidP="003A727C">
      <w:pPr>
        <w:pStyle w:val="Heading3"/>
        <w:rPr>
          <w:w w:val="0"/>
        </w:rPr>
      </w:pPr>
      <w:r w:rsidRPr="002E35B8">
        <w:rPr>
          <w:rStyle w:val="DeltaViewInsertion"/>
          <w:color w:val="000000"/>
          <w:w w:val="0"/>
          <w:u w:val="none"/>
        </w:rPr>
        <w:lastRenderedPageBreak/>
        <w:t>During</w:t>
      </w:r>
      <w:r w:rsidRPr="002E35B8">
        <w:rPr>
          <w:rStyle w:val="DeltaViewMoveDestination"/>
          <w:color w:val="000000"/>
          <w:w w:val="0"/>
          <w:u w:val="none"/>
        </w:rPr>
        <w:t xml:space="preserve"> the period such records and data are required to be maintained</w:t>
      </w:r>
      <w:r w:rsidRPr="002E35B8">
        <w:rPr>
          <w:rStyle w:val="DeltaViewInsertion"/>
          <w:color w:val="000000"/>
          <w:w w:val="0"/>
          <w:u w:val="none"/>
        </w:rPr>
        <w:t>, each Party shall</w:t>
      </w:r>
      <w:r w:rsidRPr="002E35B8">
        <w:rPr>
          <w:w w:val="0"/>
        </w:rPr>
        <w:t xml:space="preserve"> have the right, upon reasonable prior written notice to the other Party, at its sole cost and expense, to examine and/or make copies of the records and data of the other Party relating to this Agreement at any time during normal office hours.  All such records shall be maintained for a minimum of </w:t>
      </w:r>
      <w:r w:rsidR="009625C3" w:rsidRPr="002E35B8">
        <w:rPr>
          <w:w w:val="0"/>
        </w:rPr>
        <w:t>twenty-four</w:t>
      </w:r>
      <w:r w:rsidRPr="002E35B8">
        <w:rPr>
          <w:w w:val="0"/>
        </w:rPr>
        <w:t xml:space="preserve"> (24) Months after the creation of such records or data and for any additional length of time required by regulatory agencies with jurisdiction over the Parties.  Upon expiration of such twenty four (24) Month period </w:t>
      </w:r>
      <w:r w:rsidRPr="002E35B8">
        <w:rPr>
          <w:rStyle w:val="DeltaViewInsertion"/>
          <w:color w:val="000000"/>
          <w:w w:val="0"/>
          <w:u w:val="none"/>
        </w:rPr>
        <w:t>(or additional term as required by any applicable regulatory agency where such term shall not be less than twenty four (24) Months)</w:t>
      </w:r>
      <w:r w:rsidRPr="002E35B8">
        <w:rPr>
          <w:w w:val="0"/>
        </w:rPr>
        <w:t xml:space="preserve">, neither Party shall dispose of or destroy any such records without thirty (30) Days’ prior written notice to the other Party, and the Party receiving such notice may receive such records in lieu of such disposal or destruction prior to the expiration of the thirty (30) Day period </w:t>
      </w:r>
      <w:r w:rsidRPr="002E35B8">
        <w:rPr>
          <w:rStyle w:val="DeltaViewInsertion"/>
          <w:color w:val="000000"/>
          <w:w w:val="0"/>
          <w:u w:val="none"/>
        </w:rPr>
        <w:t>and paying for any costs and expenses associated with such transfer of records</w:t>
      </w:r>
      <w:r w:rsidRPr="002E35B8">
        <w:rPr>
          <w:w w:val="0"/>
        </w:rPr>
        <w:t>.</w:t>
      </w:r>
    </w:p>
    <w:p w14:paraId="68F3B9CB" w14:textId="77777777" w:rsidR="00AC22BB" w:rsidRPr="002E35B8" w:rsidRDefault="00AC22BB" w:rsidP="00AC22BB">
      <w:pPr>
        <w:pStyle w:val="Heading1"/>
        <w:widowControl/>
        <w:ind w:right="-188"/>
        <w:rPr>
          <w:b/>
          <w:w w:val="0"/>
          <w:u w:val="none"/>
        </w:rPr>
      </w:pPr>
      <w:bookmarkStart w:id="543" w:name="_Toc206909625"/>
      <w:bookmarkStart w:id="544" w:name="_Toc243812463"/>
      <w:bookmarkStart w:id="545" w:name="_Toc89870679"/>
      <w:bookmarkStart w:id="546" w:name="_Toc96754308"/>
      <w:bookmarkStart w:id="547" w:name="_Toc247622270"/>
      <w:bookmarkStart w:id="548" w:name="_Toc270691021"/>
      <w:bookmarkStart w:id="549" w:name="_Toc109891252"/>
      <w:bookmarkStart w:id="550" w:name="_Toc110852630"/>
      <w:r w:rsidRPr="002E35B8">
        <w:rPr>
          <w:b/>
          <w:w w:val="0"/>
          <w:u w:val="none"/>
        </w:rPr>
        <w:t>INTERCONNECTION</w:t>
      </w:r>
      <w:bookmarkEnd w:id="543"/>
      <w:bookmarkEnd w:id="544"/>
      <w:bookmarkEnd w:id="545"/>
      <w:bookmarkEnd w:id="546"/>
      <w:bookmarkEnd w:id="547"/>
      <w:bookmarkEnd w:id="548"/>
      <w:bookmarkEnd w:id="549"/>
      <w:bookmarkEnd w:id="550"/>
    </w:p>
    <w:p w14:paraId="692B9A47" w14:textId="77777777" w:rsidR="00AC22BB" w:rsidRPr="002E35B8" w:rsidRDefault="00AC22BB" w:rsidP="00AC22BB">
      <w:pPr>
        <w:pStyle w:val="Heading2"/>
        <w:widowControl/>
        <w:ind w:right="-188"/>
        <w:rPr>
          <w:w w:val="0"/>
          <w:u w:val="none"/>
        </w:rPr>
      </w:pPr>
      <w:bookmarkStart w:id="551" w:name="_DV_M451"/>
      <w:bookmarkStart w:id="552" w:name="_Toc206909626"/>
      <w:bookmarkStart w:id="553" w:name="_Toc243812464"/>
      <w:bookmarkStart w:id="554" w:name="_Toc247622271"/>
      <w:bookmarkStart w:id="555" w:name="_Toc270691022"/>
      <w:bookmarkStart w:id="556" w:name="_Toc109891253"/>
      <w:bookmarkStart w:id="557" w:name="_Toc110852631"/>
      <w:bookmarkStart w:id="558" w:name="_Toc89870680"/>
      <w:bookmarkStart w:id="559" w:name="_Toc96754309"/>
      <w:bookmarkEnd w:id="551"/>
      <w:r w:rsidRPr="002E35B8">
        <w:rPr>
          <w:w w:val="0"/>
          <w:u w:val="none"/>
        </w:rPr>
        <w:t>GPL Responsibilities</w:t>
      </w:r>
      <w:bookmarkStart w:id="560" w:name="_DV_M452"/>
      <w:bookmarkEnd w:id="552"/>
      <w:bookmarkEnd w:id="553"/>
      <w:bookmarkEnd w:id="554"/>
      <w:bookmarkEnd w:id="555"/>
      <w:bookmarkEnd w:id="556"/>
      <w:bookmarkEnd w:id="557"/>
      <w:bookmarkEnd w:id="560"/>
    </w:p>
    <w:p w14:paraId="48CA8775" w14:textId="48BDA3C0" w:rsidR="00AC22BB" w:rsidRPr="002E35B8" w:rsidRDefault="00AC22BB" w:rsidP="00AC22BB">
      <w:pPr>
        <w:pStyle w:val="Heading3"/>
        <w:widowControl/>
        <w:ind w:right="-188"/>
        <w:rPr>
          <w:w w:val="0"/>
        </w:rPr>
      </w:pPr>
      <w:r w:rsidRPr="002E35B8">
        <w:rPr>
          <w:w w:val="0"/>
        </w:rPr>
        <w:t xml:space="preserve">The Company shall be responsible for the design, financing, construction, </w:t>
      </w:r>
      <w:r w:rsidR="009625C3" w:rsidRPr="002E35B8">
        <w:rPr>
          <w:w w:val="0"/>
        </w:rPr>
        <w:t>installation,</w:t>
      </w:r>
      <w:r w:rsidRPr="002E35B8">
        <w:rPr>
          <w:w w:val="0"/>
        </w:rPr>
        <w:t xml:space="preserve"> and commissioning of the 69kV Interconnection Facilities including the Primary Metering System, Backup Metering </w:t>
      </w:r>
      <w:r w:rsidR="00C329AF" w:rsidRPr="002E35B8">
        <w:rPr>
          <w:w w:val="0"/>
        </w:rPr>
        <w:t>System,</w:t>
      </w:r>
      <w:r w:rsidRPr="002E35B8">
        <w:rPr>
          <w:w w:val="0"/>
        </w:rPr>
        <w:t xml:space="preserve"> and all auxiliary and interconnecting equipment in accordance with the terms of this Agreement, Prudent Utility Practice and all applicable laws, rules, regulations, standards, codes, orders, directives and ordinances. The design, construction and installation of the Interconnection Facilities shall be subject to the written approval of GPL, which approval shall not be unreasonably conditioned, withheld or delayed.  The Company shall transfer the interconnection equipment on the GPL side of the Interconnection Point to GPL for ownership, </w:t>
      </w:r>
      <w:r w:rsidR="009625C3" w:rsidRPr="002E35B8">
        <w:rPr>
          <w:w w:val="0"/>
        </w:rPr>
        <w:t>operation,</w:t>
      </w:r>
      <w:r w:rsidRPr="002E35B8">
        <w:rPr>
          <w:w w:val="0"/>
        </w:rPr>
        <w:t xml:space="preserve"> and maintenance.</w:t>
      </w:r>
      <w:bookmarkStart w:id="561" w:name="_Toc109892027"/>
      <w:bookmarkEnd w:id="561"/>
    </w:p>
    <w:p w14:paraId="1CBB8266" w14:textId="77777777" w:rsidR="00AC22BB" w:rsidRPr="002E35B8" w:rsidRDefault="00AC22BB" w:rsidP="00AC22BB">
      <w:pPr>
        <w:pStyle w:val="Heading3"/>
        <w:ind w:right="-188"/>
        <w:rPr>
          <w:w w:val="0"/>
        </w:rPr>
      </w:pPr>
    </w:p>
    <w:p w14:paraId="6086564C" w14:textId="77777777" w:rsidR="00AC22BB" w:rsidRPr="002E35B8" w:rsidRDefault="00AC22BB" w:rsidP="00AC22BB">
      <w:pPr>
        <w:pStyle w:val="Heading3"/>
        <w:ind w:right="-188"/>
        <w:rPr>
          <w:w w:val="0"/>
        </w:rPr>
      </w:pPr>
      <w:r w:rsidRPr="002E35B8">
        <w:rPr>
          <w:w w:val="0"/>
        </w:rPr>
        <w:t>After the Commercial Operations Date, GPL shall be responsible for (a) the operation and maintenance of the Primary Metering System, (b) the operation and maintenance of the auxiliary and interconnecting equipment on the GPL side of the Interconnection Point and (c) coordination of switching operations of the Interconnection Facilities, all in accordance with the terms of this Agreement, the Operating Procedures, Prudent Utility Practice and all applicable laws, rules, regulations, standards, codes, orders, directives and ordinances..</w:t>
      </w:r>
    </w:p>
    <w:p w14:paraId="318F274C" w14:textId="77777777" w:rsidR="00AC22BB" w:rsidRPr="002E35B8" w:rsidRDefault="00AC22BB" w:rsidP="00AC22BB">
      <w:pPr>
        <w:pStyle w:val="Heading3"/>
        <w:ind w:right="-188"/>
        <w:rPr>
          <w:w w:val="0"/>
        </w:rPr>
      </w:pPr>
      <w:bookmarkStart w:id="562" w:name="_Toc109892023"/>
      <w:bookmarkEnd w:id="562"/>
      <w:r w:rsidRPr="002E35B8">
        <w:rPr>
          <w:w w:val="0"/>
        </w:rPr>
        <w:t>Unless otherwise stated in this Agreement, after the Commercial Operations Date GPL shall own, operate and maintain the GPL Interconnection Facilities and shall effect and maintain its connection to the GPL Grid.</w:t>
      </w:r>
    </w:p>
    <w:p w14:paraId="5BE3623A" w14:textId="7B544123" w:rsidR="00AC22BB" w:rsidRPr="002E35B8" w:rsidRDefault="00AC22BB" w:rsidP="00AC22BB">
      <w:pPr>
        <w:pStyle w:val="Heading3"/>
        <w:ind w:right="-188"/>
        <w:rPr>
          <w:w w:val="0"/>
        </w:rPr>
      </w:pPr>
      <w:r w:rsidRPr="002E35B8">
        <w:rPr>
          <w:w w:val="0"/>
        </w:rPr>
        <w:t xml:space="preserve">On or before the date of this Agreement, GPL shall provide to the Company the </w:t>
      </w:r>
      <w:r w:rsidRPr="002E35B8">
        <w:rPr>
          <w:w w:val="0"/>
        </w:rPr>
        <w:lastRenderedPageBreak/>
        <w:t xml:space="preserve">Interconnection Criteria, which shall include all necessary GPL interconnection criteria for the Company to design and establish settings of the Interconnection Facilities for the </w:t>
      </w:r>
      <w:r w:rsidR="005E77DE" w:rsidRPr="002E35B8">
        <w:rPr>
          <w:w w:val="0"/>
        </w:rPr>
        <w:t>Facility</w:t>
      </w:r>
      <w:r w:rsidRPr="002E35B8">
        <w:rPr>
          <w:w w:val="0"/>
        </w:rPr>
        <w:t xml:space="preserve">.  The Interconnection Criteria shall include [Voltage Level] kV grid operations parameters for the performance, controls, </w:t>
      </w:r>
      <w:r w:rsidR="00811D24" w:rsidRPr="002E35B8">
        <w:rPr>
          <w:w w:val="0"/>
        </w:rPr>
        <w:t>protection,</w:t>
      </w:r>
      <w:r w:rsidRPr="002E35B8">
        <w:rPr>
          <w:w w:val="0"/>
        </w:rPr>
        <w:t xml:space="preserve"> and fault clearing for the </w:t>
      </w:r>
      <w:r w:rsidR="005E77DE" w:rsidRPr="002E35B8">
        <w:rPr>
          <w:w w:val="0"/>
        </w:rPr>
        <w:t>Facility</w:t>
      </w:r>
      <w:r w:rsidRPr="002E35B8">
        <w:rPr>
          <w:w w:val="0"/>
        </w:rPr>
        <w:t xml:space="preserve">. GPL shall, within fourteen (14) Days of receiving the said design and settings of the Interconnection Facilities for the </w:t>
      </w:r>
      <w:r w:rsidR="005E77DE" w:rsidRPr="002E35B8">
        <w:rPr>
          <w:w w:val="0"/>
        </w:rPr>
        <w:t>Facility</w:t>
      </w:r>
      <w:r w:rsidRPr="002E35B8">
        <w:rPr>
          <w:w w:val="0"/>
        </w:rPr>
        <w:t>, inform the Company in writing of its approval, which approval shall not be unreasonably conditioned, withheld or delayed, and such approval shall not constitute the making of any representation or warranty of whatsoever kind by GPL and shall not operate to increase the liability of GPL hereunder.</w:t>
      </w:r>
    </w:p>
    <w:p w14:paraId="4B77213E" w14:textId="77777777" w:rsidR="00AC22BB" w:rsidRPr="002E35B8" w:rsidRDefault="00AC22BB" w:rsidP="00AC22BB">
      <w:pPr>
        <w:pStyle w:val="Heading2"/>
        <w:widowControl/>
        <w:ind w:right="-188"/>
        <w:rPr>
          <w:w w:val="0"/>
          <w:u w:val="none"/>
        </w:rPr>
      </w:pPr>
      <w:bookmarkStart w:id="563" w:name="_Toc110415514"/>
      <w:bookmarkStart w:id="564" w:name="_Toc110416562"/>
      <w:bookmarkStart w:id="565" w:name="_DV_M453"/>
      <w:bookmarkStart w:id="566" w:name="_Toc206909627"/>
      <w:bookmarkStart w:id="567" w:name="_Toc243812465"/>
      <w:bookmarkStart w:id="568" w:name="_Toc247622272"/>
      <w:bookmarkStart w:id="569" w:name="_Toc270691023"/>
      <w:bookmarkStart w:id="570" w:name="_Toc109891254"/>
      <w:bookmarkStart w:id="571" w:name="_Toc110852632"/>
      <w:bookmarkEnd w:id="563"/>
      <w:bookmarkEnd w:id="564"/>
      <w:bookmarkEnd w:id="565"/>
      <w:r w:rsidRPr="002E35B8">
        <w:rPr>
          <w:w w:val="0"/>
          <w:u w:val="none"/>
        </w:rPr>
        <w:t>Company Responsibilities</w:t>
      </w:r>
      <w:bookmarkEnd w:id="558"/>
      <w:bookmarkEnd w:id="559"/>
      <w:bookmarkEnd w:id="566"/>
      <w:bookmarkEnd w:id="567"/>
      <w:bookmarkEnd w:id="568"/>
      <w:bookmarkEnd w:id="569"/>
      <w:bookmarkEnd w:id="570"/>
      <w:bookmarkEnd w:id="571"/>
    </w:p>
    <w:p w14:paraId="34431D05" w14:textId="77777777" w:rsidR="00AC22BB" w:rsidRPr="002E35B8" w:rsidRDefault="00AC22BB" w:rsidP="00AC22BB">
      <w:pPr>
        <w:pStyle w:val="Heading3"/>
        <w:widowControl/>
        <w:ind w:right="-188"/>
        <w:rPr>
          <w:w w:val="0"/>
        </w:rPr>
      </w:pPr>
      <w:bookmarkStart w:id="572" w:name="_DV_M454"/>
      <w:bookmarkStart w:id="573" w:name="_DV_M455"/>
      <w:bookmarkEnd w:id="572"/>
      <w:bookmarkEnd w:id="573"/>
      <w:r w:rsidRPr="002E35B8">
        <w:rPr>
          <w:w w:val="0"/>
        </w:rPr>
        <w:t>The Company shall be responsible for operating and maintaining (a) the Backup Metering System and (b) all auxiliary and interconnecting equipment on the Company’s side of the Interconnection Point in accordance with the terms of this Agreement, the Operating Procedures and the other Agreement Criteria; provided that GPL shall have overall responsibility for coordinating the switching operations of the Interconnection Facilities and such auxiliary and interconnecting equipment, and the Company shall cooperate with GPL to assure the safe and reliable operation of such facilities and equipment.</w:t>
      </w:r>
    </w:p>
    <w:p w14:paraId="0DBD05F6" w14:textId="10247DC6" w:rsidR="00AC22BB" w:rsidRPr="002E35B8" w:rsidRDefault="00AC22BB" w:rsidP="00AC22BB">
      <w:pPr>
        <w:pStyle w:val="Heading3"/>
        <w:ind w:right="-188"/>
        <w:rPr>
          <w:w w:val="0"/>
        </w:rPr>
      </w:pPr>
      <w:bookmarkStart w:id="574" w:name="_DV_M456"/>
      <w:bookmarkEnd w:id="574"/>
      <w:r w:rsidRPr="002E35B8">
        <w:rPr>
          <w:w w:val="0"/>
        </w:rPr>
        <w:t xml:space="preserve">Within fifteen (15) Days from its receipt of the Interconnection Criteria, the Company shall provide to GPL, for its review and approval, the </w:t>
      </w:r>
      <w:r w:rsidR="009625C3" w:rsidRPr="002E35B8">
        <w:rPr>
          <w:w w:val="0"/>
        </w:rPr>
        <w:t>design,</w:t>
      </w:r>
      <w:r w:rsidRPr="002E35B8">
        <w:rPr>
          <w:w w:val="0"/>
        </w:rPr>
        <w:t xml:space="preserve"> and settings of the Interconnection Facilities. </w:t>
      </w:r>
    </w:p>
    <w:p w14:paraId="279A6A3D" w14:textId="2D24F2B8" w:rsidR="00AC22BB" w:rsidRPr="002E35B8" w:rsidRDefault="00AC22BB" w:rsidP="00AC22BB">
      <w:pPr>
        <w:pStyle w:val="Heading3"/>
        <w:widowControl/>
        <w:ind w:right="-188"/>
        <w:rPr>
          <w:w w:val="0"/>
        </w:rPr>
      </w:pPr>
      <w:bookmarkStart w:id="575" w:name="_DV_M457"/>
      <w:bookmarkStart w:id="576" w:name="_DV_M458"/>
      <w:bookmarkEnd w:id="575"/>
      <w:bookmarkEnd w:id="576"/>
      <w:r w:rsidRPr="002E35B8">
        <w:rPr>
          <w:w w:val="0"/>
        </w:rPr>
        <w:t xml:space="preserve">Prior to initial synchronization of the Facility, the Interconnection Facilities shall be tested at the sole cost and expense of GPL, in the presence of </w:t>
      </w:r>
      <w:r w:rsidR="00811D24" w:rsidRPr="002E35B8">
        <w:rPr>
          <w:w w:val="0"/>
        </w:rPr>
        <w:t>Company as</w:t>
      </w:r>
      <w:r w:rsidRPr="002E35B8">
        <w:rPr>
          <w:w w:val="0"/>
        </w:rPr>
        <w:t xml:space="preserve"> provided in Schedule 3.</w:t>
      </w:r>
    </w:p>
    <w:p w14:paraId="69EA5EA7" w14:textId="2D0B2551" w:rsidR="00AC22BB" w:rsidRPr="002E35B8" w:rsidRDefault="00AC22BB" w:rsidP="00AC22BB">
      <w:pPr>
        <w:pStyle w:val="Heading3"/>
        <w:ind w:right="-188"/>
        <w:rPr>
          <w:w w:val="0"/>
        </w:rPr>
      </w:pPr>
      <w:r w:rsidRPr="002E35B8">
        <w:rPr>
          <w:w w:val="0"/>
        </w:rPr>
        <w:t>After the Commercial Operations Date, the Company shall permit GPL such access to the Facility as GPL shall reasonably require in order to conduct inspection and testing of the Interconnection Facilities on the Company’s side of the Interconnection Point. Notwithstanding, the Company shall permit GPL and/or its contractors and/or agents to have such access to such locations under the Company’s control including the Company’s substation necessary to facilitate access by GPL to the GPL side of the Interconnection Point as GPL and/or its contractors and/or agents shall require solely for the purpose of maintenance and operation of the GPL Interconnection Facilities.</w:t>
      </w:r>
    </w:p>
    <w:p w14:paraId="5F3E2B38" w14:textId="77777777" w:rsidR="00AC22BB" w:rsidRPr="002E35B8" w:rsidRDefault="00AC22BB" w:rsidP="00AC22BB">
      <w:pPr>
        <w:pStyle w:val="Heading2"/>
        <w:widowControl/>
        <w:ind w:right="-188"/>
        <w:rPr>
          <w:w w:val="0"/>
          <w:u w:val="none"/>
        </w:rPr>
      </w:pPr>
      <w:bookmarkStart w:id="577" w:name="_DV_M459"/>
      <w:bookmarkStart w:id="578" w:name="_Toc206909628"/>
      <w:bookmarkStart w:id="579" w:name="_Toc243812466"/>
      <w:bookmarkStart w:id="580" w:name="_Toc89870682"/>
      <w:bookmarkStart w:id="581" w:name="_Toc96754310"/>
      <w:bookmarkStart w:id="582" w:name="_Toc247622273"/>
      <w:bookmarkStart w:id="583" w:name="_Toc270691024"/>
      <w:bookmarkStart w:id="584" w:name="_Toc109891255"/>
      <w:bookmarkStart w:id="585" w:name="_Toc110852633"/>
      <w:bookmarkEnd w:id="577"/>
      <w:r w:rsidRPr="002E35B8">
        <w:rPr>
          <w:w w:val="0"/>
          <w:u w:val="none"/>
        </w:rPr>
        <w:t>Protective Devices</w:t>
      </w:r>
      <w:bookmarkEnd w:id="578"/>
      <w:bookmarkEnd w:id="579"/>
      <w:bookmarkEnd w:id="580"/>
      <w:bookmarkEnd w:id="581"/>
      <w:bookmarkEnd w:id="582"/>
      <w:bookmarkEnd w:id="583"/>
      <w:bookmarkEnd w:id="584"/>
      <w:bookmarkEnd w:id="585"/>
    </w:p>
    <w:p w14:paraId="6F0CFB87" w14:textId="77777777" w:rsidR="00AC22BB" w:rsidRPr="002E35B8" w:rsidRDefault="00AC22BB" w:rsidP="00AC22BB">
      <w:pPr>
        <w:pStyle w:val="Heading3"/>
        <w:ind w:right="-188"/>
        <w:rPr>
          <w:w w:val="0"/>
        </w:rPr>
      </w:pPr>
      <w:bookmarkStart w:id="586" w:name="_DV_M460"/>
      <w:bookmarkEnd w:id="586"/>
      <w:r w:rsidRPr="002E35B8">
        <w:rPr>
          <w:w w:val="0"/>
        </w:rPr>
        <w:t>The Company’s Interconnection Facilities shall be connected to the GPL Grid or system by means of suitable switchgear and protective devices.</w:t>
      </w:r>
    </w:p>
    <w:p w14:paraId="601A515E" w14:textId="77777777" w:rsidR="00AC22BB" w:rsidRPr="002E35B8" w:rsidRDefault="00AC22BB" w:rsidP="00AC22BB">
      <w:pPr>
        <w:pStyle w:val="Heading3"/>
        <w:widowControl/>
        <w:ind w:right="-188"/>
        <w:rPr>
          <w:w w:val="0"/>
        </w:rPr>
      </w:pPr>
      <w:r w:rsidRPr="002E35B8">
        <w:rPr>
          <w:w w:val="0"/>
        </w:rPr>
        <w:lastRenderedPageBreak/>
        <w:t>Each Party shall notify the other Party in advance of any changes to either (i) the Facility or (ii) the GPL Grid that may affect the proper coordination of protective devices between the two systems.</w:t>
      </w:r>
      <w:r w:rsidRPr="002E35B8">
        <w:rPr>
          <w:rFonts w:asciiTheme="minorHAnsi" w:hAnsiTheme="minorHAnsi"/>
        </w:rPr>
        <w:t xml:space="preserve"> </w:t>
      </w:r>
    </w:p>
    <w:p w14:paraId="6CB06F91" w14:textId="77777777" w:rsidR="00AC22BB" w:rsidRPr="002E35B8" w:rsidRDefault="00AC22BB" w:rsidP="00AC22BB">
      <w:pPr>
        <w:pStyle w:val="Heading3"/>
        <w:widowControl/>
        <w:ind w:right="-188"/>
        <w:rPr>
          <w:w w:val="0"/>
        </w:rPr>
      </w:pPr>
      <w:r w:rsidRPr="002E35B8">
        <w:rPr>
          <w:w w:val="0"/>
        </w:rPr>
        <w:t>The Company shall not disable or otherwise change or modify any protective equipment in its Interconnection Facilities or change or modify the operation or settings thereof without first requesting and receiving the approval in writing of GPL, which approval shall not be unreasonably conditioned, withheld or delayed.</w:t>
      </w:r>
    </w:p>
    <w:p w14:paraId="47B50782" w14:textId="5B0FAB80" w:rsidR="00AC22BB" w:rsidRPr="002E35B8" w:rsidRDefault="00AC22BB" w:rsidP="00AC22BB">
      <w:pPr>
        <w:pStyle w:val="Heading3"/>
        <w:ind w:right="-188"/>
        <w:rPr>
          <w:w w:val="0"/>
        </w:rPr>
      </w:pPr>
      <w:bookmarkStart w:id="587" w:name="_DV_M461"/>
      <w:bookmarkEnd w:id="587"/>
      <w:r w:rsidRPr="002E35B8">
        <w:rPr>
          <w:w w:val="0"/>
        </w:rPr>
        <w:t xml:space="preserve">Subject to giving the Company reasonable notice, GPL may reasonably require the Company to modify or expand the protective devices in the </w:t>
      </w:r>
      <w:r w:rsidR="005E77DE" w:rsidRPr="002E35B8">
        <w:rPr>
          <w:w w:val="0"/>
        </w:rPr>
        <w:t>Facility</w:t>
      </w:r>
      <w:r w:rsidRPr="002E35B8">
        <w:rPr>
          <w:w w:val="0"/>
        </w:rPr>
        <w:t xml:space="preserve"> and the Company’s Interconnection Facilities.  The Company shall, at its own cost and expense, effect any reasonable change or modification to the protective devices in accordance with Clause 7.3.2 provided that such modification or expansion is within the requirements specified in Schedules 2 and 3 hereto and the Interconnection Criteria and the Agreement Criteria otherwise the cost and expense shall be shared equally by the Parties.</w:t>
      </w:r>
    </w:p>
    <w:p w14:paraId="3D11AD5E" w14:textId="77777777" w:rsidR="00AC22BB" w:rsidRPr="002E35B8" w:rsidRDefault="00AC22BB" w:rsidP="00AC22BB">
      <w:pPr>
        <w:pStyle w:val="Heading1"/>
        <w:widowControl/>
        <w:ind w:right="-188"/>
        <w:rPr>
          <w:b/>
          <w:w w:val="0"/>
          <w:u w:val="none"/>
        </w:rPr>
      </w:pPr>
      <w:bookmarkStart w:id="588" w:name="_Toc109891162"/>
      <w:bookmarkStart w:id="589" w:name="_Toc109891256"/>
      <w:bookmarkStart w:id="590" w:name="_Toc109892037"/>
      <w:bookmarkStart w:id="591" w:name="_Toc109892966"/>
      <w:bookmarkStart w:id="592" w:name="_Toc109893074"/>
      <w:bookmarkStart w:id="593" w:name="_Toc109895413"/>
      <w:bookmarkStart w:id="594" w:name="_Toc109909571"/>
      <w:bookmarkStart w:id="595" w:name="_Toc109994508"/>
      <w:bookmarkStart w:id="596" w:name="_Toc109994631"/>
      <w:bookmarkStart w:id="597" w:name="_Toc110415517"/>
      <w:bookmarkStart w:id="598" w:name="_Toc110416565"/>
      <w:bookmarkStart w:id="599" w:name="_Toc206909629"/>
      <w:bookmarkStart w:id="600" w:name="_Toc243812467"/>
      <w:bookmarkStart w:id="601" w:name="_Toc89870683"/>
      <w:bookmarkStart w:id="602" w:name="_Toc96754311"/>
      <w:bookmarkStart w:id="603" w:name="_Toc247622274"/>
      <w:bookmarkStart w:id="604" w:name="_Toc270691025"/>
      <w:bookmarkStart w:id="605" w:name="_Toc109891257"/>
      <w:bookmarkStart w:id="606" w:name="_Toc110852634"/>
      <w:bookmarkEnd w:id="588"/>
      <w:bookmarkEnd w:id="589"/>
      <w:bookmarkEnd w:id="590"/>
      <w:bookmarkEnd w:id="591"/>
      <w:bookmarkEnd w:id="592"/>
      <w:bookmarkEnd w:id="593"/>
      <w:bookmarkEnd w:id="594"/>
      <w:bookmarkEnd w:id="595"/>
      <w:bookmarkEnd w:id="596"/>
      <w:bookmarkEnd w:id="597"/>
      <w:bookmarkEnd w:id="598"/>
      <w:r w:rsidRPr="002E35B8">
        <w:rPr>
          <w:b/>
          <w:w w:val="0"/>
          <w:u w:val="none"/>
        </w:rPr>
        <w:t>METERING AND TELECOMMUNICATIONS</w:t>
      </w:r>
      <w:bookmarkEnd w:id="599"/>
      <w:bookmarkEnd w:id="600"/>
      <w:bookmarkEnd w:id="601"/>
      <w:bookmarkEnd w:id="602"/>
      <w:bookmarkEnd w:id="603"/>
      <w:bookmarkEnd w:id="604"/>
      <w:bookmarkEnd w:id="605"/>
      <w:bookmarkEnd w:id="606"/>
    </w:p>
    <w:p w14:paraId="6A34B701" w14:textId="77777777" w:rsidR="00AC22BB" w:rsidRPr="002E35B8" w:rsidRDefault="00AC22BB" w:rsidP="00AC22BB">
      <w:pPr>
        <w:pStyle w:val="Heading2"/>
        <w:widowControl/>
        <w:ind w:right="-188"/>
        <w:rPr>
          <w:w w:val="0"/>
          <w:u w:val="none"/>
        </w:rPr>
      </w:pPr>
      <w:bookmarkStart w:id="607" w:name="_DV_M464"/>
      <w:bookmarkStart w:id="608" w:name="_Toc206909630"/>
      <w:bookmarkStart w:id="609" w:name="_Toc243812468"/>
      <w:bookmarkStart w:id="610" w:name="_Toc89870684"/>
      <w:bookmarkStart w:id="611" w:name="_Toc96754312"/>
      <w:bookmarkStart w:id="612" w:name="_Toc247622275"/>
      <w:bookmarkStart w:id="613" w:name="_Toc270691026"/>
      <w:bookmarkStart w:id="614" w:name="_Toc109891258"/>
      <w:bookmarkStart w:id="615" w:name="_Toc110852635"/>
      <w:bookmarkEnd w:id="607"/>
      <w:r w:rsidRPr="002E35B8">
        <w:rPr>
          <w:w w:val="0"/>
          <w:u w:val="none"/>
        </w:rPr>
        <w:t>Ownership of Metering Equipment</w:t>
      </w:r>
      <w:bookmarkEnd w:id="608"/>
      <w:bookmarkEnd w:id="609"/>
      <w:bookmarkEnd w:id="610"/>
      <w:bookmarkEnd w:id="611"/>
      <w:bookmarkEnd w:id="612"/>
      <w:bookmarkEnd w:id="613"/>
      <w:bookmarkEnd w:id="614"/>
      <w:bookmarkEnd w:id="615"/>
    </w:p>
    <w:p w14:paraId="035D82A0" w14:textId="460EB876" w:rsidR="00AC22BB" w:rsidRPr="002E35B8" w:rsidRDefault="00AC22BB" w:rsidP="00AC22BB">
      <w:pPr>
        <w:pStyle w:val="Heading3"/>
        <w:widowControl/>
        <w:ind w:right="-188"/>
        <w:rPr>
          <w:w w:val="0"/>
        </w:rPr>
      </w:pPr>
      <w:bookmarkStart w:id="616" w:name="_DV_M465"/>
      <w:bookmarkEnd w:id="616"/>
      <w:r w:rsidRPr="002E35B8">
        <w:rPr>
          <w:w w:val="0"/>
        </w:rPr>
        <w:t xml:space="preserve">GPL shall design, finance, construct, install and commission the Primary Metering System and shall own, </w:t>
      </w:r>
      <w:r w:rsidR="009625C3" w:rsidRPr="002E35B8">
        <w:rPr>
          <w:w w:val="0"/>
        </w:rPr>
        <w:t>operate,</w:t>
      </w:r>
      <w:r w:rsidRPr="002E35B8">
        <w:rPr>
          <w:w w:val="0"/>
        </w:rPr>
        <w:t xml:space="preserve"> and maintain the Primary Metering System in accordance with Schedule 5.</w:t>
      </w:r>
    </w:p>
    <w:p w14:paraId="3568DEC3" w14:textId="77777777" w:rsidR="00AC22BB" w:rsidRPr="002E35B8" w:rsidRDefault="00AC22BB" w:rsidP="00AC22BB">
      <w:pPr>
        <w:pStyle w:val="Heading3"/>
        <w:widowControl/>
        <w:ind w:right="-188"/>
        <w:rPr>
          <w:w w:val="0"/>
        </w:rPr>
      </w:pPr>
      <w:bookmarkStart w:id="617" w:name="_DV_M466"/>
      <w:bookmarkEnd w:id="617"/>
      <w:r w:rsidRPr="002E35B8">
        <w:rPr>
          <w:w w:val="0"/>
        </w:rPr>
        <w:t>The Company shall design, finance, construct, install, Commission, own, operate and maintain the Backup Metering System pursuant to Schedule 5.</w:t>
      </w:r>
    </w:p>
    <w:p w14:paraId="13369FE1" w14:textId="23C1DDD8" w:rsidR="00AC22BB" w:rsidRPr="002E35B8" w:rsidRDefault="00AC22BB" w:rsidP="00AC22BB">
      <w:pPr>
        <w:pStyle w:val="Heading3"/>
        <w:widowControl/>
        <w:ind w:right="-188"/>
        <w:rPr>
          <w:w w:val="0"/>
        </w:rPr>
      </w:pPr>
      <w:r w:rsidRPr="002E35B8">
        <w:rPr>
          <w:w w:val="0"/>
        </w:rPr>
        <w:t xml:space="preserve">The metering points for both the Primary and Backup Metering System shall be at the high voltage side of the Company’s </w:t>
      </w:r>
      <w:r w:rsidR="009625C3" w:rsidRPr="002E35B8">
        <w:rPr>
          <w:w w:val="0"/>
        </w:rPr>
        <w:t>step-up</w:t>
      </w:r>
      <w:r w:rsidRPr="002E35B8">
        <w:rPr>
          <w:w w:val="0"/>
        </w:rPr>
        <w:t xml:space="preserve"> transformer that connects to the GPL Grid.</w:t>
      </w:r>
    </w:p>
    <w:p w14:paraId="31A047B1" w14:textId="77777777" w:rsidR="00AC22BB" w:rsidRPr="002E35B8" w:rsidRDefault="00AC22BB" w:rsidP="00AC22BB">
      <w:pPr>
        <w:pStyle w:val="Heading2"/>
        <w:widowControl/>
        <w:ind w:right="-188"/>
        <w:rPr>
          <w:w w:val="0"/>
          <w:u w:val="none"/>
        </w:rPr>
      </w:pPr>
      <w:bookmarkStart w:id="618" w:name="_DV_M467"/>
      <w:bookmarkStart w:id="619" w:name="_Toc206909631"/>
      <w:bookmarkStart w:id="620" w:name="_Toc243812469"/>
      <w:bookmarkStart w:id="621" w:name="_Toc89870685"/>
      <w:bookmarkStart w:id="622" w:name="_Toc96754313"/>
      <w:bookmarkStart w:id="623" w:name="_Toc247622276"/>
      <w:bookmarkStart w:id="624" w:name="_Toc270691027"/>
      <w:bookmarkStart w:id="625" w:name="_Toc109891259"/>
      <w:bookmarkStart w:id="626" w:name="_Toc110852636"/>
      <w:bookmarkEnd w:id="618"/>
      <w:r w:rsidRPr="002E35B8">
        <w:rPr>
          <w:w w:val="0"/>
          <w:u w:val="none"/>
        </w:rPr>
        <w:t>Testing and Inspection of the Metering System</w:t>
      </w:r>
      <w:bookmarkEnd w:id="619"/>
      <w:bookmarkEnd w:id="620"/>
      <w:bookmarkEnd w:id="621"/>
      <w:bookmarkEnd w:id="622"/>
      <w:bookmarkEnd w:id="623"/>
      <w:bookmarkEnd w:id="624"/>
      <w:bookmarkEnd w:id="625"/>
      <w:bookmarkEnd w:id="626"/>
    </w:p>
    <w:p w14:paraId="6CEB19AE" w14:textId="77777777" w:rsidR="00AC22BB" w:rsidRPr="002E35B8" w:rsidRDefault="00AC22BB" w:rsidP="00AC22BB">
      <w:pPr>
        <w:pStyle w:val="BodyTextFirstIndent"/>
        <w:rPr>
          <w:w w:val="0"/>
          <w:lang w:val="en-NZ"/>
        </w:rPr>
      </w:pPr>
      <w:bookmarkStart w:id="627" w:name="_DV_M468"/>
      <w:bookmarkEnd w:id="627"/>
      <w:r w:rsidRPr="002E35B8">
        <w:rPr>
          <w:w w:val="0"/>
          <w:lang w:val="en-NZ"/>
        </w:rPr>
        <w:t>Testing, inspection, repair, recalibration and replacement of the Metering System and Backup Metering System shall be performed by the Parties in accordance with Schedule 5.</w:t>
      </w:r>
    </w:p>
    <w:p w14:paraId="124513E3" w14:textId="77777777" w:rsidR="00AC22BB" w:rsidRPr="002E35B8" w:rsidRDefault="00AC22BB" w:rsidP="00AC22BB">
      <w:pPr>
        <w:pStyle w:val="Heading2"/>
        <w:widowControl/>
        <w:ind w:right="-188"/>
        <w:rPr>
          <w:w w:val="0"/>
          <w:u w:val="none"/>
        </w:rPr>
      </w:pPr>
      <w:bookmarkStart w:id="628" w:name="_DV_M469"/>
      <w:bookmarkStart w:id="629" w:name="_Toc206909632"/>
      <w:bookmarkStart w:id="630" w:name="_Toc243812470"/>
      <w:bookmarkStart w:id="631" w:name="_Toc89870686"/>
      <w:bookmarkStart w:id="632" w:name="_Toc96754314"/>
      <w:bookmarkStart w:id="633" w:name="_Toc247622277"/>
      <w:bookmarkStart w:id="634" w:name="_Toc270691028"/>
      <w:bookmarkStart w:id="635" w:name="_Toc109891260"/>
      <w:bookmarkStart w:id="636" w:name="_Toc110852637"/>
      <w:bookmarkEnd w:id="628"/>
      <w:r w:rsidRPr="002E35B8">
        <w:rPr>
          <w:w w:val="0"/>
          <w:u w:val="none"/>
        </w:rPr>
        <w:t>Measurement of Net Energy Output and Dependable Capacity</w:t>
      </w:r>
      <w:bookmarkEnd w:id="629"/>
      <w:bookmarkEnd w:id="630"/>
      <w:bookmarkEnd w:id="631"/>
      <w:bookmarkEnd w:id="632"/>
      <w:bookmarkEnd w:id="633"/>
      <w:bookmarkEnd w:id="634"/>
      <w:bookmarkEnd w:id="635"/>
      <w:bookmarkEnd w:id="636"/>
    </w:p>
    <w:p w14:paraId="7F189FB0" w14:textId="77777777" w:rsidR="00AC22BB" w:rsidRPr="002E35B8" w:rsidRDefault="00AC22BB" w:rsidP="00AC22BB">
      <w:pPr>
        <w:pStyle w:val="Heading3"/>
        <w:widowControl/>
        <w:ind w:right="-188"/>
        <w:rPr>
          <w:w w:val="0"/>
        </w:rPr>
      </w:pPr>
      <w:bookmarkStart w:id="637" w:name="_DV_M470"/>
      <w:bookmarkEnd w:id="637"/>
      <w:r w:rsidRPr="002E35B8">
        <w:rPr>
          <w:w w:val="0"/>
        </w:rPr>
        <w:t xml:space="preserve">On the Commercial Operations Date and each Month thereafter, GPL shall read the Primary Metering System for the purpose of measuring the Net Energy Output and Dependable Capacity of the Facility </w:t>
      </w:r>
      <w:r w:rsidRPr="002E35B8">
        <w:rPr>
          <w:rStyle w:val="DeltaViewInsertion"/>
          <w:color w:val="000000"/>
          <w:w w:val="0"/>
          <w:u w:val="none"/>
        </w:rPr>
        <w:t xml:space="preserve">in accordance with the provisions of Schedule 5.  </w:t>
      </w:r>
      <w:r w:rsidRPr="00F03783">
        <w:rPr>
          <w:rStyle w:val="DeltaViewInsertion"/>
          <w:b w:val="0"/>
          <w:bCs w:val="0"/>
          <w:color w:val="000000"/>
          <w:w w:val="0"/>
          <w:u w:val="none"/>
        </w:rPr>
        <w:t xml:space="preserve">If GPL obtains readings remotely, GPL shall make copies of the reading produced by the device which initiates the reading protocol and provide a copy of such reading </w:t>
      </w:r>
      <w:r w:rsidRPr="00F03783">
        <w:rPr>
          <w:rStyle w:val="DeltaViewInsertion"/>
          <w:b w:val="0"/>
          <w:bCs w:val="0"/>
          <w:color w:val="000000"/>
          <w:w w:val="0"/>
          <w:u w:val="none"/>
        </w:rPr>
        <w:lastRenderedPageBreak/>
        <w:t>to the Company on the Day of such reading.  GPL shall provide details of the reading protocol and/or remote reading procedures to the Company. If GPL conducts a physical reading of the Primary Metering System, it shall permit a representative of the Company to witness and verify such reading; provided, however, that the failure of the Company to send a representative to witness any such reading shall not affect the validity of such inspection or test or reading</w:t>
      </w:r>
      <w:r w:rsidRPr="00F03783">
        <w:rPr>
          <w:b/>
          <w:bCs/>
          <w:w w:val="0"/>
        </w:rPr>
        <w:t>.</w:t>
      </w:r>
    </w:p>
    <w:p w14:paraId="6EB313ED" w14:textId="77777777" w:rsidR="00AC22BB" w:rsidRPr="002E35B8" w:rsidRDefault="00AC22BB" w:rsidP="00AC22BB">
      <w:pPr>
        <w:pStyle w:val="Heading3"/>
        <w:widowControl/>
        <w:ind w:right="-188"/>
        <w:rPr>
          <w:w w:val="0"/>
        </w:rPr>
      </w:pPr>
      <w:bookmarkStart w:id="638" w:name="_DV_M471"/>
      <w:bookmarkEnd w:id="638"/>
      <w:r w:rsidRPr="002E35B8">
        <w:rPr>
          <w:w w:val="0"/>
        </w:rPr>
        <w:t>If the Primary Metering System is found to be inaccurate or functioning improperly, GPL shall read the Back-up Metering System, in accordance with the provisions of Schedule 5 for the purpose of measuring the Net Energy Output and Dependable Capacity of the Facility.</w:t>
      </w:r>
    </w:p>
    <w:p w14:paraId="67106800" w14:textId="7054B722" w:rsidR="00AC22BB" w:rsidRPr="002E35B8" w:rsidRDefault="00AC22BB" w:rsidP="00AC22BB">
      <w:pPr>
        <w:pStyle w:val="Heading3"/>
        <w:widowControl/>
        <w:ind w:right="-188"/>
        <w:rPr>
          <w:w w:val="0"/>
        </w:rPr>
      </w:pPr>
      <w:bookmarkStart w:id="639" w:name="_DV_M472"/>
      <w:bookmarkEnd w:id="639"/>
      <w:r w:rsidRPr="002E35B8">
        <w:rPr>
          <w:w w:val="0"/>
        </w:rPr>
        <w:t>In the event that the Primary Metering System and the Back-up Metering System are found to be inaccurate or functioning improperly, the correct amount of Net Energy Output delivered to GPL during the period for which inaccurate measurements were made shall be determined in accordance with Schedule 5.  The difference between the previous payments by GPL for the period of inaccuracy and the recalculated amount shall be offset against or added to the next payment to the Company under this Agreement, as appropriate</w:t>
      </w:r>
      <w:r w:rsidRPr="002E35B8">
        <w:rPr>
          <w:rStyle w:val="DeltaViewInsertion"/>
          <w:color w:val="000000"/>
          <w:w w:val="0"/>
          <w:u w:val="none"/>
        </w:rPr>
        <w:t>; provided, however, that if there are no scheduled future payments, then the Company or GPL, as the case may be, shall pay the other Party the adjustment amount within thirty (30) Days</w:t>
      </w:r>
      <w:r w:rsidRPr="002E35B8">
        <w:rPr>
          <w:w w:val="0"/>
        </w:rPr>
        <w:t xml:space="preserve">.  In no event, however, shall any such adjustment be made for any period prior to the date on which the Primary Metering System was last tested and found to be accurate within plus or minus [METER ACCURACY] percent ([METER </w:t>
      </w:r>
      <w:r w:rsidR="009625C3" w:rsidRPr="002E35B8">
        <w:rPr>
          <w:w w:val="0"/>
        </w:rPr>
        <w:t>ACCURACY] %</w:t>
      </w:r>
      <w:r w:rsidRPr="002E35B8">
        <w:rPr>
          <w:w w:val="0"/>
        </w:rPr>
        <w:t>) and not otherwise functioning improperly.</w:t>
      </w:r>
    </w:p>
    <w:p w14:paraId="7B72C068" w14:textId="77777777" w:rsidR="00AC22BB" w:rsidRPr="008C5B29" w:rsidRDefault="00AC22BB" w:rsidP="00AC22BB">
      <w:pPr>
        <w:pStyle w:val="Heading3"/>
        <w:widowControl/>
        <w:ind w:right="-188"/>
        <w:rPr>
          <w:b/>
          <w:bCs/>
          <w:w w:val="0"/>
        </w:rPr>
      </w:pPr>
      <w:bookmarkStart w:id="640" w:name="_DV_M473"/>
      <w:bookmarkEnd w:id="640"/>
      <w:r w:rsidRPr="008C5B29">
        <w:rPr>
          <w:rStyle w:val="DeltaViewInsertion"/>
          <w:b w:val="0"/>
          <w:bCs w:val="0"/>
          <w:color w:val="000000"/>
          <w:w w:val="0"/>
          <w:u w:val="none"/>
        </w:rPr>
        <w:t>Within fourteen (14) Days after (a) the first (1</w:t>
      </w:r>
      <w:r w:rsidRPr="008C5B29">
        <w:rPr>
          <w:b/>
          <w:bCs/>
          <w:vertAlign w:val="superscript"/>
        </w:rPr>
        <w:t>st</w:t>
      </w:r>
      <w:r w:rsidRPr="008C5B29">
        <w:rPr>
          <w:rStyle w:val="DeltaViewInsertion"/>
          <w:b w:val="0"/>
          <w:bCs w:val="0"/>
          <w:color w:val="000000"/>
          <w:w w:val="0"/>
          <w:u w:val="none"/>
        </w:rPr>
        <w:t xml:space="preserve">) anniversary of the Commercial Operations Date and (b) the end of each six (6) Month interval thereafter, the Company shall perform, at its sole cost and expense, a test of the Dependable Capacity in accordance with the provisions of Schedule 3 for the purpose of measuring the Dependable Capacity.  </w:t>
      </w:r>
    </w:p>
    <w:p w14:paraId="7C4C5202" w14:textId="77777777" w:rsidR="00AC22BB" w:rsidRPr="002E35B8" w:rsidRDefault="00AC22BB" w:rsidP="00AC22BB">
      <w:pPr>
        <w:pStyle w:val="Heading2"/>
        <w:widowControl/>
        <w:ind w:right="-188"/>
        <w:rPr>
          <w:w w:val="0"/>
          <w:u w:val="none"/>
        </w:rPr>
      </w:pPr>
      <w:bookmarkStart w:id="641" w:name="_DV_M474"/>
      <w:bookmarkStart w:id="642" w:name="_Toc206909633"/>
      <w:bookmarkStart w:id="643" w:name="_Toc243812471"/>
      <w:bookmarkStart w:id="644" w:name="_Toc89870687"/>
      <w:bookmarkStart w:id="645" w:name="_Toc96754315"/>
      <w:bookmarkStart w:id="646" w:name="_Toc247622278"/>
      <w:bookmarkStart w:id="647" w:name="_Toc270691029"/>
      <w:bookmarkStart w:id="648" w:name="_Toc109891261"/>
      <w:bookmarkStart w:id="649" w:name="_Toc110852638"/>
      <w:bookmarkEnd w:id="641"/>
      <w:r w:rsidRPr="002E35B8">
        <w:rPr>
          <w:w w:val="0"/>
          <w:u w:val="none"/>
        </w:rPr>
        <w:t>Telecommunications</w:t>
      </w:r>
      <w:bookmarkEnd w:id="642"/>
      <w:bookmarkEnd w:id="643"/>
      <w:bookmarkEnd w:id="644"/>
      <w:bookmarkEnd w:id="645"/>
      <w:bookmarkEnd w:id="646"/>
      <w:bookmarkEnd w:id="647"/>
      <w:bookmarkEnd w:id="648"/>
      <w:bookmarkEnd w:id="649"/>
    </w:p>
    <w:p w14:paraId="16F31D3A" w14:textId="77777777" w:rsidR="00AC22BB" w:rsidRPr="002E35B8" w:rsidRDefault="00AC22BB" w:rsidP="00AC22BB">
      <w:pPr>
        <w:pStyle w:val="BodyTextFirstIndent"/>
        <w:rPr>
          <w:w w:val="0"/>
          <w:lang w:val="en-NZ"/>
        </w:rPr>
      </w:pPr>
      <w:bookmarkStart w:id="650" w:name="_DV_M475"/>
      <w:bookmarkEnd w:id="650"/>
      <w:r w:rsidRPr="002E35B8">
        <w:rPr>
          <w:w w:val="0"/>
          <w:lang w:val="en-NZ"/>
        </w:rPr>
        <w:t>The Company shall provide, at its sole cost and expense, the telecommunications equipment specified in Schedule 5.  The selection and installation of items to be provided by the Company in accordance with this Clause 8.4 shall be subject to the prior written approval of GPL, which approval shall not be unreasonably conditioned, withheld or delayed.</w:t>
      </w:r>
    </w:p>
    <w:p w14:paraId="3A86365F" w14:textId="586F1EC3" w:rsidR="003E1221" w:rsidRPr="002E35B8" w:rsidRDefault="003E1221" w:rsidP="0019089E">
      <w:pPr>
        <w:pStyle w:val="Heading1"/>
        <w:widowControl/>
        <w:ind w:right="-188"/>
        <w:rPr>
          <w:b/>
          <w:w w:val="0"/>
          <w:u w:val="none"/>
        </w:rPr>
      </w:pPr>
      <w:bookmarkStart w:id="651" w:name="_Toc109994514"/>
      <w:bookmarkStart w:id="652" w:name="_Toc109994637"/>
      <w:bookmarkStart w:id="653" w:name="_Toc110415523"/>
      <w:bookmarkStart w:id="654" w:name="_Toc110416571"/>
      <w:bookmarkStart w:id="655" w:name="_Toc206909634"/>
      <w:bookmarkStart w:id="656" w:name="_Toc243812472"/>
      <w:bookmarkStart w:id="657" w:name="_Toc89870688"/>
      <w:bookmarkStart w:id="658" w:name="_Toc96754316"/>
      <w:bookmarkStart w:id="659" w:name="_Toc247622279"/>
      <w:bookmarkStart w:id="660" w:name="_Toc270691030"/>
      <w:bookmarkStart w:id="661" w:name="_Toc109891233"/>
      <w:bookmarkStart w:id="662" w:name="_Toc110852639"/>
      <w:bookmarkEnd w:id="651"/>
      <w:bookmarkEnd w:id="652"/>
      <w:bookmarkEnd w:id="653"/>
      <w:bookmarkEnd w:id="654"/>
      <w:r w:rsidRPr="002E35B8">
        <w:rPr>
          <w:b/>
          <w:w w:val="0"/>
          <w:u w:val="none"/>
        </w:rPr>
        <w:t xml:space="preserve">COMPENSATION, </w:t>
      </w:r>
      <w:r w:rsidR="009625C3" w:rsidRPr="002E35B8">
        <w:rPr>
          <w:b/>
          <w:w w:val="0"/>
          <w:u w:val="none"/>
        </w:rPr>
        <w:t>PAYMENT,</w:t>
      </w:r>
      <w:r w:rsidRPr="002E35B8">
        <w:rPr>
          <w:b/>
          <w:w w:val="0"/>
          <w:u w:val="none"/>
        </w:rPr>
        <w:t xml:space="preserve"> AND BILLING</w:t>
      </w:r>
      <w:bookmarkEnd w:id="655"/>
      <w:bookmarkEnd w:id="656"/>
      <w:bookmarkEnd w:id="657"/>
      <w:bookmarkEnd w:id="658"/>
      <w:bookmarkEnd w:id="659"/>
      <w:bookmarkEnd w:id="660"/>
      <w:bookmarkEnd w:id="661"/>
      <w:bookmarkEnd w:id="662"/>
    </w:p>
    <w:p w14:paraId="49E0B09B" w14:textId="77777777" w:rsidR="003E1221" w:rsidRPr="002E35B8" w:rsidRDefault="003E1221" w:rsidP="0019089E">
      <w:pPr>
        <w:pStyle w:val="Heading2"/>
        <w:widowControl/>
        <w:ind w:right="-188"/>
        <w:rPr>
          <w:w w:val="0"/>
          <w:u w:val="none"/>
        </w:rPr>
      </w:pPr>
      <w:bookmarkStart w:id="663" w:name="_DV_M477"/>
      <w:bookmarkStart w:id="664" w:name="_Toc206909635"/>
      <w:bookmarkStart w:id="665" w:name="_Toc243812473"/>
      <w:bookmarkStart w:id="666" w:name="_Toc89870689"/>
      <w:bookmarkStart w:id="667" w:name="_Toc96754317"/>
      <w:bookmarkStart w:id="668" w:name="_Toc247622280"/>
      <w:bookmarkStart w:id="669" w:name="_Toc270691031"/>
      <w:bookmarkStart w:id="670" w:name="_Toc109891234"/>
      <w:bookmarkStart w:id="671" w:name="_Toc110852640"/>
      <w:bookmarkEnd w:id="663"/>
      <w:r w:rsidRPr="002E35B8">
        <w:rPr>
          <w:w w:val="0"/>
          <w:u w:val="none"/>
        </w:rPr>
        <w:t>Fixed Payment</w:t>
      </w:r>
      <w:bookmarkEnd w:id="664"/>
      <w:bookmarkEnd w:id="665"/>
      <w:bookmarkEnd w:id="666"/>
      <w:bookmarkEnd w:id="667"/>
      <w:bookmarkEnd w:id="668"/>
      <w:bookmarkEnd w:id="669"/>
      <w:bookmarkEnd w:id="670"/>
      <w:bookmarkEnd w:id="671"/>
    </w:p>
    <w:p w14:paraId="4BE3F8D5" w14:textId="1F81C4CF" w:rsidR="003E1221" w:rsidRPr="002E35B8" w:rsidRDefault="003E1221" w:rsidP="0019089E">
      <w:pPr>
        <w:pStyle w:val="Heading3"/>
        <w:widowControl/>
        <w:ind w:right="-188"/>
        <w:rPr>
          <w:w w:val="0"/>
        </w:rPr>
      </w:pPr>
      <w:bookmarkStart w:id="672" w:name="_DV_M478"/>
      <w:bookmarkEnd w:id="672"/>
      <w:r w:rsidRPr="002E35B8">
        <w:rPr>
          <w:w w:val="0"/>
        </w:rPr>
        <w:t xml:space="preserve">Beginning with the Day immediately following the Commercial Operations Date, GPL shall pay to the Company Monthly, in arrears, an amount, as calculated and </w:t>
      </w:r>
      <w:r w:rsidRPr="002E35B8">
        <w:rPr>
          <w:w w:val="0"/>
        </w:rPr>
        <w:lastRenderedPageBreak/>
        <w:t xml:space="preserve">adjusted in accordance with this Clause 9.1 and Schedule </w:t>
      </w:r>
      <w:r w:rsidR="00823039" w:rsidRPr="002E35B8">
        <w:rPr>
          <w:w w:val="0"/>
        </w:rPr>
        <w:t>2</w:t>
      </w:r>
      <w:r w:rsidRPr="002E35B8">
        <w:rPr>
          <w:w w:val="0"/>
        </w:rPr>
        <w:t>, equal to the Fixed Payment.</w:t>
      </w:r>
    </w:p>
    <w:p w14:paraId="03CDEB02" w14:textId="77777777" w:rsidR="003E1221" w:rsidRPr="002E35B8" w:rsidRDefault="003E1221" w:rsidP="0019089E">
      <w:pPr>
        <w:pStyle w:val="Heading3"/>
        <w:widowControl/>
        <w:ind w:right="-188"/>
        <w:rPr>
          <w:w w:val="0"/>
        </w:rPr>
      </w:pPr>
      <w:bookmarkStart w:id="673" w:name="_DV_M479"/>
      <w:bookmarkEnd w:id="673"/>
      <w:r w:rsidRPr="002E35B8">
        <w:rPr>
          <w:w w:val="0"/>
        </w:rPr>
        <w:t>If the Commercial Operations Date shall occur on a Day other than the first (1</w:t>
      </w:r>
      <w:r w:rsidRPr="002E35B8">
        <w:rPr>
          <w:w w:val="0"/>
          <w:vertAlign w:val="superscript"/>
        </w:rPr>
        <w:t>st</w:t>
      </w:r>
      <w:r w:rsidRPr="002E35B8">
        <w:rPr>
          <w:w w:val="0"/>
        </w:rPr>
        <w:t>) Day of a Month or if the Dependable Capacity shall be tested on a Day other than the first (1</w:t>
      </w:r>
      <w:r w:rsidRPr="002E35B8">
        <w:rPr>
          <w:w w:val="0"/>
          <w:vertAlign w:val="superscript"/>
        </w:rPr>
        <w:t>st</w:t>
      </w:r>
      <w:r w:rsidRPr="002E35B8">
        <w:rPr>
          <w:w w:val="0"/>
        </w:rPr>
        <w:t>) Day of a Month, then the Fixed Payment payable for the Month in which either of such Days occurs shall be equal to the sum of (a) the Fixed Payment payable for such Month based on the Dependable Capacity prior to such Day multiplied by a fraction, the numerator of which is the number of Days in such Month prior to and including the Commercial Operations Date or the Dependable Capacity test date, as appropriate, and the denominator of which is the total number of Days in such Month, and (b) the Fixed Payment payable for such Month based on the Dependable Capacity after such Day multiplied by a fraction, the numerator of which is the number of Days after the Commercial Operations Date or the Dependable Capacity test date, as appropriate, and the denominator of which is the total number of Days in such Month.</w:t>
      </w:r>
    </w:p>
    <w:p w14:paraId="0DBD6739" w14:textId="3F6529B5" w:rsidR="003E1221" w:rsidRPr="002E35B8" w:rsidRDefault="003E1221" w:rsidP="0019089E">
      <w:pPr>
        <w:pStyle w:val="Heading3"/>
        <w:widowControl/>
        <w:ind w:right="-188"/>
        <w:rPr>
          <w:w w:val="0"/>
        </w:rPr>
      </w:pPr>
      <w:bookmarkStart w:id="674" w:name="_DV_M480"/>
      <w:bookmarkStart w:id="675" w:name="_DV_M481"/>
      <w:bookmarkEnd w:id="674"/>
      <w:bookmarkEnd w:id="675"/>
      <w:r w:rsidRPr="002E35B8">
        <w:rPr>
          <w:w w:val="0"/>
        </w:rPr>
        <w:t xml:space="preserve">The amount of the Fixed Payment shall be adjusted from time to time in accordance with Schedule </w:t>
      </w:r>
      <w:r w:rsidR="00823039" w:rsidRPr="002E35B8">
        <w:rPr>
          <w:w w:val="0"/>
        </w:rPr>
        <w:t>2</w:t>
      </w:r>
      <w:r w:rsidRPr="002E35B8">
        <w:rPr>
          <w:w w:val="0"/>
        </w:rPr>
        <w:t>.</w:t>
      </w:r>
    </w:p>
    <w:p w14:paraId="362DB1BA" w14:textId="77777777" w:rsidR="003E1221" w:rsidRPr="002E35B8" w:rsidRDefault="003E1221" w:rsidP="0019089E">
      <w:pPr>
        <w:pStyle w:val="Heading2"/>
        <w:widowControl/>
        <w:ind w:right="-188"/>
        <w:rPr>
          <w:w w:val="0"/>
          <w:u w:val="none"/>
        </w:rPr>
      </w:pPr>
      <w:bookmarkStart w:id="676" w:name="_DV_M482"/>
      <w:bookmarkStart w:id="677" w:name="_Toc206909636"/>
      <w:bookmarkStart w:id="678" w:name="_Toc243812474"/>
      <w:bookmarkStart w:id="679" w:name="_Toc89870690"/>
      <w:bookmarkStart w:id="680" w:name="_Toc96754318"/>
      <w:bookmarkStart w:id="681" w:name="_Toc247622281"/>
      <w:bookmarkStart w:id="682" w:name="_Toc270691032"/>
      <w:bookmarkStart w:id="683" w:name="_Toc109891235"/>
      <w:bookmarkStart w:id="684" w:name="_Toc110852641"/>
      <w:bookmarkEnd w:id="676"/>
      <w:r w:rsidRPr="002E35B8">
        <w:rPr>
          <w:w w:val="0"/>
          <w:u w:val="none"/>
        </w:rPr>
        <w:t>Variable Payment</w:t>
      </w:r>
      <w:bookmarkEnd w:id="677"/>
      <w:bookmarkEnd w:id="678"/>
      <w:bookmarkEnd w:id="679"/>
      <w:bookmarkEnd w:id="680"/>
      <w:bookmarkEnd w:id="681"/>
      <w:bookmarkEnd w:id="682"/>
      <w:bookmarkEnd w:id="683"/>
      <w:bookmarkEnd w:id="684"/>
    </w:p>
    <w:p w14:paraId="1207F302" w14:textId="7473BD56" w:rsidR="003E1221" w:rsidRPr="002E35B8" w:rsidRDefault="003E1221" w:rsidP="0019089E">
      <w:pPr>
        <w:pStyle w:val="Heading3"/>
        <w:widowControl/>
        <w:ind w:right="-188"/>
        <w:rPr>
          <w:w w:val="0"/>
        </w:rPr>
      </w:pPr>
      <w:bookmarkStart w:id="685" w:name="_DV_M483"/>
      <w:bookmarkEnd w:id="685"/>
      <w:r w:rsidRPr="002E35B8">
        <w:rPr>
          <w:w w:val="0"/>
        </w:rPr>
        <w:t xml:space="preserve">GPL shall pay to the Company each Month, in arrears, an amount equal to the Variable Payment calculated in accordance with Schedule </w:t>
      </w:r>
      <w:r w:rsidR="00823039" w:rsidRPr="002E35B8">
        <w:rPr>
          <w:w w:val="0"/>
        </w:rPr>
        <w:t>2</w:t>
      </w:r>
      <w:r w:rsidRPr="002E35B8">
        <w:rPr>
          <w:w w:val="0"/>
        </w:rPr>
        <w:t>.</w:t>
      </w:r>
    </w:p>
    <w:p w14:paraId="56023D50" w14:textId="2DE51714" w:rsidR="003E1221" w:rsidRPr="002E35B8" w:rsidRDefault="003E1221" w:rsidP="0019089E">
      <w:pPr>
        <w:pStyle w:val="Heading3"/>
        <w:widowControl/>
        <w:ind w:right="-188"/>
        <w:rPr>
          <w:w w:val="0"/>
        </w:rPr>
      </w:pPr>
      <w:bookmarkStart w:id="686" w:name="_DV_M484"/>
      <w:bookmarkEnd w:id="686"/>
      <w:r w:rsidRPr="002E35B8">
        <w:rPr>
          <w:w w:val="0"/>
        </w:rPr>
        <w:t xml:space="preserve">The amount of the Variable Payment shall be adjusted from time to time in accordance with Schedule </w:t>
      </w:r>
      <w:r w:rsidR="00823039" w:rsidRPr="002E35B8">
        <w:rPr>
          <w:w w:val="0"/>
        </w:rPr>
        <w:t>2</w:t>
      </w:r>
      <w:r w:rsidRPr="002E35B8">
        <w:rPr>
          <w:w w:val="0"/>
        </w:rPr>
        <w:t>.</w:t>
      </w:r>
    </w:p>
    <w:p w14:paraId="2EF6F8A3" w14:textId="77777777" w:rsidR="003E1221" w:rsidRPr="002E35B8" w:rsidRDefault="003E1221" w:rsidP="0019089E">
      <w:pPr>
        <w:pStyle w:val="Heading2"/>
        <w:ind w:right="-188"/>
        <w:rPr>
          <w:w w:val="0"/>
          <w:u w:val="none"/>
        </w:rPr>
      </w:pPr>
      <w:bookmarkStart w:id="687" w:name="_DV_M485"/>
      <w:bookmarkStart w:id="688" w:name="_Toc109891236"/>
      <w:bookmarkStart w:id="689" w:name="_Toc110852642"/>
      <w:bookmarkStart w:id="690" w:name="_Toc206909637"/>
      <w:bookmarkStart w:id="691" w:name="_Toc243812475"/>
      <w:bookmarkStart w:id="692" w:name="_Toc89870691"/>
      <w:bookmarkStart w:id="693" w:name="_Toc96754319"/>
      <w:bookmarkStart w:id="694" w:name="_Toc247622282"/>
      <w:bookmarkStart w:id="695" w:name="_Toc270691033"/>
      <w:bookmarkEnd w:id="687"/>
      <w:r w:rsidRPr="002E35B8">
        <w:rPr>
          <w:w w:val="0"/>
          <w:u w:val="none"/>
        </w:rPr>
        <w:t>Retained Payments</w:t>
      </w:r>
      <w:bookmarkEnd w:id="688"/>
      <w:bookmarkEnd w:id="689"/>
    </w:p>
    <w:p w14:paraId="53AD3F22" w14:textId="1BD4DF42" w:rsidR="003E1221" w:rsidRPr="002E35B8" w:rsidRDefault="003E1221" w:rsidP="0019089E">
      <w:pPr>
        <w:pStyle w:val="Heading3"/>
        <w:ind w:right="-188"/>
        <w:rPr>
          <w:w w:val="0"/>
        </w:rPr>
      </w:pPr>
      <w:r w:rsidRPr="002E35B8">
        <w:rPr>
          <w:w w:val="0"/>
        </w:rPr>
        <w:t xml:space="preserve">Notwithstanding anything to the contrary contained in Clause 9.1, [five percent (5%)] of the amount of Fixed Payments payable to the Company for Dependable Capacity (“Retained Amount”) shall be withheld by GPL to ensure the complete satisfaction by the Company of all of its obligations with respect to the </w:t>
      </w:r>
      <w:r w:rsidR="005E77DE" w:rsidRPr="002E35B8">
        <w:rPr>
          <w:w w:val="0"/>
        </w:rPr>
        <w:t>Facility</w:t>
      </w:r>
      <w:r w:rsidRPr="002E35B8">
        <w:rPr>
          <w:w w:val="0"/>
        </w:rPr>
        <w:t xml:space="preserve"> under Clause 4.2; provided that the Retained Amount shall never be greater than [ten percent (10%)] of the amount of Fixed Payments payable to the Company for Dependable Capacity or the Guyana Dollar equivalent at the prevailing exchange rate.  </w:t>
      </w:r>
    </w:p>
    <w:p w14:paraId="385BE4DA" w14:textId="508596B5" w:rsidR="003E1221" w:rsidRPr="002E35B8" w:rsidRDefault="003E1221" w:rsidP="0019089E">
      <w:pPr>
        <w:pStyle w:val="Heading3"/>
        <w:ind w:right="-188"/>
        <w:rPr>
          <w:w w:val="0"/>
        </w:rPr>
      </w:pPr>
      <w:r w:rsidRPr="002E35B8">
        <w:rPr>
          <w:w w:val="0"/>
        </w:rPr>
        <w:t xml:space="preserve">The Company may apply to GPL for payment of the Retained Amount, and GPL shall pay to the Company an amount equal to the Retained Amount if in the reasonable opinion of </w:t>
      </w:r>
      <w:r w:rsidR="009625C3" w:rsidRPr="002E35B8">
        <w:rPr>
          <w:w w:val="0"/>
        </w:rPr>
        <w:t>GPL,</w:t>
      </w:r>
      <w:r w:rsidRPr="002E35B8">
        <w:rPr>
          <w:w w:val="0"/>
        </w:rPr>
        <w:t xml:space="preserve"> the Company has fully satisfied all of its obligations under Clause 4.2 with respect to (i) the PPA Original Support Documents and (ii) the PPA Amended Support Documents (as of the date of the Company’s application for payment in the case of this Clause 9.3.2).  If this Agreement terminates as a result of a breach hereof by the Company prior to the later of the Commercial Operations Date </w:t>
      </w:r>
      <w:r w:rsidRPr="002E35B8">
        <w:rPr>
          <w:w w:val="0"/>
        </w:rPr>
        <w:lastRenderedPageBreak/>
        <w:t>or the fulfilment by the Company of its obligations under Clause 4.2, then the Retained Amount shall be forfeited to GPL.  If this Agreement terminates during such period as a result of a breach by GPL under this Agreement, then GPL shall pay to the Company an amount equal to the Retained Amount in accordance with this Clause 9.3.</w:t>
      </w:r>
    </w:p>
    <w:p w14:paraId="6E5F907E" w14:textId="77777777" w:rsidR="003E1221" w:rsidRPr="002E35B8" w:rsidRDefault="003E1221" w:rsidP="0019089E">
      <w:pPr>
        <w:pStyle w:val="Heading2"/>
        <w:widowControl/>
        <w:ind w:right="-188"/>
        <w:rPr>
          <w:w w:val="0"/>
          <w:u w:val="none"/>
        </w:rPr>
      </w:pPr>
      <w:bookmarkStart w:id="696" w:name="_Toc110415528"/>
      <w:bookmarkStart w:id="697" w:name="_Toc110416576"/>
      <w:bookmarkStart w:id="698" w:name="_DV_M486"/>
      <w:bookmarkStart w:id="699" w:name="_DV_M487"/>
      <w:bookmarkStart w:id="700" w:name="_Toc206909638"/>
      <w:bookmarkStart w:id="701" w:name="_Toc243812476"/>
      <w:bookmarkStart w:id="702" w:name="_Toc89870692"/>
      <w:bookmarkStart w:id="703" w:name="_Toc96754320"/>
      <w:bookmarkStart w:id="704" w:name="_Toc247622283"/>
      <w:bookmarkStart w:id="705" w:name="_Toc270691034"/>
      <w:bookmarkStart w:id="706" w:name="_Toc109891237"/>
      <w:bookmarkStart w:id="707" w:name="_Toc110852643"/>
      <w:bookmarkEnd w:id="690"/>
      <w:bookmarkEnd w:id="691"/>
      <w:bookmarkEnd w:id="692"/>
      <w:bookmarkEnd w:id="693"/>
      <w:bookmarkEnd w:id="694"/>
      <w:bookmarkEnd w:id="695"/>
      <w:bookmarkEnd w:id="696"/>
      <w:bookmarkEnd w:id="697"/>
      <w:bookmarkEnd w:id="698"/>
      <w:bookmarkEnd w:id="699"/>
      <w:r w:rsidRPr="002E35B8">
        <w:rPr>
          <w:w w:val="0"/>
          <w:u w:val="none"/>
        </w:rPr>
        <w:t>Liquidated Damages</w:t>
      </w:r>
      <w:bookmarkEnd w:id="700"/>
      <w:bookmarkEnd w:id="701"/>
      <w:bookmarkEnd w:id="702"/>
      <w:bookmarkEnd w:id="703"/>
      <w:bookmarkEnd w:id="704"/>
      <w:bookmarkEnd w:id="705"/>
      <w:bookmarkEnd w:id="706"/>
      <w:bookmarkEnd w:id="707"/>
    </w:p>
    <w:p w14:paraId="633727EF" w14:textId="77777777" w:rsidR="003E1221" w:rsidRPr="002E35B8" w:rsidRDefault="003E1221" w:rsidP="0019089E">
      <w:pPr>
        <w:pStyle w:val="Heading3"/>
        <w:widowControl/>
        <w:ind w:right="-188"/>
        <w:rPr>
          <w:w w:val="0"/>
        </w:rPr>
      </w:pPr>
      <w:bookmarkStart w:id="708" w:name="_DV_M488"/>
      <w:bookmarkEnd w:id="708"/>
      <w:r w:rsidRPr="002E35B8">
        <w:rPr>
          <w:w w:val="0"/>
        </w:rPr>
        <w:t>Delays in Commissioning the Facility</w:t>
      </w:r>
    </w:p>
    <w:p w14:paraId="5603E6E5" w14:textId="77777777" w:rsidR="003E1221" w:rsidRPr="002E35B8" w:rsidRDefault="003E1221" w:rsidP="0019089E">
      <w:pPr>
        <w:pStyle w:val="Heading4"/>
        <w:ind w:right="-188"/>
        <w:rPr>
          <w:w w:val="0"/>
        </w:rPr>
      </w:pPr>
      <w:bookmarkStart w:id="709" w:name="_DV_M489"/>
      <w:bookmarkEnd w:id="709"/>
      <w:r w:rsidRPr="002E35B8">
        <w:rPr>
          <w:w w:val="0"/>
        </w:rPr>
        <w:t xml:space="preserve">Subject to the provisions of this Agreement if the Facility is not Commissioned on or before the Required Commercial Operations Date, then, the Company shall pay to GPL [AMOUNT IN WORDS] Dollars ($[AMOUNT IN FIGURES]) (or the Guyana Dollar equivalent at the prevailing exchange rate) per MW for each Day or part thereof by which the Commissioning of the Facility is delayed beyond [COMMERCIAL OPERATION DATE]; provided that the cumulative amount of such payments shall not exceed [ AMOUNT IN WORDS] Dollars ($[AMOUNT IN FIGURES]) (or the Guyana Dollar equivalent at the prevailing exchange rate). These payments shall be liquidated damages for the detrimental impact of such delay.  </w:t>
      </w:r>
    </w:p>
    <w:p w14:paraId="6EBDCEAF" w14:textId="77777777" w:rsidR="003E1221" w:rsidRPr="002E35B8" w:rsidRDefault="003E1221" w:rsidP="0019089E">
      <w:pPr>
        <w:pStyle w:val="Heading3"/>
        <w:widowControl/>
        <w:ind w:right="-188"/>
        <w:rPr>
          <w:w w:val="0"/>
        </w:rPr>
      </w:pPr>
      <w:bookmarkStart w:id="710" w:name="_DV_M490"/>
      <w:bookmarkEnd w:id="710"/>
      <w:r w:rsidRPr="002E35B8">
        <w:rPr>
          <w:w w:val="0"/>
        </w:rPr>
        <w:t>Shortfalls in Commissioned Dependable Capacity of the Facility</w:t>
      </w:r>
    </w:p>
    <w:p w14:paraId="02AEF435" w14:textId="479712DB" w:rsidR="003E1221" w:rsidRPr="002E35B8" w:rsidRDefault="003E1221" w:rsidP="003A727C">
      <w:pPr>
        <w:pStyle w:val="BodyTextFirstIndent"/>
        <w:rPr>
          <w:bCs/>
          <w:w w:val="0"/>
          <w:lang w:val="en-NZ"/>
        </w:rPr>
      </w:pPr>
      <w:bookmarkStart w:id="711" w:name="_DV_M491"/>
      <w:bookmarkEnd w:id="711"/>
      <w:r w:rsidRPr="002E35B8">
        <w:rPr>
          <w:w w:val="0"/>
          <w:lang w:val="en-NZ"/>
        </w:rPr>
        <w:t xml:space="preserve">If there is a Commissioned Shortfall with respect to the Facility, then the Company shall pay to GPL as liquidated damages for the detrimental impact [AMOUNT IN </w:t>
      </w:r>
      <w:r w:rsidR="00811D24" w:rsidRPr="002E35B8">
        <w:rPr>
          <w:w w:val="0"/>
          <w:lang w:val="en-NZ"/>
        </w:rPr>
        <w:t>WORDS] Dollars</w:t>
      </w:r>
      <w:r w:rsidRPr="002E35B8">
        <w:rPr>
          <w:w w:val="0"/>
          <w:lang w:val="en-NZ"/>
        </w:rPr>
        <w:t xml:space="preserve"> ($[AMOUNT IN FIGURES]) (or the Guyana Dollar equivalent at the prevailing exchange rate) per kW of such Commissioned Shortfall as per Schedule </w:t>
      </w:r>
      <w:r w:rsidR="0083265B" w:rsidRPr="002E35B8">
        <w:rPr>
          <w:w w:val="0"/>
          <w:lang w:val="en-NZ"/>
        </w:rPr>
        <w:t>3</w:t>
      </w:r>
      <w:r w:rsidRPr="002E35B8">
        <w:rPr>
          <w:w w:val="0"/>
          <w:lang w:val="en-NZ"/>
        </w:rPr>
        <w:t>.</w:t>
      </w:r>
    </w:p>
    <w:p w14:paraId="0CDB46A3" w14:textId="77777777" w:rsidR="003E1221" w:rsidRPr="002E35B8" w:rsidRDefault="003E1221" w:rsidP="0019089E">
      <w:pPr>
        <w:pStyle w:val="Heading3"/>
        <w:widowControl/>
        <w:ind w:right="-188"/>
        <w:rPr>
          <w:w w:val="0"/>
        </w:rPr>
      </w:pPr>
      <w:bookmarkStart w:id="712" w:name="_DV_M492"/>
      <w:bookmarkEnd w:id="712"/>
      <w:r w:rsidRPr="002E35B8">
        <w:rPr>
          <w:w w:val="0"/>
        </w:rPr>
        <w:t>Shortfalls in On-Going Capacity</w:t>
      </w:r>
    </w:p>
    <w:p w14:paraId="5331833A" w14:textId="77777777" w:rsidR="003E1221" w:rsidRPr="002E35B8" w:rsidRDefault="003E1221" w:rsidP="003A727C">
      <w:pPr>
        <w:pStyle w:val="BodyTextFirstIndent"/>
        <w:rPr>
          <w:w w:val="0"/>
          <w:lang w:val="en-NZ"/>
        </w:rPr>
      </w:pPr>
      <w:bookmarkStart w:id="713" w:name="_DV_M493"/>
      <w:bookmarkEnd w:id="713"/>
      <w:r w:rsidRPr="002E35B8">
        <w:rPr>
          <w:w w:val="0"/>
          <w:lang w:val="en-NZ"/>
        </w:rPr>
        <w:t xml:space="preserve">If, after the Commercial Operations Date, the Dependable Capacity of the Facility shall be less than the Contracted Dependable Capacity, then the Company shall pay to GPL [AMOUNT IN WORDS]Dollars ($[AMOUNT IN FIGURES]) (or the Guyana Dollar equivalent at the prevailing exchange rate) per kW per Month (prorated for partial Months in the Month in which the Commercial Operations Date occurs) of such On-Going Dependable Capacity Shortfall until the next testing of Dependable Capacity, as liquidated damages for the detrimental impact of such lower Dependable Capacity.  </w:t>
      </w:r>
    </w:p>
    <w:p w14:paraId="2D8438C1" w14:textId="77777777" w:rsidR="003E1221" w:rsidRPr="002E35B8" w:rsidRDefault="003E1221" w:rsidP="0019089E">
      <w:pPr>
        <w:pStyle w:val="Heading3"/>
        <w:widowControl/>
        <w:ind w:right="-188"/>
        <w:rPr>
          <w:w w:val="0"/>
        </w:rPr>
      </w:pPr>
      <w:bookmarkStart w:id="714" w:name="_DV_M494"/>
      <w:bookmarkEnd w:id="714"/>
      <w:r w:rsidRPr="002E35B8">
        <w:rPr>
          <w:w w:val="0"/>
        </w:rPr>
        <w:t>Dispatch Levels</w:t>
      </w:r>
    </w:p>
    <w:p w14:paraId="4D8D7947" w14:textId="0B481758" w:rsidR="003E1221" w:rsidRPr="00811D24" w:rsidRDefault="003E1221" w:rsidP="001B442E">
      <w:pPr>
        <w:pStyle w:val="Heading4"/>
        <w:widowControl/>
        <w:ind w:right="-188"/>
        <w:rPr>
          <w:w w:val="0"/>
        </w:rPr>
      </w:pPr>
      <w:bookmarkStart w:id="715" w:name="_DV_M495"/>
      <w:bookmarkEnd w:id="715"/>
      <w:r w:rsidRPr="00811D24">
        <w:rPr>
          <w:w w:val="0"/>
        </w:rPr>
        <w:t xml:space="preserve">If the Company does not achieve the Dispatch level requested by GPL pursuant to the Operating Procedures within a tolerance of plus or minus (+/-) </w:t>
      </w:r>
      <w:bookmarkStart w:id="716" w:name="_DV_C336"/>
      <w:r w:rsidRPr="00811D24">
        <w:rPr>
          <w:w w:val="0"/>
        </w:rPr>
        <w:t>one</w:t>
      </w:r>
      <w:bookmarkStart w:id="717" w:name="_DV_M496"/>
      <w:bookmarkEnd w:id="716"/>
      <w:bookmarkEnd w:id="717"/>
      <w:r w:rsidRPr="00811D24">
        <w:rPr>
          <w:w w:val="0"/>
        </w:rPr>
        <w:t xml:space="preserve"> (</w:t>
      </w:r>
      <w:bookmarkStart w:id="718" w:name="_DV_M497"/>
      <w:bookmarkEnd w:id="718"/>
      <w:r w:rsidRPr="00811D24">
        <w:rPr>
          <w:rStyle w:val="DeltaViewInsertion"/>
          <w:color w:val="000000"/>
          <w:w w:val="0"/>
          <w:u w:val="none"/>
        </w:rPr>
        <w:t>1</w:t>
      </w:r>
      <w:r w:rsidRPr="00811D24">
        <w:rPr>
          <w:w w:val="0"/>
        </w:rPr>
        <w:t>) percent of the requested Dispatch level within the time allowed by the load ramping rates</w:t>
      </w:r>
      <w:r w:rsidRPr="00811D24">
        <w:rPr>
          <w:rStyle w:val="DeltaViewInsertion"/>
          <w:color w:val="000000"/>
          <w:w w:val="0"/>
          <w:u w:val="none"/>
        </w:rPr>
        <w:t xml:space="preserve"> and minimum dispatch</w:t>
      </w:r>
      <w:r w:rsidRPr="00811D24">
        <w:rPr>
          <w:w w:val="0"/>
        </w:rPr>
        <w:t xml:space="preserve"> set forth in the Minimum Functional Specifications after the receipt of a Dispatch request, then, subject </w:t>
      </w:r>
      <w:r w:rsidRPr="00811D24">
        <w:rPr>
          <w:w w:val="0"/>
        </w:rPr>
        <w:lastRenderedPageBreak/>
        <w:t>to Clauses 9.4.4(</w:t>
      </w:r>
      <w:r w:rsidR="00585216" w:rsidRPr="00811D24">
        <w:rPr>
          <w:w w:val="0"/>
        </w:rPr>
        <w:t>d</w:t>
      </w:r>
      <w:r w:rsidRPr="00811D24">
        <w:rPr>
          <w:w w:val="0"/>
        </w:rPr>
        <w:t>) through (e) below, the Company shall pay to GPL for each kWh outside the tolerance an amount in Dollars (or the Guyana Dollar equivalent at the prevailing exchange rate) equal to the product of one one-hundredth (0.01), the Fixed Payment Price and the applicable percentage set forth in Clause 9.4.4(</w:t>
      </w:r>
      <w:r w:rsidR="000C179E" w:rsidRPr="00811D24">
        <w:rPr>
          <w:w w:val="0"/>
        </w:rPr>
        <w:t>c</w:t>
      </w:r>
      <w:r w:rsidRPr="00811D24">
        <w:rPr>
          <w:w w:val="0"/>
        </w:rPr>
        <w:t>) until the Company advises GPL that it is able to comply with said Dispatch request and complies with said Dispatch request should GPL choose not to change the request; provided that after the Company has advised GPL that it is able to comply with the aforesaid Dispatch request, GPL may make a new Dispatch request, and the Company’s failure to comply with such new request shall be subject to the liquidated damages set forth in this sub-clause (</w:t>
      </w:r>
      <w:r w:rsidR="001B442E" w:rsidRPr="00811D24">
        <w:rPr>
          <w:w w:val="0"/>
        </w:rPr>
        <w:t>a)</w:t>
      </w:r>
      <w:r w:rsidRPr="00811D24">
        <w:rPr>
          <w:w w:val="0"/>
        </w:rPr>
        <w:t xml:space="preserve"> </w:t>
      </w:r>
    </w:p>
    <w:p w14:paraId="78F5872C" w14:textId="1B5C854A" w:rsidR="001B442E" w:rsidRPr="002E35B8" w:rsidRDefault="001B442E" w:rsidP="001B442E">
      <w:pPr>
        <w:pStyle w:val="Heading4"/>
        <w:widowControl/>
        <w:ind w:right="-188"/>
        <w:rPr>
          <w:w w:val="0"/>
        </w:rPr>
      </w:pPr>
      <w:r w:rsidRPr="002E35B8">
        <w:rPr>
          <w:w w:val="0"/>
        </w:rPr>
        <w:t>In each instance wherein liquidated damages are applicable the due date for any such liquidated damages shall be deferred to [TIME PERIOD TO BE DETERMIN</w:t>
      </w:r>
      <w:r w:rsidRPr="002E35B8">
        <w:rPr>
          <w:color w:val="000000"/>
          <w:w w:val="0"/>
        </w:rPr>
        <w:t>E</w:t>
      </w:r>
      <w:r w:rsidRPr="002E35B8">
        <w:rPr>
          <w:w w:val="0"/>
        </w:rPr>
        <w:t>D] after the applicable requested Dispatch level was not achieved (notwithstanding Clause 9</w:t>
      </w:r>
      <w:r w:rsidRPr="002E35B8">
        <w:rPr>
          <w:color w:val="000000"/>
          <w:w w:val="0"/>
        </w:rPr>
        <w:t>.5.3 to the contrary,</w:t>
      </w:r>
      <w:r w:rsidRPr="002E35B8">
        <w:rPr>
          <w:w w:val="0"/>
        </w:rPr>
        <w:t xml:space="preserve"> if applicable). The payments under this Clause 9.4.4(b) shall be liquidated damages for the detrimental impact of such deviations from the requested Dispatch level. </w:t>
      </w:r>
    </w:p>
    <w:p w14:paraId="3541130D" w14:textId="77777777" w:rsidR="003E1221" w:rsidRPr="002E35B8" w:rsidRDefault="003E1221" w:rsidP="0019089E">
      <w:pPr>
        <w:pStyle w:val="Heading4"/>
        <w:widowControl/>
        <w:ind w:right="-188"/>
        <w:rPr>
          <w:w w:val="0"/>
        </w:rPr>
      </w:pPr>
      <w:bookmarkStart w:id="719" w:name="_DV_M498"/>
      <w:bookmarkStart w:id="720" w:name="_DV_M500"/>
      <w:bookmarkStart w:id="721" w:name="_DV_M501"/>
      <w:bookmarkStart w:id="722" w:name="_DV_M502"/>
      <w:bookmarkEnd w:id="719"/>
      <w:bookmarkEnd w:id="720"/>
      <w:bookmarkEnd w:id="721"/>
      <w:bookmarkEnd w:id="722"/>
      <w:r w:rsidRPr="002E35B8">
        <w:rPr>
          <w:w w:val="0"/>
        </w:rPr>
        <w:t>Payments under this Clause 9.4.4 shall not exceed in any twelve (12) Month period the amount of Fixed Payments payable to the Company under Clause 9.1 for the same twelve (12) Month period.</w:t>
      </w:r>
    </w:p>
    <w:p w14:paraId="1C84A601" w14:textId="77777777" w:rsidR="003E1221" w:rsidRPr="002E35B8" w:rsidRDefault="003E1221" w:rsidP="0019089E">
      <w:pPr>
        <w:pStyle w:val="Heading4"/>
        <w:widowControl/>
        <w:ind w:right="-188"/>
        <w:rPr>
          <w:w w:val="0"/>
        </w:rPr>
      </w:pPr>
      <w:bookmarkStart w:id="723" w:name="_DV_M503"/>
      <w:bookmarkStart w:id="724" w:name="_DV_A10"/>
      <w:bookmarkEnd w:id="723"/>
      <w:r w:rsidRPr="002E35B8">
        <w:rPr>
          <w:w w:val="0"/>
        </w:rPr>
        <w:t xml:space="preserve">The </w:t>
      </w:r>
      <w:bookmarkStart w:id="725" w:name="_DV_M504"/>
      <w:bookmarkEnd w:id="724"/>
      <w:bookmarkEnd w:id="725"/>
      <w:r w:rsidRPr="002E35B8">
        <w:rPr>
          <w:w w:val="0"/>
        </w:rPr>
        <w:t>applicable percentage for purposes of sub-clause (a) above shall be [</w:t>
      </w:r>
      <w:r w:rsidRPr="002E35B8">
        <w:rPr>
          <w:rStyle w:val="DeltaViewInsertion"/>
          <w:b w:val="0"/>
          <w:bCs w:val="0"/>
          <w:color w:val="000000"/>
          <w:w w:val="0"/>
          <w:u w:val="none"/>
        </w:rPr>
        <w:t>sixty</w:t>
      </w:r>
      <w:r w:rsidRPr="002E35B8">
        <w:rPr>
          <w:w w:val="0"/>
        </w:rPr>
        <w:t xml:space="preserve"> five percent (65%)] for Peak Hours and [</w:t>
      </w:r>
      <w:r w:rsidRPr="002E35B8">
        <w:rPr>
          <w:rStyle w:val="DeltaViewInsertion"/>
          <w:color w:val="000000"/>
          <w:w w:val="0"/>
          <w:u w:val="none"/>
        </w:rPr>
        <w:t>forty</w:t>
      </w:r>
      <w:r w:rsidRPr="002E35B8">
        <w:rPr>
          <w:w w:val="0"/>
        </w:rPr>
        <w:t xml:space="preserve"> five percent (45%)] for Off-Peak Hours.  GPL may designate new Peak Hours for the purposes of this Clause 9.4.4 and in the event of such new Peak Hours designation, shall give notice to the Company at least [three (3)] Months prior to the first (1</w:t>
      </w:r>
      <w:r w:rsidRPr="002E35B8">
        <w:rPr>
          <w:w w:val="0"/>
          <w:vertAlign w:val="superscript"/>
        </w:rPr>
        <w:t>st</w:t>
      </w:r>
      <w:r w:rsidRPr="002E35B8">
        <w:rPr>
          <w:w w:val="0"/>
        </w:rPr>
        <w:t>) Day of any Year; provided that the total number of Peak Hours in a Day may not exceed twelve (12).</w:t>
      </w:r>
    </w:p>
    <w:p w14:paraId="27E12465" w14:textId="77777777" w:rsidR="003E1221" w:rsidRPr="002E35B8" w:rsidRDefault="003E1221" w:rsidP="0019089E">
      <w:pPr>
        <w:pStyle w:val="Heading3"/>
        <w:widowControl/>
        <w:ind w:right="-188"/>
        <w:rPr>
          <w:w w:val="0"/>
        </w:rPr>
      </w:pPr>
      <w:bookmarkStart w:id="726" w:name="_DV_M505"/>
      <w:bookmarkEnd w:id="726"/>
      <w:r w:rsidRPr="002E35B8">
        <w:rPr>
          <w:w w:val="0"/>
        </w:rPr>
        <w:t>Adjustments; Procedures for Payment</w:t>
      </w:r>
    </w:p>
    <w:p w14:paraId="033DFABB" w14:textId="7BA80985" w:rsidR="003E1221" w:rsidRPr="002E35B8" w:rsidRDefault="003E1221" w:rsidP="0019089E">
      <w:pPr>
        <w:widowControl/>
        <w:spacing w:before="0" w:after="240"/>
        <w:ind w:left="720" w:right="-188"/>
        <w:rPr>
          <w:b/>
          <w:bCs/>
          <w:w w:val="0"/>
        </w:rPr>
      </w:pPr>
      <w:bookmarkStart w:id="727" w:name="_DV_M506"/>
      <w:bookmarkEnd w:id="727"/>
      <w:r w:rsidRPr="002E35B8">
        <w:rPr>
          <w:w w:val="0"/>
        </w:rPr>
        <w:t xml:space="preserve">The amounts of all of the liquidated damages set forth in Clauses 9.4.1 through 9.4.4 shall be adjusted from time to time in accordance with Schedule </w:t>
      </w:r>
      <w:r w:rsidR="00823039" w:rsidRPr="002E35B8">
        <w:rPr>
          <w:w w:val="0"/>
        </w:rPr>
        <w:t>2</w:t>
      </w:r>
      <w:r w:rsidRPr="002E35B8">
        <w:rPr>
          <w:w w:val="0"/>
        </w:rPr>
        <w:t xml:space="preserve"> and shall be payable in Dollars (or the equivalent Guyana Dollars at the prevailing exchange rate) Liquidated damages arising under Clause 9.4.4 shall be billed and paid in accordance with the provisions of Clause 9.5.  Liquidated damages arising under Clauses 9.4.1 through 9.4.3 shall be billed and paid in accordance with the provisions of Clause 9.6.</w:t>
      </w:r>
    </w:p>
    <w:p w14:paraId="7BC888B5" w14:textId="77777777" w:rsidR="003E1221" w:rsidRPr="002E35B8" w:rsidRDefault="003E1221" w:rsidP="0019089E">
      <w:pPr>
        <w:pStyle w:val="Heading3"/>
        <w:keepNext/>
        <w:widowControl/>
        <w:ind w:right="-188"/>
        <w:rPr>
          <w:w w:val="0"/>
        </w:rPr>
      </w:pPr>
      <w:bookmarkStart w:id="728" w:name="_DV_M507"/>
      <w:bookmarkEnd w:id="728"/>
      <w:r w:rsidRPr="002E35B8">
        <w:rPr>
          <w:w w:val="0"/>
        </w:rPr>
        <w:t>Exceptions; Waiver of Defences</w:t>
      </w:r>
    </w:p>
    <w:p w14:paraId="57319179" w14:textId="77777777" w:rsidR="003E1221" w:rsidRPr="002E35B8" w:rsidRDefault="003E1221" w:rsidP="0019089E">
      <w:pPr>
        <w:pStyle w:val="Heading4"/>
        <w:widowControl/>
        <w:tabs>
          <w:tab w:val="clear" w:pos="360"/>
        </w:tabs>
        <w:ind w:right="-188"/>
        <w:rPr>
          <w:b/>
          <w:bCs/>
          <w:w w:val="0"/>
        </w:rPr>
      </w:pPr>
      <w:bookmarkStart w:id="729" w:name="_DV_M508"/>
      <w:bookmarkEnd w:id="729"/>
      <w:r w:rsidRPr="002E35B8">
        <w:rPr>
          <w:w w:val="0"/>
        </w:rPr>
        <w:t xml:space="preserve">Notwithstanding the provisions of Clauses 9.4.1 through 9.4.4 above, the Company shall not be liable to GPL for liquidated damages if the Company has previously declared a GPL Event of Default, in accordance with Clause </w:t>
      </w:r>
      <w:r w:rsidRPr="002E35B8">
        <w:rPr>
          <w:w w:val="0"/>
        </w:rPr>
        <w:lastRenderedPageBreak/>
        <w:t>14.2 of this Agreement, that caused the Company to incur such liquidated damages; provided that the Company shall promptly pay to GPL all such liquidated damages if it is subsequently determined under Clause 15 that there was no GPL Event of Default.</w:t>
      </w:r>
    </w:p>
    <w:p w14:paraId="23A6BA55" w14:textId="2E4E37C2" w:rsidR="003E1221" w:rsidRPr="002E35B8" w:rsidRDefault="003E1221" w:rsidP="0019089E">
      <w:pPr>
        <w:pStyle w:val="Heading4"/>
        <w:widowControl/>
        <w:ind w:right="-188"/>
        <w:rPr>
          <w:w w:val="0"/>
        </w:rPr>
      </w:pPr>
      <w:bookmarkStart w:id="730" w:name="_DV_M509"/>
      <w:bookmarkEnd w:id="730"/>
      <w:r w:rsidRPr="002E35B8">
        <w:rPr>
          <w:w w:val="0"/>
        </w:rPr>
        <w:t xml:space="preserve">The Parties agree that actual damages may be difficult or impossible to determine in the event that (i) the Facility is not in service by the dates required, (ii) the Facility is not capable of achieving and maintaining the contracted Dependable Capacity, or (iii) the Facility cannot achieve the designated Dispatch levels.  Therefore, pursuant to the terms of this Agreement, the Parties have agreed (i) on sums as set out in Schedule </w:t>
      </w:r>
      <w:r w:rsidR="00C56436" w:rsidRPr="002E35B8">
        <w:rPr>
          <w:w w:val="0"/>
        </w:rPr>
        <w:t>2</w:t>
      </w:r>
      <w:r w:rsidRPr="002E35B8">
        <w:rPr>
          <w:w w:val="0"/>
        </w:rPr>
        <w:t xml:space="preserve"> as liquidated damages, (ii) that actual damages would be difficult or impossible to determine and that such liquidated damages are a reasonable approximation of such actual damages and (iii) that the payment of liquidated damages is in lieu of actual damages for such occurrences and that the payment of liquidated damages is GPL’ exclusive remedy for the occurrences described in Clauses 9.4.1 through 9.4.4 above (except as provided in Section 14).  For the avoidance of doubt, the Parties agree that the liquidated damages payable under Clauses 9.4.1 through 9.4.4 constitute the sole and exclusive remedy of GPL for the occurrences described therein; provided that nothing herein shall impair the rights or remedies of GPL under Clause 14.4.1 if those occurrences constitute Company Events of Default under any of Clauses 14.1.1 through 14.1.11.  The Company hereby waives any defence as to the validity of any liquidated damages in this Agreement on the grounds that such liquidated damages are void as penalties.  </w:t>
      </w:r>
    </w:p>
    <w:p w14:paraId="4E470D85" w14:textId="77777777" w:rsidR="003E1221" w:rsidRPr="002E35B8" w:rsidRDefault="003E1221" w:rsidP="0019089E">
      <w:pPr>
        <w:pStyle w:val="Heading3"/>
        <w:widowControl/>
        <w:ind w:right="-188"/>
        <w:rPr>
          <w:w w:val="0"/>
        </w:rPr>
      </w:pPr>
      <w:bookmarkStart w:id="731" w:name="_DV_M510"/>
      <w:bookmarkEnd w:id="731"/>
      <w:r w:rsidRPr="002E35B8">
        <w:rPr>
          <w:w w:val="0"/>
        </w:rPr>
        <w:t>Security Deposits</w:t>
      </w:r>
    </w:p>
    <w:p w14:paraId="5335C841" w14:textId="29341C5F" w:rsidR="003E1221" w:rsidRPr="002E35B8" w:rsidRDefault="008E28A0" w:rsidP="009710F9">
      <w:pPr>
        <w:pStyle w:val="Heading4"/>
        <w:widowControl/>
        <w:numPr>
          <w:ilvl w:val="0"/>
          <w:numId w:val="0"/>
        </w:numPr>
        <w:ind w:left="1440" w:right="-188" w:hanging="720"/>
        <w:rPr>
          <w:w w:val="0"/>
        </w:rPr>
      </w:pPr>
      <w:bookmarkStart w:id="732" w:name="_DV_M511"/>
      <w:bookmarkEnd w:id="732"/>
      <w:r w:rsidRPr="002E35B8">
        <w:rPr>
          <w:w w:val="0"/>
        </w:rPr>
        <w:t>To be negotiated.</w:t>
      </w:r>
      <w:bookmarkStart w:id="733" w:name="_DV_M512"/>
      <w:bookmarkStart w:id="734" w:name="_DV_M513"/>
      <w:bookmarkStart w:id="735" w:name="_DV_M514"/>
      <w:bookmarkStart w:id="736" w:name="_DV_M515"/>
      <w:bookmarkStart w:id="737" w:name="_DV_M516"/>
      <w:bookmarkEnd w:id="733"/>
      <w:bookmarkEnd w:id="734"/>
      <w:bookmarkEnd w:id="735"/>
      <w:bookmarkEnd w:id="736"/>
      <w:bookmarkEnd w:id="737"/>
    </w:p>
    <w:p w14:paraId="515053FB" w14:textId="77777777" w:rsidR="003E1221" w:rsidRPr="002E35B8" w:rsidRDefault="003E1221" w:rsidP="0019089E">
      <w:pPr>
        <w:pStyle w:val="Heading2"/>
        <w:widowControl/>
        <w:ind w:right="-188"/>
        <w:rPr>
          <w:w w:val="0"/>
          <w:u w:val="none"/>
        </w:rPr>
      </w:pPr>
      <w:bookmarkStart w:id="738" w:name="_DV_M517"/>
      <w:bookmarkStart w:id="739" w:name="_Toc206909639"/>
      <w:bookmarkStart w:id="740" w:name="_Toc243812477"/>
      <w:bookmarkStart w:id="741" w:name="_Toc89870693"/>
      <w:bookmarkStart w:id="742" w:name="_Toc96754321"/>
      <w:bookmarkStart w:id="743" w:name="_Toc247622284"/>
      <w:bookmarkStart w:id="744" w:name="_Toc270691035"/>
      <w:bookmarkStart w:id="745" w:name="_Toc109891238"/>
      <w:bookmarkStart w:id="746" w:name="_Toc110852644"/>
      <w:bookmarkEnd w:id="738"/>
      <w:r w:rsidRPr="002E35B8">
        <w:rPr>
          <w:w w:val="0"/>
          <w:u w:val="none"/>
        </w:rPr>
        <w:t>Payment of Liquidated Damages</w:t>
      </w:r>
      <w:bookmarkStart w:id="747" w:name="_DV_C351"/>
      <w:bookmarkEnd w:id="739"/>
      <w:bookmarkEnd w:id="740"/>
      <w:bookmarkEnd w:id="741"/>
      <w:bookmarkEnd w:id="742"/>
      <w:bookmarkEnd w:id="743"/>
      <w:r w:rsidRPr="002E35B8">
        <w:rPr>
          <w:w w:val="0"/>
          <w:u w:val="none"/>
        </w:rPr>
        <w:t xml:space="preserve"> for Dispatch Deviation</w:t>
      </w:r>
      <w:bookmarkEnd w:id="744"/>
      <w:bookmarkEnd w:id="745"/>
      <w:bookmarkEnd w:id="746"/>
    </w:p>
    <w:p w14:paraId="11B2B361" w14:textId="47F9244F" w:rsidR="003E1221" w:rsidRPr="002E35B8" w:rsidRDefault="003E1221" w:rsidP="0019089E">
      <w:pPr>
        <w:pStyle w:val="Heading3"/>
        <w:widowControl/>
        <w:ind w:right="-188"/>
        <w:rPr>
          <w:b/>
          <w:w w:val="0"/>
        </w:rPr>
      </w:pPr>
      <w:bookmarkStart w:id="748" w:name="_DV_X355"/>
      <w:bookmarkStart w:id="749" w:name="_DV_C352"/>
      <w:bookmarkEnd w:id="747"/>
      <w:r w:rsidRPr="002E35B8">
        <w:rPr>
          <w:rStyle w:val="DeltaViewMoveDestination"/>
          <w:w w:val="0"/>
          <w:u w:val="none"/>
        </w:rPr>
        <w:t xml:space="preserve">Within twenty-one (21) Days after the last Day of each Month, GPL shall compute and advise the Company by written </w:t>
      </w:r>
      <w:bookmarkStart w:id="750" w:name="_DV_C353"/>
      <w:bookmarkEnd w:id="748"/>
      <w:bookmarkEnd w:id="749"/>
      <w:r w:rsidRPr="002E35B8">
        <w:rPr>
          <w:rStyle w:val="DeltaViewInsertion"/>
          <w:b w:val="0"/>
          <w:bCs w:val="0"/>
          <w:w w:val="0"/>
          <w:u w:val="none"/>
        </w:rPr>
        <w:t>statement (a “Dispatch Deviation Statement”) indicating the amount of Dispatch deviations determined in accordance with Clause 9.4.4(a) of this Agreement that has accrued to date in the applicable Year.</w:t>
      </w:r>
      <w:bookmarkEnd w:id="750"/>
      <w:r w:rsidRPr="002E35B8">
        <w:rPr>
          <w:rStyle w:val="DeltaViewInsertion"/>
          <w:b w:val="0"/>
          <w:bCs w:val="0"/>
          <w:w w:val="0"/>
          <w:u w:val="none"/>
        </w:rPr>
        <w:t xml:space="preserve"> The Company shall be given </w:t>
      </w:r>
      <w:r w:rsidR="00DC0196" w:rsidRPr="002E35B8">
        <w:rPr>
          <w:rStyle w:val="DeltaViewInsertion"/>
          <w:b w:val="0"/>
          <w:bCs w:val="0"/>
          <w:w w:val="0"/>
          <w:u w:val="none"/>
        </w:rPr>
        <w:t>twenty-one</w:t>
      </w:r>
      <w:r w:rsidRPr="002E35B8">
        <w:rPr>
          <w:rStyle w:val="DeltaViewInsertion"/>
          <w:b w:val="0"/>
          <w:bCs w:val="0"/>
          <w:w w:val="0"/>
          <w:u w:val="none"/>
        </w:rPr>
        <w:t xml:space="preserve"> (21) Days after receipt of the Dispatch Deviation Statement to provide a written acceptance or to dispute any amount on the Dispatch Deviation Statement.</w:t>
      </w:r>
    </w:p>
    <w:p w14:paraId="0F9858FF" w14:textId="77777777" w:rsidR="003E1221" w:rsidRPr="002E35B8" w:rsidRDefault="003E1221" w:rsidP="009625C3">
      <w:pPr>
        <w:pStyle w:val="Heading3"/>
        <w:widowControl/>
        <w:ind w:right="-188"/>
        <w:rPr>
          <w:w w:val="0"/>
        </w:rPr>
      </w:pPr>
      <w:bookmarkStart w:id="751" w:name="_DV_C357"/>
      <w:r w:rsidRPr="002E35B8">
        <w:rPr>
          <w:rStyle w:val="DeltaViewInsertion"/>
          <w:b w:val="0"/>
          <w:bCs w:val="0"/>
          <w:w w:val="0"/>
          <w:u w:val="none"/>
        </w:rPr>
        <w:t>If the accrued Year to date Dispatch deviation on the Dispatch Deviation Statement exceeds the Allowable Forced Outage Energy, then GPL shall deliver simultaneously with such Dispatch Deviation Statement an invoice (a “</w:t>
      </w:r>
      <w:bookmarkStart w:id="752" w:name="_DV_M518"/>
      <w:bookmarkEnd w:id="751"/>
      <w:bookmarkEnd w:id="752"/>
      <w:r w:rsidRPr="002E35B8">
        <w:rPr>
          <w:rStyle w:val="DeltaViewInsertion"/>
          <w:b w:val="0"/>
          <w:bCs w:val="0"/>
          <w:w w:val="0"/>
          <w:u w:val="none"/>
        </w:rPr>
        <w:t>Provisional</w:t>
      </w:r>
      <w:r w:rsidRPr="002E35B8">
        <w:rPr>
          <w:rStyle w:val="DeltaViewInsertion"/>
          <w:w w:val="0"/>
          <w:u w:val="none"/>
        </w:rPr>
        <w:t xml:space="preserve"> </w:t>
      </w:r>
      <w:r w:rsidRPr="002E35B8">
        <w:rPr>
          <w:w w:val="0"/>
        </w:rPr>
        <w:t xml:space="preserve">Liquidated Damages </w:t>
      </w:r>
      <w:r w:rsidRPr="002E35B8">
        <w:rPr>
          <w:rStyle w:val="DeltaViewInsertion"/>
          <w:color w:val="000000"/>
          <w:w w:val="0"/>
          <w:u w:val="none"/>
        </w:rPr>
        <w:t>Invoice</w:t>
      </w:r>
      <w:r w:rsidRPr="002E35B8">
        <w:rPr>
          <w:w w:val="0"/>
        </w:rPr>
        <w:t xml:space="preserve">”) </w:t>
      </w:r>
      <w:bookmarkStart w:id="753" w:name="_DV_C359"/>
      <w:r w:rsidRPr="002E35B8">
        <w:rPr>
          <w:rStyle w:val="DeltaViewInsertion"/>
          <w:b w:val="0"/>
          <w:bCs w:val="0"/>
          <w:w w:val="0"/>
          <w:u w:val="none"/>
        </w:rPr>
        <w:t>setting forth</w:t>
      </w:r>
      <w:bookmarkStart w:id="754" w:name="_DV_M519"/>
      <w:bookmarkEnd w:id="753"/>
      <w:bookmarkEnd w:id="754"/>
      <w:r w:rsidRPr="002E35B8">
        <w:rPr>
          <w:w w:val="0"/>
        </w:rPr>
        <w:t xml:space="preserve"> the amount of liquidated damages due to GPL </w:t>
      </w:r>
      <w:r w:rsidRPr="002E35B8">
        <w:rPr>
          <w:w w:val="0"/>
        </w:rPr>
        <w:lastRenderedPageBreak/>
        <w:t xml:space="preserve">pursuant to this Agreement.  The Company shall be given </w:t>
      </w:r>
      <w:r w:rsidRPr="002E35B8">
        <w:rPr>
          <w:rStyle w:val="DeltaViewInsertion"/>
          <w:color w:val="000000"/>
          <w:w w:val="0"/>
          <w:u w:val="none"/>
        </w:rPr>
        <w:t>fourteen (14</w:t>
      </w:r>
      <w:r w:rsidRPr="002E35B8">
        <w:rPr>
          <w:w w:val="0"/>
        </w:rPr>
        <w:t xml:space="preserve">) Days after receipt of the </w:t>
      </w:r>
      <w:bookmarkStart w:id="755" w:name="_DV_M520"/>
      <w:bookmarkEnd w:id="755"/>
      <w:r w:rsidRPr="002E35B8">
        <w:rPr>
          <w:rStyle w:val="DeltaViewInsertion"/>
          <w:w w:val="0"/>
          <w:u w:val="none"/>
        </w:rPr>
        <w:t xml:space="preserve">Provisional </w:t>
      </w:r>
      <w:r w:rsidRPr="002E35B8">
        <w:rPr>
          <w:w w:val="0"/>
        </w:rPr>
        <w:t xml:space="preserve">Liquidated Damages </w:t>
      </w:r>
      <w:r w:rsidRPr="002E35B8">
        <w:rPr>
          <w:rStyle w:val="DeltaViewInsertion"/>
          <w:color w:val="000000"/>
          <w:w w:val="0"/>
          <w:u w:val="none"/>
        </w:rPr>
        <w:t>Invoice</w:t>
      </w:r>
      <w:r w:rsidRPr="002E35B8">
        <w:rPr>
          <w:w w:val="0"/>
        </w:rPr>
        <w:t xml:space="preserve"> to dispute any amounts contained in the</w:t>
      </w:r>
      <w:bookmarkStart w:id="756" w:name="_DV_C361"/>
      <w:r w:rsidRPr="002E35B8">
        <w:rPr>
          <w:rStyle w:val="DeltaViewInsertion"/>
          <w:w w:val="0"/>
          <w:u w:val="none"/>
        </w:rPr>
        <w:t xml:space="preserve"> </w:t>
      </w:r>
      <w:r w:rsidRPr="002E35B8">
        <w:rPr>
          <w:rStyle w:val="DeltaViewInsertion"/>
          <w:b w:val="0"/>
          <w:bCs w:val="0"/>
          <w:w w:val="0"/>
          <w:u w:val="none"/>
        </w:rPr>
        <w:t xml:space="preserve">Provisional Liquidated Damages </w:t>
      </w:r>
      <w:r w:rsidRPr="002E35B8">
        <w:rPr>
          <w:rStyle w:val="DeltaViewInsertion"/>
          <w:b w:val="0"/>
          <w:bCs w:val="0"/>
          <w:color w:val="000000"/>
          <w:w w:val="0"/>
          <w:u w:val="none"/>
        </w:rPr>
        <w:t>Invoice</w:t>
      </w:r>
      <w:bookmarkStart w:id="757" w:name="_DV_M521"/>
      <w:bookmarkEnd w:id="756"/>
      <w:bookmarkEnd w:id="757"/>
      <w:r w:rsidRPr="002E35B8">
        <w:rPr>
          <w:rStyle w:val="DeltaViewInsertion"/>
          <w:b w:val="0"/>
          <w:bCs w:val="0"/>
          <w:color w:val="000000"/>
          <w:w w:val="0"/>
          <w:u w:val="none"/>
        </w:rPr>
        <w:t>, provide GPL with</w:t>
      </w:r>
      <w:r w:rsidRPr="002E35B8">
        <w:rPr>
          <w:rStyle w:val="DeltaViewInsertion"/>
          <w:color w:val="000000"/>
          <w:w w:val="0"/>
          <w:u w:val="none"/>
        </w:rPr>
        <w:t xml:space="preserve"> written </w:t>
      </w:r>
      <w:r w:rsidRPr="002E35B8">
        <w:rPr>
          <w:rStyle w:val="DeltaViewInsertion"/>
          <w:b w:val="0"/>
          <w:bCs w:val="0"/>
          <w:color w:val="000000"/>
          <w:w w:val="0"/>
          <w:u w:val="none"/>
        </w:rPr>
        <w:t>notification of the reasons for the dispute and pay to GPL the undisputed amounts contained in the Provisional Liquidated Damages Invoice</w:t>
      </w:r>
      <w:r w:rsidRPr="002E35B8">
        <w:rPr>
          <w:b/>
          <w:w w:val="0"/>
        </w:rPr>
        <w:t>.</w:t>
      </w:r>
      <w:r w:rsidRPr="002E35B8">
        <w:rPr>
          <w:w w:val="0"/>
        </w:rPr>
        <w:t xml:space="preserve">  After the receipt of the response from the Company or at the end of the fourteen (14) Days provided for the Company to respond to the Provisional Liquidated Damages Invoice, whichever is earlier, seven (7) Days later (a) the Provisional Liquidated Damages Invoice shall be deemed the final invoice where the Company accepts the contents of same, or (b) GPL shall issue </w:t>
      </w:r>
      <w:r w:rsidRPr="002E35B8">
        <w:rPr>
          <w:rStyle w:val="DeltaViewInsertion"/>
          <w:color w:val="000000"/>
          <w:w w:val="0"/>
          <w:u w:val="none"/>
        </w:rPr>
        <w:t xml:space="preserve">an amended </w:t>
      </w:r>
      <w:bookmarkStart w:id="758" w:name="_DV_C362"/>
      <w:r w:rsidRPr="002E35B8">
        <w:rPr>
          <w:rStyle w:val="DeltaViewInsertion"/>
          <w:color w:val="000000"/>
          <w:w w:val="0"/>
          <w:u w:val="none"/>
        </w:rPr>
        <w:t>written</w:t>
      </w:r>
      <w:bookmarkStart w:id="759" w:name="_DV_M523"/>
      <w:bookmarkEnd w:id="758"/>
      <w:bookmarkEnd w:id="759"/>
      <w:r w:rsidRPr="002E35B8">
        <w:rPr>
          <w:rStyle w:val="DeltaViewInsertion"/>
          <w:color w:val="000000"/>
          <w:w w:val="0"/>
          <w:u w:val="none"/>
        </w:rPr>
        <w:t xml:space="preserve"> invoice</w:t>
      </w:r>
      <w:r w:rsidRPr="002E35B8">
        <w:rPr>
          <w:w w:val="0"/>
        </w:rPr>
        <w:t xml:space="preserve"> </w:t>
      </w:r>
      <w:bookmarkStart w:id="760" w:name="_DV_C364"/>
      <w:r w:rsidRPr="002E35B8">
        <w:rPr>
          <w:rStyle w:val="DeltaViewInsertion"/>
          <w:w w:val="0"/>
          <w:u w:val="none"/>
        </w:rPr>
        <w:t>setting forth</w:t>
      </w:r>
      <w:bookmarkStart w:id="761" w:name="_DV_M525"/>
      <w:bookmarkEnd w:id="760"/>
      <w:bookmarkEnd w:id="761"/>
      <w:r w:rsidRPr="002E35B8">
        <w:rPr>
          <w:w w:val="0"/>
        </w:rPr>
        <w:t xml:space="preserve"> the final computed amount of liquidated damages, subtracting any amounts disputed by the Company from the amount contained in the Provisional Liquidated Damages </w:t>
      </w:r>
      <w:r w:rsidRPr="002E35B8">
        <w:rPr>
          <w:rStyle w:val="DeltaViewInsertion"/>
          <w:color w:val="000000"/>
          <w:w w:val="0"/>
          <w:u w:val="none"/>
        </w:rPr>
        <w:t>Invoice</w:t>
      </w:r>
      <w:r w:rsidRPr="002E35B8">
        <w:rPr>
          <w:w w:val="0"/>
        </w:rPr>
        <w:t xml:space="preserve"> (a “Final Liquidated Damages </w:t>
      </w:r>
      <w:r w:rsidRPr="002E35B8">
        <w:rPr>
          <w:rStyle w:val="DeltaViewInsertion"/>
          <w:color w:val="000000"/>
          <w:w w:val="0"/>
          <w:u w:val="none"/>
        </w:rPr>
        <w:t>Invoice</w:t>
      </w:r>
      <w:r w:rsidRPr="002E35B8">
        <w:rPr>
          <w:w w:val="0"/>
        </w:rPr>
        <w:t xml:space="preserve">”).  On the date that is fourteen (14) Days after delivery of the Final Liquidated Damages </w:t>
      </w:r>
      <w:r w:rsidRPr="002E35B8">
        <w:rPr>
          <w:rStyle w:val="DeltaViewInsertion"/>
          <w:color w:val="000000"/>
          <w:w w:val="0"/>
          <w:u w:val="none"/>
        </w:rPr>
        <w:t xml:space="preserve">Invoice </w:t>
      </w:r>
      <w:bookmarkStart w:id="762" w:name="_DV_M526"/>
      <w:bookmarkEnd w:id="762"/>
      <w:r w:rsidRPr="002E35B8">
        <w:rPr>
          <w:w w:val="0"/>
        </w:rPr>
        <w:t xml:space="preserve">(the “Liquidated Damages Due Date”), the Company shall pay to GPL the amount of liquidated damages shown on the Final Liquidated Damages </w:t>
      </w:r>
      <w:r w:rsidRPr="002E35B8">
        <w:rPr>
          <w:rStyle w:val="DeltaViewInsertion"/>
          <w:color w:val="000000"/>
          <w:w w:val="0"/>
          <w:u w:val="none"/>
        </w:rPr>
        <w:t>Invoice</w:t>
      </w:r>
      <w:r w:rsidRPr="002E35B8">
        <w:rPr>
          <w:rStyle w:val="DeltaViewInsertion"/>
          <w:color w:val="000000"/>
          <w:u w:val="none"/>
        </w:rPr>
        <w:t xml:space="preserve"> plus accrued interest on such amount at the Base Rate from the date </w:t>
      </w:r>
      <w:r w:rsidRPr="002E35B8">
        <w:rPr>
          <w:rStyle w:val="DeltaViewInsertion"/>
          <w:color w:val="000000"/>
          <w:w w:val="0"/>
          <w:u w:val="none"/>
        </w:rPr>
        <w:t xml:space="preserve">that is twenty one (21) Days after the date </w:t>
      </w:r>
      <w:r w:rsidRPr="002E35B8">
        <w:rPr>
          <w:rStyle w:val="DeltaViewInsertion"/>
          <w:color w:val="000000"/>
          <w:u w:val="none"/>
        </w:rPr>
        <w:t xml:space="preserve">of delivery of the Provisional Liquidated Damages </w:t>
      </w:r>
      <w:r w:rsidRPr="002E35B8">
        <w:rPr>
          <w:rStyle w:val="DeltaViewInsertion"/>
          <w:color w:val="000000"/>
          <w:w w:val="0"/>
          <w:u w:val="none"/>
        </w:rPr>
        <w:t>Invoice</w:t>
      </w:r>
      <w:r w:rsidRPr="002E35B8">
        <w:rPr>
          <w:rStyle w:val="DeltaViewInsertion"/>
          <w:color w:val="000000"/>
          <w:u w:val="none"/>
        </w:rPr>
        <w:t xml:space="preserve"> until the </w:t>
      </w:r>
      <w:r w:rsidRPr="002E35B8">
        <w:rPr>
          <w:rStyle w:val="DeltaViewInsertion"/>
          <w:color w:val="000000"/>
          <w:w w:val="0"/>
          <w:u w:val="none"/>
        </w:rPr>
        <w:t>Liquidated Damages Due Date</w:t>
      </w:r>
      <w:bookmarkStart w:id="763" w:name="_DV_M527"/>
      <w:bookmarkEnd w:id="763"/>
      <w:r w:rsidRPr="002E35B8">
        <w:rPr>
          <w:rStyle w:val="DeltaViewInsertion"/>
          <w:color w:val="000000"/>
          <w:u w:val="none"/>
        </w:rPr>
        <w:t xml:space="preserve"> or the date such amount is paid in full</w:t>
      </w:r>
      <w:r w:rsidRPr="002E35B8">
        <w:rPr>
          <w:rStyle w:val="DeltaViewInsertion"/>
          <w:color w:val="000000"/>
          <w:w w:val="0"/>
          <w:u w:val="none"/>
        </w:rPr>
        <w:t>, whichever is earlier</w:t>
      </w:r>
      <w:r w:rsidRPr="002E35B8">
        <w:rPr>
          <w:w w:val="0"/>
        </w:rPr>
        <w:t xml:space="preserve">.  If the Company does not pay to GPL the entire amount of liquidated damages shown on the Final Liquidated Damages </w:t>
      </w:r>
      <w:bookmarkStart w:id="764" w:name="_DV_C368"/>
      <w:r w:rsidRPr="002E35B8">
        <w:rPr>
          <w:rStyle w:val="DeltaViewInsertion"/>
          <w:w w:val="0"/>
          <w:u w:val="none"/>
        </w:rPr>
        <w:t>Invoice</w:t>
      </w:r>
      <w:bookmarkStart w:id="765" w:name="_DV_M528"/>
      <w:bookmarkEnd w:id="764"/>
      <w:bookmarkEnd w:id="765"/>
      <w:r w:rsidRPr="002E35B8">
        <w:rPr>
          <w:b/>
          <w:w w:val="0"/>
        </w:rPr>
        <w:t xml:space="preserve"> </w:t>
      </w:r>
      <w:r w:rsidRPr="002E35B8">
        <w:rPr>
          <w:w w:val="0"/>
        </w:rPr>
        <w:t xml:space="preserve">plus accrued interest on the Liquidated Damages Due Date, (a) GPL may immediately deduct any unpaid amount from the Operations Security Deposit, as appropriate, and (b) the Company shall pay GPL interest on any unpaid amount at the Default Rate from the Liquidated Damages Due Date until the date such amount is paid in full. </w:t>
      </w:r>
    </w:p>
    <w:p w14:paraId="629AF06C" w14:textId="77777777" w:rsidR="003E1221" w:rsidRPr="002E35B8" w:rsidRDefault="003E1221" w:rsidP="0019089E">
      <w:pPr>
        <w:pStyle w:val="Heading3"/>
        <w:widowControl/>
        <w:ind w:right="-188"/>
        <w:rPr>
          <w:w w:val="0"/>
        </w:rPr>
      </w:pPr>
      <w:bookmarkStart w:id="766" w:name="_DV_M529"/>
      <w:bookmarkEnd w:id="766"/>
      <w:r w:rsidRPr="002E35B8">
        <w:rPr>
          <w:w w:val="0"/>
        </w:rPr>
        <w:t xml:space="preserve">Notwithstanding the first sentence of Clause </w:t>
      </w:r>
      <w:bookmarkStart w:id="767" w:name="_DV_C370"/>
      <w:r w:rsidRPr="002E35B8">
        <w:rPr>
          <w:rStyle w:val="DeltaViewInsertion"/>
          <w:w w:val="0"/>
          <w:u w:val="none"/>
        </w:rPr>
        <w:t>9.5.</w:t>
      </w:r>
      <w:bookmarkStart w:id="768" w:name="_DV_C371"/>
      <w:bookmarkEnd w:id="767"/>
      <w:r w:rsidRPr="002E35B8">
        <w:rPr>
          <w:rStyle w:val="DeltaViewInsertion"/>
          <w:w w:val="0"/>
          <w:u w:val="none"/>
        </w:rPr>
        <w:t>2,</w:t>
      </w:r>
      <w:bookmarkStart w:id="769" w:name="_DV_M530"/>
      <w:bookmarkEnd w:id="768"/>
      <w:bookmarkEnd w:id="769"/>
      <w:r w:rsidRPr="002E35B8">
        <w:rPr>
          <w:w w:val="0"/>
        </w:rPr>
        <w:t xml:space="preserve"> GPL may submit a </w:t>
      </w:r>
      <w:bookmarkStart w:id="770" w:name="_DV_M531"/>
      <w:bookmarkEnd w:id="770"/>
      <w:r w:rsidRPr="002E35B8">
        <w:rPr>
          <w:rStyle w:val="DeltaViewInsertion"/>
          <w:w w:val="0"/>
          <w:u w:val="none"/>
        </w:rPr>
        <w:t xml:space="preserve">Provisional </w:t>
      </w:r>
      <w:r w:rsidRPr="002E35B8">
        <w:rPr>
          <w:w w:val="0"/>
        </w:rPr>
        <w:t xml:space="preserve">Liquidated Damages </w:t>
      </w:r>
      <w:bookmarkStart w:id="771" w:name="_DV_C374"/>
      <w:r w:rsidRPr="002E35B8">
        <w:rPr>
          <w:rStyle w:val="DeltaViewInsertion"/>
          <w:w w:val="0"/>
          <w:u w:val="none"/>
        </w:rPr>
        <w:t>Invoice to</w:t>
      </w:r>
      <w:bookmarkStart w:id="772" w:name="_DV_M532"/>
      <w:bookmarkEnd w:id="771"/>
      <w:bookmarkEnd w:id="772"/>
      <w:r w:rsidRPr="002E35B8">
        <w:rPr>
          <w:w w:val="0"/>
        </w:rPr>
        <w:t xml:space="preserve"> the Company at any time </w:t>
      </w:r>
      <w:bookmarkStart w:id="773" w:name="_DV_M533"/>
      <w:bookmarkEnd w:id="773"/>
      <w:r w:rsidRPr="002E35B8">
        <w:rPr>
          <w:rStyle w:val="DeltaViewInsertion"/>
          <w:u w:val="none"/>
        </w:rPr>
        <w:t xml:space="preserve">prior to </w:t>
      </w:r>
      <w:r w:rsidRPr="002E35B8">
        <w:rPr>
          <w:w w:val="0"/>
        </w:rPr>
        <w:t xml:space="preserve">one hundred and eighty (180) Days after the end of any Year in which GPL determines that the Company owed liquidated damages to </w:t>
      </w:r>
      <w:bookmarkStart w:id="774" w:name="_DV_C377"/>
      <w:r w:rsidRPr="002E35B8">
        <w:rPr>
          <w:w w:val="0"/>
        </w:rPr>
        <w:t>GPL</w:t>
      </w:r>
      <w:r w:rsidRPr="002E35B8">
        <w:rPr>
          <w:rStyle w:val="DeltaViewInsertion"/>
          <w:w w:val="0"/>
          <w:u w:val="none"/>
        </w:rPr>
        <w:t xml:space="preserve"> (each such date, a “Liquidated Damages Claim Deadline”).  If</w:t>
      </w:r>
      <w:bookmarkStart w:id="775" w:name="_DV_M534"/>
      <w:bookmarkEnd w:id="774"/>
      <w:bookmarkEnd w:id="775"/>
      <w:r w:rsidRPr="002E35B8">
        <w:rPr>
          <w:w w:val="0"/>
        </w:rPr>
        <w:t xml:space="preserve"> GPL has not submitted </w:t>
      </w:r>
      <w:bookmarkStart w:id="776" w:name="_DV_C378"/>
      <w:r w:rsidRPr="002E35B8">
        <w:rPr>
          <w:w w:val="0"/>
        </w:rPr>
        <w:t xml:space="preserve">a </w:t>
      </w:r>
      <w:bookmarkStart w:id="777" w:name="_DV_M535"/>
      <w:bookmarkEnd w:id="776"/>
      <w:bookmarkEnd w:id="777"/>
      <w:r w:rsidRPr="002E35B8">
        <w:rPr>
          <w:rStyle w:val="DeltaViewInsertion"/>
          <w:w w:val="0"/>
          <w:u w:val="none"/>
        </w:rPr>
        <w:t xml:space="preserve">Provisional </w:t>
      </w:r>
      <w:r w:rsidRPr="002E35B8">
        <w:rPr>
          <w:w w:val="0"/>
        </w:rPr>
        <w:t xml:space="preserve">Liquidated Damages Invoice to the Company prior to </w:t>
      </w:r>
      <w:bookmarkStart w:id="778" w:name="_DV_C380"/>
      <w:r w:rsidRPr="002E35B8">
        <w:rPr>
          <w:rStyle w:val="DeltaViewInsertion"/>
          <w:w w:val="0"/>
          <w:u w:val="none"/>
        </w:rPr>
        <w:t>a Liquidated Damages Claim Deadline</w:t>
      </w:r>
      <w:bookmarkStart w:id="779" w:name="_DV_M536"/>
      <w:bookmarkEnd w:id="778"/>
      <w:bookmarkEnd w:id="779"/>
      <w:r w:rsidRPr="002E35B8">
        <w:rPr>
          <w:w w:val="0"/>
        </w:rPr>
        <w:t>, GPL shall</w:t>
      </w:r>
      <w:bookmarkStart w:id="780" w:name="_DV_C381"/>
      <w:r w:rsidRPr="002E35B8">
        <w:rPr>
          <w:w w:val="0"/>
        </w:rPr>
        <w:t xml:space="preserve"> </w:t>
      </w:r>
      <w:bookmarkStart w:id="781" w:name="_DV_M537"/>
      <w:bookmarkEnd w:id="780"/>
      <w:bookmarkEnd w:id="781"/>
      <w:r w:rsidRPr="002E35B8">
        <w:rPr>
          <w:w w:val="0"/>
        </w:rPr>
        <w:t xml:space="preserve">have no further right to claim liquidated damages from the Company for </w:t>
      </w:r>
      <w:bookmarkStart w:id="782" w:name="_DV_C382"/>
      <w:r w:rsidRPr="002E35B8">
        <w:rPr>
          <w:rStyle w:val="DeltaViewInsertion"/>
          <w:w w:val="0"/>
          <w:u w:val="none"/>
        </w:rPr>
        <w:t xml:space="preserve">the prior Year, and the Company shall be released from any obligation to pay liquidated damages for </w:t>
      </w:r>
      <w:bookmarkStart w:id="783" w:name="_DV_M538"/>
      <w:bookmarkEnd w:id="782"/>
      <w:bookmarkEnd w:id="783"/>
      <w:r w:rsidRPr="002E35B8">
        <w:rPr>
          <w:w w:val="0"/>
        </w:rPr>
        <w:t>such Year.</w:t>
      </w:r>
    </w:p>
    <w:p w14:paraId="6D064B81" w14:textId="77777777" w:rsidR="003E1221" w:rsidRPr="002E35B8" w:rsidRDefault="003E1221" w:rsidP="0019089E">
      <w:pPr>
        <w:pStyle w:val="Heading3"/>
        <w:widowControl/>
        <w:ind w:right="-188"/>
        <w:rPr>
          <w:w w:val="0"/>
        </w:rPr>
      </w:pPr>
      <w:bookmarkStart w:id="784" w:name="_DV_M539"/>
      <w:bookmarkEnd w:id="784"/>
      <w:r w:rsidRPr="002E35B8">
        <w:rPr>
          <w:w w:val="0"/>
        </w:rPr>
        <w:t xml:space="preserve">In the event of GPL submits a Provisional Liquidated Damages Invoice pursuant to Clause 9.5.3, the provisions of Clause 9.5.2 shall apply </w:t>
      </w:r>
      <w:r w:rsidRPr="002E35B8">
        <w:rPr>
          <w:i/>
          <w:w w:val="0"/>
        </w:rPr>
        <w:t xml:space="preserve">mutatis </w:t>
      </w:r>
      <w:proofErr w:type="spellStart"/>
      <w:r w:rsidRPr="002E35B8">
        <w:rPr>
          <w:i/>
          <w:w w:val="0"/>
        </w:rPr>
        <w:t>mutandi</w:t>
      </w:r>
      <w:proofErr w:type="spellEnd"/>
      <w:r w:rsidRPr="002E35B8">
        <w:rPr>
          <w:w w:val="0"/>
        </w:rPr>
        <w:t xml:space="preserve"> in relation to such Provisional Liquidated Damages Invoice, except that </w:t>
      </w:r>
      <w:r w:rsidRPr="002E35B8">
        <w:rPr>
          <w:rStyle w:val="DeltaViewInsertion"/>
          <w:color w:val="000000"/>
          <w:w w:val="0"/>
          <w:u w:val="none"/>
        </w:rPr>
        <w:t>sixty (60</w:t>
      </w:r>
      <w:r w:rsidRPr="002E35B8">
        <w:rPr>
          <w:w w:val="0"/>
        </w:rPr>
        <w:t>) Days shall be substituted for the period which the Company shall have in which to Dispute any amounts contained in the</w:t>
      </w:r>
      <w:r w:rsidRPr="002E35B8">
        <w:rPr>
          <w:rStyle w:val="DeltaViewInsertion"/>
          <w:w w:val="0"/>
          <w:u w:val="none"/>
        </w:rPr>
        <w:t xml:space="preserve"> Provisional Liquidated Damages </w:t>
      </w:r>
      <w:r w:rsidRPr="002E35B8">
        <w:rPr>
          <w:rStyle w:val="DeltaViewInsertion"/>
          <w:color w:val="000000"/>
          <w:w w:val="0"/>
          <w:u w:val="none"/>
        </w:rPr>
        <w:t>Invoice, to provide GPL with written notification of the reasons for the Dispute and pay to GPL the undisputed amounts contained in the Provisional Liquidated Damages Invoice</w:t>
      </w:r>
      <w:r w:rsidRPr="002E35B8">
        <w:rPr>
          <w:w w:val="0"/>
        </w:rPr>
        <w:t>.</w:t>
      </w:r>
    </w:p>
    <w:p w14:paraId="258B7FC3" w14:textId="77777777" w:rsidR="003E1221" w:rsidRPr="002E35B8" w:rsidRDefault="003E1221" w:rsidP="0019089E">
      <w:pPr>
        <w:pStyle w:val="Heading2"/>
        <w:widowControl/>
        <w:ind w:right="-188"/>
        <w:rPr>
          <w:w w:val="0"/>
          <w:u w:val="none"/>
        </w:rPr>
      </w:pPr>
      <w:bookmarkStart w:id="785" w:name="_Toc206909640"/>
      <w:bookmarkStart w:id="786" w:name="_Toc243812478"/>
      <w:bookmarkStart w:id="787" w:name="_Toc89870694"/>
      <w:bookmarkStart w:id="788" w:name="_Toc96754322"/>
      <w:bookmarkStart w:id="789" w:name="_Toc247622285"/>
      <w:bookmarkStart w:id="790" w:name="_Toc270691036"/>
      <w:bookmarkStart w:id="791" w:name="_Toc109891239"/>
      <w:bookmarkStart w:id="792" w:name="_Toc110852645"/>
      <w:r w:rsidRPr="002E35B8">
        <w:rPr>
          <w:w w:val="0"/>
          <w:u w:val="none"/>
        </w:rPr>
        <w:lastRenderedPageBreak/>
        <w:t>Payment and Billing</w:t>
      </w:r>
      <w:bookmarkEnd w:id="785"/>
      <w:bookmarkEnd w:id="786"/>
      <w:bookmarkEnd w:id="787"/>
      <w:bookmarkEnd w:id="788"/>
      <w:bookmarkEnd w:id="789"/>
      <w:bookmarkEnd w:id="790"/>
      <w:bookmarkEnd w:id="791"/>
      <w:bookmarkEnd w:id="792"/>
    </w:p>
    <w:p w14:paraId="73B124E4" w14:textId="77777777" w:rsidR="003E1221" w:rsidRPr="002E35B8" w:rsidRDefault="003E1221" w:rsidP="0019089E">
      <w:pPr>
        <w:pStyle w:val="Heading3"/>
        <w:widowControl/>
        <w:ind w:right="-188"/>
        <w:rPr>
          <w:w w:val="0"/>
        </w:rPr>
      </w:pPr>
      <w:bookmarkStart w:id="793" w:name="_DV_M540"/>
      <w:bookmarkEnd w:id="793"/>
      <w:r w:rsidRPr="002E35B8">
        <w:rPr>
          <w:w w:val="0"/>
        </w:rPr>
        <w:t xml:space="preserve">Within fourteen (14) Days after the last Day of each Month, GPL shall prepare and deliver to the Company a statement reflecting all amounts payable to each Party by the other Party in Dollars pursuant to this Agreement (each, a “Statement”).  The Statement shall include calculations, in reasonable detail, of such amounts owed to the Company for Fixed Payments and Variable Payments (if any) and amounts owed to GPL, including for liquidated damages, in accordance with this Agreement and the procedures determined by the Operating Committee.  The Statement shall be accompanied by any payment owed to the Company.  </w:t>
      </w:r>
    </w:p>
    <w:p w14:paraId="6DE142D9" w14:textId="77777777" w:rsidR="003E1221" w:rsidRPr="002E35B8" w:rsidRDefault="003E1221" w:rsidP="0019089E">
      <w:pPr>
        <w:pStyle w:val="Heading3"/>
        <w:widowControl/>
        <w:ind w:right="-188"/>
        <w:rPr>
          <w:w w:val="0"/>
        </w:rPr>
      </w:pPr>
      <w:bookmarkStart w:id="794" w:name="_DV_M541"/>
      <w:bookmarkStart w:id="795" w:name="_DV_A12"/>
      <w:bookmarkEnd w:id="794"/>
      <w:r w:rsidRPr="002E35B8">
        <w:rPr>
          <w:w w:val="0"/>
        </w:rPr>
        <w:t xml:space="preserve">If </w:t>
      </w:r>
      <w:bookmarkStart w:id="796" w:name="_DV_M542"/>
      <w:bookmarkEnd w:id="795"/>
      <w:bookmarkEnd w:id="796"/>
      <w:r w:rsidRPr="002E35B8">
        <w:rPr>
          <w:w w:val="0"/>
        </w:rPr>
        <w:t>GPL fails to pay any amount of a payment owed to the Company (a) on or before the Day such payment is due under Clause 9.6.1 or (b) if the Company prepares the Statement in accordance with Clause 9.7.4, on or before the Day such payment is due under Clause 9.7.4, GPL shall pay accrued interest on such amount at the Base Rate commencing on (i) the [Amount] ([Figures]) Day after the last Day of the Month for which payment is due under Clause 9.6.1 in the case of sub-clause</w:t>
      </w:r>
      <w:r w:rsidRPr="002E35B8">
        <w:t> </w:t>
      </w:r>
      <w:r w:rsidRPr="002E35B8">
        <w:rPr>
          <w:w w:val="0"/>
        </w:rPr>
        <w:t>(a) or (ii) the [Amount] ([Figures])  Day after GPL receives the Statement in the case of sub-clause (b) and continuing, in either case, for a period of [Amount ([Figures])] Days, and thereafter GPL shall pay interest on such amount at the Default Rate until the date such amount is paid in full.</w:t>
      </w:r>
    </w:p>
    <w:p w14:paraId="75CE8121" w14:textId="77777777" w:rsidR="003E1221" w:rsidRPr="002E35B8" w:rsidRDefault="003E1221" w:rsidP="0019089E">
      <w:pPr>
        <w:pStyle w:val="Heading3"/>
        <w:widowControl/>
        <w:ind w:right="-188"/>
        <w:rPr>
          <w:w w:val="0"/>
        </w:rPr>
      </w:pPr>
      <w:bookmarkStart w:id="797" w:name="_DV_M543"/>
      <w:bookmarkEnd w:id="797"/>
      <w:r w:rsidRPr="002E35B8">
        <w:rPr>
          <w:w w:val="0"/>
        </w:rPr>
        <w:t>Amounts shown on any Statement as owed to GPL by the Company shall be due for payment [Amount] ([Figures]) Days after delivery of the Statement.  If the Company fails to pay any amount of a payment owed to GPL on the Day such payment is due, the Company shall pay accrued interest on such amount at the Base Rate commencing on the [Amount] ([Figures]</w:t>
      </w:r>
      <w:proofErr w:type="spellStart"/>
      <w:r w:rsidRPr="002E35B8">
        <w:rPr>
          <w:w w:val="0"/>
          <w:vertAlign w:val="superscript"/>
        </w:rPr>
        <w:t>th</w:t>
      </w:r>
      <w:proofErr w:type="spellEnd"/>
      <w:r w:rsidRPr="002E35B8">
        <w:rPr>
          <w:w w:val="0"/>
        </w:rPr>
        <w:t>) Day after delivery of the Statement and continuing for a period of [Amount] ([Figures])  Days, and thereafter the Company shall pay interest on such amount at the Default Rate until the date such amount is paid in full.  This Clause 9.6.3 shall not apply to payments due pursuant to clause 9.5.2.</w:t>
      </w:r>
    </w:p>
    <w:p w14:paraId="0E3CCA66" w14:textId="77777777" w:rsidR="003E1221" w:rsidRPr="002E35B8" w:rsidRDefault="003E1221" w:rsidP="0019089E">
      <w:pPr>
        <w:pStyle w:val="Heading3"/>
        <w:widowControl/>
        <w:ind w:right="-188"/>
        <w:rPr>
          <w:rStyle w:val="DeltaViewDeletion"/>
          <w:w w:val="0"/>
        </w:rPr>
      </w:pPr>
      <w:r w:rsidRPr="002E35B8">
        <w:rPr>
          <w:w w:val="0"/>
        </w:rPr>
        <w:t>At any time prior to one hundred and eighty (180) Days after the end of any Year in which a Statement is delivered (or within such other period as permitted or required by applicable law), either Party may dispute the amount of such Statement by serving a notice on the other Party indicating the Statement concerned, the amount of the Dispute and the basis therefor (a “Dispute Notice”).  The Dispute shall be settled by mutual discussion and, if necessary, pursuant to the provisions of Section 15.  Within fourteen (14) Days after the resolution of the Dispute, the Party which is determined to owe money to the other Party shall pay such sum to the other Party together with accrued interest thereon (i) at the Base Rate from the date such payment should have been made</w:t>
      </w:r>
      <w:bookmarkStart w:id="798" w:name="_DV_C385"/>
      <w:r w:rsidRPr="002E35B8">
        <w:rPr>
          <w:w w:val="0"/>
        </w:rPr>
        <w:t xml:space="preserve"> and continuing for a period of fourteen (14) Days, and (ii) thereafter at the Default Rate until the date such amount is paid in full.</w:t>
      </w:r>
    </w:p>
    <w:p w14:paraId="4D2D64D3" w14:textId="77777777" w:rsidR="003E1221" w:rsidRPr="002E35B8" w:rsidRDefault="003E1221" w:rsidP="0019089E">
      <w:pPr>
        <w:pStyle w:val="Heading3"/>
        <w:ind w:right="-188"/>
      </w:pPr>
      <w:r w:rsidRPr="002E35B8">
        <w:t xml:space="preserve">If a payment under this Agreement is due on a day which is not a Business Day, the </w:t>
      </w:r>
      <w:r w:rsidRPr="002E35B8">
        <w:lastRenderedPageBreak/>
        <w:t>due date for such payment shall instead be the next Business Day.</w:t>
      </w:r>
      <w:bookmarkStart w:id="799" w:name="_DV_C388"/>
      <w:bookmarkStart w:id="800" w:name="_DV_C386"/>
      <w:bookmarkStart w:id="801" w:name="_Toc206909641"/>
      <w:bookmarkStart w:id="802" w:name="_Toc243812479"/>
      <w:bookmarkStart w:id="803" w:name="_Toc89870695"/>
      <w:bookmarkStart w:id="804" w:name="_Toc96754323"/>
      <w:bookmarkEnd w:id="798"/>
    </w:p>
    <w:p w14:paraId="6181CE37" w14:textId="77777777" w:rsidR="003E1221" w:rsidRPr="002E35B8" w:rsidRDefault="003E1221" w:rsidP="0019089E">
      <w:pPr>
        <w:pStyle w:val="Heading2"/>
        <w:widowControl/>
        <w:ind w:right="-188"/>
        <w:rPr>
          <w:w w:val="0"/>
          <w:u w:val="none"/>
        </w:rPr>
      </w:pPr>
      <w:bookmarkStart w:id="805" w:name="_DV_M544"/>
      <w:bookmarkStart w:id="806" w:name="_DV_M545"/>
      <w:bookmarkStart w:id="807" w:name="_DV_M546"/>
      <w:bookmarkStart w:id="808" w:name="_DV_M547"/>
      <w:bookmarkStart w:id="809" w:name="_DV_M548"/>
      <w:bookmarkStart w:id="810" w:name="_DV_M549"/>
      <w:bookmarkStart w:id="811" w:name="_DV_M550"/>
      <w:bookmarkStart w:id="812" w:name="_DV_M551"/>
      <w:bookmarkStart w:id="813" w:name="_DV_M552"/>
      <w:bookmarkStart w:id="814" w:name="_DV_M553"/>
      <w:bookmarkStart w:id="815" w:name="_DV_M554"/>
      <w:bookmarkStart w:id="816" w:name="_DV_M555"/>
      <w:bookmarkStart w:id="817" w:name="_Toc206909642"/>
      <w:bookmarkStart w:id="818" w:name="_Toc243812480"/>
      <w:bookmarkStart w:id="819" w:name="_Toc89870696"/>
      <w:bookmarkStart w:id="820" w:name="_Toc96754324"/>
      <w:bookmarkStart w:id="821" w:name="_Toc247622287"/>
      <w:bookmarkStart w:id="822" w:name="_Toc270691038"/>
      <w:bookmarkStart w:id="823" w:name="_Toc109891240"/>
      <w:bookmarkStart w:id="824" w:name="_Toc110852646"/>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r w:rsidRPr="002E35B8">
        <w:rPr>
          <w:w w:val="0"/>
          <w:u w:val="none"/>
        </w:rPr>
        <w:t>Foreign Exchange</w:t>
      </w:r>
      <w:bookmarkEnd w:id="817"/>
      <w:bookmarkEnd w:id="818"/>
      <w:bookmarkEnd w:id="819"/>
      <w:bookmarkEnd w:id="820"/>
      <w:bookmarkEnd w:id="821"/>
      <w:bookmarkEnd w:id="822"/>
      <w:bookmarkEnd w:id="823"/>
      <w:bookmarkEnd w:id="824"/>
    </w:p>
    <w:p w14:paraId="4BD0EC78" w14:textId="77777777" w:rsidR="003E1221" w:rsidRPr="002E35B8" w:rsidRDefault="003E1221" w:rsidP="0019089E">
      <w:pPr>
        <w:pStyle w:val="BodyText"/>
        <w:widowControl/>
        <w:tabs>
          <w:tab w:val="clear" w:pos="0"/>
        </w:tabs>
        <w:ind w:right="-188"/>
        <w:rPr>
          <w:w w:val="0"/>
        </w:rPr>
      </w:pPr>
      <w:bookmarkStart w:id="825" w:name="_DV_M556"/>
      <w:bookmarkEnd w:id="825"/>
      <w:r w:rsidRPr="002E35B8">
        <w:rPr>
          <w:w w:val="0"/>
        </w:rPr>
        <w:t>The Company shall make its own suitable arrangements to obtain any foreign exchange necessary for it to own, operate and maintain the Facility.</w:t>
      </w:r>
    </w:p>
    <w:p w14:paraId="290CA54A" w14:textId="77777777" w:rsidR="003E1221" w:rsidRPr="002E35B8" w:rsidRDefault="003E1221" w:rsidP="0019089E">
      <w:pPr>
        <w:pStyle w:val="Heading2"/>
        <w:widowControl/>
        <w:ind w:right="-188"/>
        <w:rPr>
          <w:w w:val="0"/>
          <w:u w:val="none"/>
        </w:rPr>
      </w:pPr>
      <w:bookmarkStart w:id="826" w:name="_DV_M557"/>
      <w:bookmarkStart w:id="827" w:name="_Toc206909643"/>
      <w:bookmarkStart w:id="828" w:name="_Toc243812481"/>
      <w:bookmarkStart w:id="829" w:name="_Toc89870697"/>
      <w:bookmarkStart w:id="830" w:name="_Toc96754325"/>
      <w:bookmarkStart w:id="831" w:name="_Toc247622288"/>
      <w:bookmarkStart w:id="832" w:name="_Toc270691039"/>
      <w:bookmarkStart w:id="833" w:name="_Toc109891241"/>
      <w:bookmarkStart w:id="834" w:name="_Toc110852647"/>
      <w:bookmarkEnd w:id="826"/>
      <w:r w:rsidRPr="002E35B8">
        <w:rPr>
          <w:w w:val="0"/>
          <w:u w:val="none"/>
        </w:rPr>
        <w:t>Change in Relevant Law</w:t>
      </w:r>
      <w:bookmarkEnd w:id="827"/>
      <w:bookmarkEnd w:id="828"/>
      <w:bookmarkEnd w:id="829"/>
      <w:bookmarkEnd w:id="830"/>
      <w:bookmarkEnd w:id="831"/>
      <w:bookmarkEnd w:id="832"/>
      <w:bookmarkEnd w:id="833"/>
      <w:bookmarkEnd w:id="834"/>
    </w:p>
    <w:p w14:paraId="652DDEB9" w14:textId="77777777" w:rsidR="003E1221" w:rsidRPr="002E35B8" w:rsidRDefault="003E1221" w:rsidP="0019089E">
      <w:pPr>
        <w:pStyle w:val="Heading3"/>
        <w:widowControl/>
        <w:ind w:right="-188"/>
        <w:rPr>
          <w:w w:val="0"/>
        </w:rPr>
      </w:pPr>
      <w:bookmarkStart w:id="835" w:name="_DV_M558"/>
      <w:bookmarkEnd w:id="835"/>
      <w:r w:rsidRPr="002E35B8">
        <w:rPr>
          <w:w w:val="0"/>
        </w:rPr>
        <w:t xml:space="preserve">If a Change in Relevant Law occurs, the Company shall use reasonable efforts to select a method of compliance with such Change in Relevant Law that minimizes the cost and/or maximizes the savings incurred by the Company.  The Company shall also use reasonable efforts to implement the selected method of compliance so as to minimize the cost and/or maximize the savings derived by the Company.  The Company shall promptly give GPL written notice of any Change in Relevant Law that result in any change in costs or savings.  </w:t>
      </w:r>
    </w:p>
    <w:p w14:paraId="2BC64D0E" w14:textId="3B451780" w:rsidR="003E1221" w:rsidRPr="002E35B8" w:rsidRDefault="003E1221" w:rsidP="0019089E">
      <w:pPr>
        <w:pStyle w:val="Heading3"/>
        <w:ind w:right="-188"/>
        <w:rPr>
          <w:w w:val="0"/>
        </w:rPr>
      </w:pPr>
      <w:r w:rsidRPr="002E35B8">
        <w:rPr>
          <w:w w:val="0"/>
        </w:rPr>
        <w:t xml:space="preserve">In the event that compliance with a Change in Relevant Law results in either an increase in costs of the Company or a savings by the Company, GPL shall increase or decrease, as applicable, its payments to the Company in accordance with Schedule </w:t>
      </w:r>
      <w:r w:rsidR="00C56436" w:rsidRPr="002E35B8">
        <w:rPr>
          <w:w w:val="0"/>
        </w:rPr>
        <w:t>2</w:t>
      </w:r>
      <w:r w:rsidRPr="002E35B8">
        <w:rPr>
          <w:w w:val="0"/>
        </w:rPr>
        <w:t>; provided that the respective requirements of Clauses 9.8.3 and 9.8.4 have been satisfied.  The Parties agree that any payments due to the Company as a result of a Change in Relevant Law shall accrue interest at the Default Rate for the period commencing [fourteen (14)] Days after the date that the Company has submitted a statement for the payment due to it as a result of the Change in Relevant Law until the date that such payment is made to the Company in full.</w:t>
      </w:r>
    </w:p>
    <w:p w14:paraId="7186D080" w14:textId="4BAA57D7" w:rsidR="003E1221" w:rsidRPr="002E35B8" w:rsidRDefault="003E1221" w:rsidP="0019089E">
      <w:pPr>
        <w:pStyle w:val="Heading3"/>
        <w:ind w:right="-188"/>
        <w:rPr>
          <w:w w:val="0"/>
        </w:rPr>
      </w:pPr>
      <w:bookmarkStart w:id="836" w:name="_DV_M559"/>
      <w:bookmarkStart w:id="837" w:name="_DV_M560"/>
      <w:bookmarkEnd w:id="836"/>
      <w:bookmarkEnd w:id="837"/>
      <w:r w:rsidRPr="002E35B8">
        <w:rPr>
          <w:w w:val="0"/>
        </w:rPr>
        <w:t xml:space="preserve">GPL shall only increase the payments to the Company for an increase in the cost of complying with a Change in Relevant Law, which increased payments shall be effective from the effective date of the Change in Relevant Law, if:   (a) it requires the Company to incur any combination of capital improvements and or operational cost increases in order to continue to meet its obligations hereunder, or, (b) the Change in Relevant Law materially and adversely affects the performance by the Company of its obligations or the enjoyment by the Company of its rights under or pursuant to this Agreement, or otherwise results in increased costs and expenses of the Company, (c) the Company gives GPL written notice describing the particulars of the Change in Relevant Law, (d) the Company furnishes monthly reports on the impact on its performance and on its efforts to overcome the adverse effects of the Change in Relevant Law until the earlier of (i) the date on which the Company has overcome the adverse effects of the Change in Relevant Law and (ii) the date on which GPL agrees that such reports are no longer useful (which agreement shall not be unreasonably withheld), (e) the Company uses its reasonable efforts to overcome the adverse effects of the Change in Relevant Law, (f) the compensation is only paid to the Company for the period that is required to overcome the adverse effects of the </w:t>
      </w:r>
      <w:r w:rsidRPr="002E35B8">
        <w:rPr>
          <w:w w:val="0"/>
        </w:rPr>
        <w:lastRenderedPageBreak/>
        <w:t xml:space="preserve">Change in Relevant Law and increased costs and expenses of the Company which is or will be reasonably incurred (provided that the Company shall not be entitled to make any claim under this Clause 9.8.3 until such time as the Company’s claims from such Change in Relevant Law exceed </w:t>
      </w:r>
      <w:bookmarkStart w:id="838" w:name="_DV_C393"/>
      <w:r w:rsidRPr="002E35B8">
        <w:rPr>
          <w:rStyle w:val="DeltaViewInsertion"/>
          <w:w w:val="0"/>
          <w:u w:val="none"/>
        </w:rPr>
        <w:t>[Amount to be determined by PUC] Dollars ($[Figures]) (or the Guyana Dollar equivalent</w:t>
      </w:r>
      <w:bookmarkStart w:id="839" w:name="_DV_M561"/>
      <w:bookmarkEnd w:id="838"/>
      <w:bookmarkEnd w:id="839"/>
      <w:r w:rsidR="00A544B3" w:rsidRPr="002E35B8">
        <w:rPr>
          <w:rStyle w:val="DeltaViewInsertion"/>
          <w:w w:val="0"/>
          <w:u w:val="none"/>
        </w:rPr>
        <w:t xml:space="preserve"> at the prevailing exchange rate</w:t>
      </w:r>
      <w:r w:rsidRPr="002E35B8">
        <w:rPr>
          <w:w w:val="0"/>
        </w:rPr>
        <w:t>) in the aggregate, in respect of all the Changes in Relevant Law arising under this Agreement, at which time all such claims of the Company may be made), and (g) the Company promptly gives GPL written notice when and if it has overcome the adverse effects of the Change in Relevant Law.</w:t>
      </w:r>
    </w:p>
    <w:p w14:paraId="5BF9A41A" w14:textId="6AAE17B5" w:rsidR="003E1221" w:rsidRPr="002E35B8" w:rsidRDefault="003E1221" w:rsidP="0019089E">
      <w:pPr>
        <w:pStyle w:val="Heading3"/>
        <w:ind w:right="-188"/>
        <w:rPr>
          <w:w w:val="0"/>
        </w:rPr>
      </w:pPr>
      <w:bookmarkStart w:id="840" w:name="_DV_M562"/>
      <w:bookmarkEnd w:id="840"/>
      <w:r w:rsidRPr="002E35B8">
        <w:rPr>
          <w:w w:val="0"/>
        </w:rPr>
        <w:t xml:space="preserve">GPL shall only reduce the payments to the Company for a decrease in the cost of complying with a Change in Relevant Law if:  (i) GPL gives the Company written notice describing the particulars of the Change in Relevant Law or the Company gives GPL written notice describing the particulars of the Change in Relevant Law and (ii) The reduction in </w:t>
      </w:r>
      <w:r w:rsidRPr="002E35B8">
        <w:t>payments</w:t>
      </w:r>
      <w:r w:rsidRPr="002E35B8">
        <w:rPr>
          <w:w w:val="0"/>
        </w:rPr>
        <w:t xml:space="preserve"> is only made for the period that the Company benefits from the decrease in the cost of complying with a Change in Relevant Law in accordance with Schedule </w:t>
      </w:r>
      <w:r w:rsidR="00C56436" w:rsidRPr="002E35B8">
        <w:rPr>
          <w:w w:val="0"/>
        </w:rPr>
        <w:t>2</w:t>
      </w:r>
      <w:r w:rsidRPr="002E35B8">
        <w:rPr>
          <w:w w:val="0"/>
        </w:rPr>
        <w:t>.</w:t>
      </w:r>
    </w:p>
    <w:p w14:paraId="13195EFA" w14:textId="4EFCF20D" w:rsidR="003E1221" w:rsidRPr="002E35B8" w:rsidRDefault="003E1221" w:rsidP="0019089E">
      <w:pPr>
        <w:pStyle w:val="Heading2"/>
        <w:ind w:right="-188"/>
        <w:rPr>
          <w:u w:val="none"/>
        </w:rPr>
      </w:pPr>
      <w:bookmarkStart w:id="841" w:name="_Toc109891242"/>
      <w:bookmarkStart w:id="842" w:name="_Toc110852648"/>
      <w:r w:rsidRPr="002E35B8">
        <w:rPr>
          <w:u w:val="none"/>
        </w:rPr>
        <w:t>GPL Letter of Credit</w:t>
      </w:r>
      <w:bookmarkEnd w:id="841"/>
      <w:bookmarkEnd w:id="842"/>
    </w:p>
    <w:p w14:paraId="58DEABFF" w14:textId="0D4F4A31" w:rsidR="00AF1E3A" w:rsidRPr="002E35B8" w:rsidRDefault="00AF1E3A" w:rsidP="009710F9">
      <w:pPr>
        <w:spacing w:after="240"/>
        <w:ind w:firstLine="720"/>
      </w:pPr>
      <w:r w:rsidRPr="002E35B8">
        <w:t>To be negotiated.</w:t>
      </w:r>
    </w:p>
    <w:p w14:paraId="0768EB28" w14:textId="77777777" w:rsidR="00EB7B46" w:rsidRPr="002E35B8" w:rsidRDefault="00EB7B46" w:rsidP="00EB7B46">
      <w:pPr>
        <w:pStyle w:val="Heading1"/>
        <w:widowControl/>
        <w:rPr>
          <w:b/>
          <w:w w:val="0"/>
        </w:rPr>
      </w:pPr>
      <w:bookmarkStart w:id="843" w:name="_Toc206909644"/>
      <w:bookmarkStart w:id="844" w:name="_Toc243812482"/>
      <w:bookmarkStart w:id="845" w:name="_Toc89870698"/>
      <w:bookmarkStart w:id="846" w:name="_Toc96754326"/>
      <w:bookmarkStart w:id="847" w:name="_Toc247622289"/>
      <w:bookmarkStart w:id="848" w:name="_Toc270691040"/>
      <w:bookmarkStart w:id="849" w:name="_Toc51597598"/>
      <w:bookmarkStart w:id="850" w:name="_Toc110852649"/>
      <w:r w:rsidRPr="002E35B8">
        <w:rPr>
          <w:b/>
          <w:w w:val="0"/>
        </w:rPr>
        <w:t>TESTING AND CAPACITY RATINGS</w:t>
      </w:r>
      <w:bookmarkEnd w:id="843"/>
      <w:bookmarkEnd w:id="844"/>
      <w:bookmarkEnd w:id="845"/>
      <w:bookmarkEnd w:id="846"/>
      <w:bookmarkEnd w:id="847"/>
      <w:bookmarkEnd w:id="848"/>
      <w:bookmarkEnd w:id="849"/>
      <w:bookmarkEnd w:id="850"/>
    </w:p>
    <w:p w14:paraId="5F120085" w14:textId="77777777" w:rsidR="00EB7B46" w:rsidRPr="002E35B8" w:rsidRDefault="00EB7B46" w:rsidP="00EB7B46">
      <w:pPr>
        <w:pStyle w:val="Heading2"/>
        <w:widowControl/>
        <w:rPr>
          <w:w w:val="0"/>
        </w:rPr>
      </w:pPr>
      <w:bookmarkStart w:id="851" w:name="_DV_M564"/>
      <w:bookmarkStart w:id="852" w:name="_Toc206909645"/>
      <w:bookmarkStart w:id="853" w:name="_Toc243812483"/>
      <w:bookmarkStart w:id="854" w:name="_Toc89870699"/>
      <w:bookmarkStart w:id="855" w:name="_Toc96754327"/>
      <w:bookmarkStart w:id="856" w:name="_Toc247622290"/>
      <w:bookmarkStart w:id="857" w:name="_Toc270691041"/>
      <w:bookmarkStart w:id="858" w:name="_Toc51597599"/>
      <w:bookmarkStart w:id="859" w:name="_Toc110852650"/>
      <w:bookmarkEnd w:id="851"/>
      <w:r w:rsidRPr="002E35B8">
        <w:rPr>
          <w:w w:val="0"/>
        </w:rPr>
        <w:t>Testing</w:t>
      </w:r>
      <w:bookmarkEnd w:id="852"/>
      <w:bookmarkEnd w:id="853"/>
      <w:bookmarkEnd w:id="854"/>
      <w:bookmarkEnd w:id="855"/>
      <w:bookmarkEnd w:id="856"/>
      <w:bookmarkEnd w:id="857"/>
      <w:bookmarkEnd w:id="858"/>
      <w:bookmarkEnd w:id="859"/>
    </w:p>
    <w:p w14:paraId="50AAE7D9" w14:textId="77777777" w:rsidR="00EB7B46" w:rsidRPr="002E35B8" w:rsidRDefault="00EB7B46" w:rsidP="00EB7B46">
      <w:pPr>
        <w:pStyle w:val="BodyText"/>
        <w:widowControl/>
        <w:rPr>
          <w:w w:val="0"/>
        </w:rPr>
      </w:pPr>
      <w:bookmarkStart w:id="860" w:name="_DV_M565"/>
      <w:bookmarkEnd w:id="860"/>
      <w:r w:rsidRPr="002E35B8">
        <w:rPr>
          <w:w w:val="0"/>
        </w:rPr>
        <w:t>The Company shall carry out testing of the Dependable Capacity of the Facility before and after the Commercial Operations Date in accordance with Schedule 4. GPL shall be given prior written notice of any testing or Commissioning procedure in accordance with Schedule 4 and shall be entitled to have representatives present for the purpose of observing any such procedure.</w:t>
      </w:r>
    </w:p>
    <w:p w14:paraId="478D6180" w14:textId="77777777" w:rsidR="00EB7B46" w:rsidRPr="002E35B8" w:rsidRDefault="00EB7B46" w:rsidP="00EB7B46">
      <w:pPr>
        <w:pStyle w:val="Heading2"/>
        <w:widowControl/>
        <w:rPr>
          <w:w w:val="0"/>
        </w:rPr>
      </w:pPr>
      <w:bookmarkStart w:id="861" w:name="_DV_M566"/>
      <w:bookmarkStart w:id="862" w:name="_Toc206909646"/>
      <w:bookmarkStart w:id="863" w:name="_Toc243812484"/>
      <w:bookmarkStart w:id="864" w:name="_Toc89870700"/>
      <w:bookmarkStart w:id="865" w:name="_Toc96754328"/>
      <w:bookmarkStart w:id="866" w:name="_Toc247622291"/>
      <w:bookmarkStart w:id="867" w:name="_Toc270691042"/>
      <w:bookmarkStart w:id="868" w:name="_Toc51597600"/>
      <w:bookmarkStart w:id="869" w:name="_Toc110852651"/>
      <w:bookmarkEnd w:id="861"/>
      <w:r w:rsidRPr="002E35B8">
        <w:rPr>
          <w:w w:val="0"/>
        </w:rPr>
        <w:t>Test Results</w:t>
      </w:r>
      <w:bookmarkEnd w:id="862"/>
      <w:bookmarkEnd w:id="863"/>
      <w:bookmarkEnd w:id="864"/>
      <w:bookmarkEnd w:id="865"/>
      <w:bookmarkEnd w:id="866"/>
      <w:bookmarkEnd w:id="867"/>
      <w:bookmarkEnd w:id="868"/>
      <w:bookmarkEnd w:id="869"/>
    </w:p>
    <w:p w14:paraId="15E23409" w14:textId="77777777" w:rsidR="00EB7B46" w:rsidRPr="002E35B8" w:rsidRDefault="00EB7B46" w:rsidP="00EB7B46">
      <w:pPr>
        <w:pStyle w:val="BodyText"/>
        <w:widowControl/>
        <w:rPr>
          <w:w w:val="0"/>
        </w:rPr>
      </w:pPr>
      <w:bookmarkStart w:id="870" w:name="_DV_M567"/>
      <w:bookmarkEnd w:id="870"/>
      <w:r w:rsidRPr="002E35B8">
        <w:rPr>
          <w:w w:val="0"/>
        </w:rPr>
        <w:t>The Company shall promptly provide GPL with copies of the results of all tests performed pursuant to Schedule 4. In addition, the Company shall provide the Independent Engineer with copies of all such test results.</w:t>
      </w:r>
    </w:p>
    <w:p w14:paraId="21F2EA27" w14:textId="77777777" w:rsidR="00EB7B46" w:rsidRPr="002E35B8" w:rsidRDefault="00EB7B46" w:rsidP="00EB7B46">
      <w:pPr>
        <w:pStyle w:val="Heading2"/>
        <w:widowControl/>
        <w:rPr>
          <w:w w:val="0"/>
        </w:rPr>
      </w:pPr>
      <w:bookmarkStart w:id="871" w:name="_DV_M568"/>
      <w:bookmarkStart w:id="872" w:name="_Toc206909647"/>
      <w:bookmarkStart w:id="873" w:name="_Toc243812485"/>
      <w:bookmarkStart w:id="874" w:name="_Toc89870701"/>
      <w:bookmarkStart w:id="875" w:name="_Toc96754329"/>
      <w:bookmarkStart w:id="876" w:name="_Toc247622292"/>
      <w:bookmarkStart w:id="877" w:name="_Toc270691043"/>
      <w:bookmarkStart w:id="878" w:name="_Toc51597601"/>
      <w:bookmarkStart w:id="879" w:name="_Toc110852652"/>
      <w:bookmarkEnd w:id="871"/>
      <w:r w:rsidRPr="002E35B8">
        <w:rPr>
          <w:w w:val="0"/>
        </w:rPr>
        <w:t>Disputes</w:t>
      </w:r>
      <w:bookmarkEnd w:id="872"/>
      <w:bookmarkEnd w:id="873"/>
      <w:bookmarkEnd w:id="874"/>
      <w:bookmarkEnd w:id="875"/>
      <w:bookmarkEnd w:id="876"/>
      <w:bookmarkEnd w:id="877"/>
      <w:bookmarkEnd w:id="878"/>
      <w:bookmarkEnd w:id="879"/>
    </w:p>
    <w:p w14:paraId="7F0DAC70" w14:textId="7434BEE6" w:rsidR="00EB7B46" w:rsidRPr="002E35B8" w:rsidRDefault="00EB7B46" w:rsidP="00EB7B46">
      <w:pPr>
        <w:pStyle w:val="BodyText"/>
        <w:widowControl/>
        <w:rPr>
          <w:w w:val="0"/>
        </w:rPr>
      </w:pPr>
      <w:bookmarkStart w:id="880" w:name="_DV_M569"/>
      <w:bookmarkEnd w:id="880"/>
      <w:r w:rsidRPr="002E35B8">
        <w:rPr>
          <w:w w:val="0"/>
        </w:rPr>
        <w:t xml:space="preserve">In the event that a Dispute arises between the Company and GPL regarding the testing of Dependable </w:t>
      </w:r>
      <w:r w:rsidR="009625C3" w:rsidRPr="002E35B8">
        <w:rPr>
          <w:w w:val="0"/>
        </w:rPr>
        <w:t>Capacity,</w:t>
      </w:r>
      <w:r w:rsidRPr="002E35B8">
        <w:rPr>
          <w:w w:val="0"/>
        </w:rPr>
        <w:t xml:space="preserve"> or the protection tests described in Schedule</w:t>
      </w:r>
      <w:r w:rsidRPr="002E35B8">
        <w:t> </w:t>
      </w:r>
      <w:r w:rsidRPr="002E35B8">
        <w:rPr>
          <w:w w:val="0"/>
        </w:rPr>
        <w:t>4, such Dispute shall be resolved pursuant to the provisions of Section 15.</w:t>
      </w:r>
    </w:p>
    <w:p w14:paraId="792F8D4D" w14:textId="77777777" w:rsidR="00EB7B46" w:rsidRPr="002E35B8" w:rsidRDefault="00EB7B46" w:rsidP="00EB7B46">
      <w:pPr>
        <w:pStyle w:val="Heading1"/>
        <w:widowControl/>
        <w:ind w:right="-188"/>
        <w:rPr>
          <w:b/>
          <w:caps w:val="0"/>
          <w:u w:val="none"/>
        </w:rPr>
      </w:pPr>
      <w:bookmarkStart w:id="881" w:name="_Toc109891283"/>
      <w:bookmarkStart w:id="882" w:name="_Toc110852653"/>
      <w:bookmarkStart w:id="883" w:name="_DV_A13"/>
      <w:bookmarkStart w:id="884" w:name="_Toc206909648"/>
      <w:bookmarkStart w:id="885" w:name="_Toc243812486"/>
      <w:bookmarkStart w:id="886" w:name="_Toc89870702"/>
      <w:bookmarkStart w:id="887" w:name="_Toc96754330"/>
      <w:bookmarkStart w:id="888" w:name="_Toc270691044"/>
      <w:bookmarkStart w:id="889" w:name="_Toc247622293"/>
      <w:r w:rsidRPr="002E35B8">
        <w:rPr>
          <w:b/>
          <w:w w:val="0"/>
          <w:u w:val="none"/>
        </w:rPr>
        <w:lastRenderedPageBreak/>
        <w:t>INSURANCE</w:t>
      </w:r>
      <w:bookmarkEnd w:id="881"/>
      <w:bookmarkEnd w:id="882"/>
    </w:p>
    <w:p w14:paraId="304CB085" w14:textId="77777777" w:rsidR="00EB7B46" w:rsidRPr="002E35B8" w:rsidRDefault="00EB7B46" w:rsidP="00EB7B46">
      <w:pPr>
        <w:keepNext/>
        <w:numPr>
          <w:ilvl w:val="1"/>
          <w:numId w:val="1"/>
        </w:numPr>
        <w:suppressAutoHyphens w:val="0"/>
        <w:spacing w:before="0" w:after="240"/>
        <w:ind w:right="-188"/>
        <w:outlineLvl w:val="1"/>
      </w:pPr>
      <w:bookmarkStart w:id="890" w:name="_Toc110852654"/>
      <w:r w:rsidRPr="002E35B8">
        <w:t>Insurance Coverage</w:t>
      </w:r>
      <w:bookmarkEnd w:id="890"/>
    </w:p>
    <w:p w14:paraId="4134E186" w14:textId="268C7691" w:rsidR="0058227C" w:rsidRPr="002E35B8" w:rsidRDefault="0058227C" w:rsidP="00EB7B46">
      <w:pPr>
        <w:spacing w:after="200"/>
        <w:ind w:left="720" w:right="-188"/>
        <w:rPr>
          <w:rFonts w:cs="Century Gothic"/>
          <w:spacing w:val="-3"/>
        </w:rPr>
      </w:pPr>
      <w:r w:rsidRPr="002E35B8">
        <w:rPr>
          <w:rFonts w:cs="Century Gothic"/>
          <w:spacing w:val="-3"/>
        </w:rPr>
        <w:t xml:space="preserve">At all times during </w:t>
      </w:r>
      <w:r w:rsidR="009625C3" w:rsidRPr="002E35B8">
        <w:rPr>
          <w:rFonts w:cs="Century Gothic"/>
          <w:spacing w:val="-3"/>
        </w:rPr>
        <w:t>the term</w:t>
      </w:r>
      <w:r w:rsidRPr="002E35B8">
        <w:rPr>
          <w:rFonts w:cs="Century Gothic"/>
          <w:spacing w:val="-3"/>
        </w:rPr>
        <w:t xml:space="preserve"> of this Agreement, each Party shall obtain and maintain at its own cost, insurance coverage for the facilities relating to the Facility within its ownership sufficient to indemnify that part or any successful claimant against loss or damage arising with respect to that  Facility . Such insurance shall include but not limited to the types of coverage usually maintained in respect of facilities of this kind.</w:t>
      </w:r>
    </w:p>
    <w:p w14:paraId="2B210316" w14:textId="77777777" w:rsidR="0091217E" w:rsidRPr="002E35B8" w:rsidRDefault="0091217E" w:rsidP="009710F9">
      <w:pPr>
        <w:keepNext/>
        <w:numPr>
          <w:ilvl w:val="1"/>
          <w:numId w:val="1"/>
        </w:numPr>
        <w:suppressAutoHyphens w:val="0"/>
        <w:spacing w:before="0" w:after="240"/>
        <w:outlineLvl w:val="1"/>
        <w:rPr>
          <w:u w:val="single"/>
        </w:rPr>
      </w:pPr>
      <w:bookmarkStart w:id="891" w:name="_Toc110852655"/>
      <w:r w:rsidRPr="002E35B8">
        <w:rPr>
          <w:u w:val="single"/>
        </w:rPr>
        <w:t>Company’s insurance shall include, but not be limited to:</w:t>
      </w:r>
      <w:bookmarkEnd w:id="891"/>
    </w:p>
    <w:p w14:paraId="2C801DD0" w14:textId="75AD59A3" w:rsidR="0091217E" w:rsidRPr="002E35B8" w:rsidRDefault="0091217E" w:rsidP="009710F9">
      <w:pPr>
        <w:pStyle w:val="Heading3"/>
        <w:rPr>
          <w:u w:val="single"/>
        </w:rPr>
      </w:pPr>
      <w:r w:rsidRPr="002E35B8">
        <w:t xml:space="preserve">All </w:t>
      </w:r>
      <w:r w:rsidR="009625C3" w:rsidRPr="002E35B8">
        <w:t>Risk (</w:t>
      </w:r>
      <w:r w:rsidRPr="002E35B8">
        <w:t>Property Damage) All Risks (Property Damage) Operational Insurance in an amount of no less than fifty percent (50%) replacement cost of the Facility, subject to deductibles of no more than [</w:t>
      </w:r>
      <w:r w:rsidRPr="002E35B8">
        <w:rPr>
          <w:b/>
        </w:rPr>
        <w:t>applicable statutory minimum] D</w:t>
      </w:r>
      <w:r w:rsidRPr="002E35B8">
        <w:t xml:space="preserve">ollars (or the Guyana equivalent and the prevailing exchange rate) in the case of wind, flood and earthquake and all other perils. </w:t>
      </w:r>
    </w:p>
    <w:p w14:paraId="4A047E97" w14:textId="77777777" w:rsidR="0091217E" w:rsidRPr="002E35B8" w:rsidRDefault="0091217E" w:rsidP="009710F9">
      <w:pPr>
        <w:pStyle w:val="Heading3"/>
        <w:rPr>
          <w:u w:val="single"/>
        </w:rPr>
      </w:pPr>
      <w:r w:rsidRPr="002E35B8">
        <w:t>Public Liability Insurance with bodily injury and property damage limits of at least [</w:t>
      </w:r>
      <w:r w:rsidRPr="002E35B8">
        <w:rPr>
          <w:b/>
        </w:rPr>
        <w:t>applicable statutory minimum]</w:t>
      </w:r>
      <w:r w:rsidRPr="002E35B8">
        <w:t xml:space="preserve"> Dollars (or the Guyana equivalent and the prevailing exchange rate) per occurrence, and in the aggregate, and subject to deductibles of 10% each and every claim. </w:t>
      </w:r>
    </w:p>
    <w:p w14:paraId="3846858B" w14:textId="29795261" w:rsidR="0091217E" w:rsidRPr="002E35B8" w:rsidRDefault="0091217E" w:rsidP="0091217E">
      <w:pPr>
        <w:spacing w:after="200"/>
        <w:ind w:left="720" w:right="-188"/>
        <w:rPr>
          <w:rFonts w:cs="Century Gothic"/>
          <w:spacing w:val="-3"/>
        </w:rPr>
      </w:pPr>
      <w:r w:rsidRPr="002E35B8">
        <w:t>Employer’s Liability Insurance with bodily injury and property damage limits of at [</w:t>
      </w:r>
      <w:r w:rsidRPr="002E35B8">
        <w:rPr>
          <w:b/>
        </w:rPr>
        <w:t>applicable statutory minimum]</w:t>
      </w:r>
      <w:r w:rsidRPr="002E35B8">
        <w:t xml:space="preserve"> Dollars (or the Guyana equivalent and the prevailing exchange rate) per occurrence, and in the aggregate, and subject to deductibles of no greater than 10% each and every claim.</w:t>
      </w:r>
    </w:p>
    <w:p w14:paraId="711B42DD" w14:textId="77777777" w:rsidR="00EB7B46" w:rsidRPr="002E35B8" w:rsidRDefault="00EB7B46" w:rsidP="00EB7B46">
      <w:pPr>
        <w:keepNext/>
        <w:numPr>
          <w:ilvl w:val="1"/>
          <w:numId w:val="1"/>
        </w:numPr>
        <w:suppressAutoHyphens w:val="0"/>
        <w:spacing w:before="0" w:after="240"/>
        <w:ind w:right="-188"/>
        <w:outlineLvl w:val="1"/>
      </w:pPr>
      <w:bookmarkStart w:id="892" w:name="_Toc110852656"/>
      <w:r w:rsidRPr="002E35B8">
        <w:t>Procedure</w:t>
      </w:r>
      <w:bookmarkEnd w:id="892"/>
    </w:p>
    <w:p w14:paraId="3DE115B7" w14:textId="77777777" w:rsidR="00EB7B46" w:rsidRPr="002E35B8" w:rsidRDefault="00EB7B46" w:rsidP="00EB7B46">
      <w:pPr>
        <w:spacing w:after="200"/>
        <w:ind w:left="720" w:right="-188"/>
        <w:rPr>
          <w:rFonts w:cs="Century Gothic"/>
          <w:spacing w:val="-3"/>
        </w:rPr>
      </w:pPr>
      <w:r w:rsidRPr="002E35B8">
        <w:rPr>
          <w:rFonts w:cs="Century Gothic"/>
          <w:spacing w:val="-3"/>
        </w:rPr>
        <w:t>Not later than thirty (30) Days after execution of this Agreement and thereafter not later than forty-five (45) Days prior to the commencement of each Year, the Company shall provide to GPL an insurance schedule stating the coverage, the coverage level, the deductible, and the premium for each policy of insurance required pursuant to Clause 11.1.</w:t>
      </w:r>
    </w:p>
    <w:p w14:paraId="54409A78" w14:textId="77777777" w:rsidR="00EB7B46" w:rsidRPr="002E35B8" w:rsidRDefault="00EB7B46" w:rsidP="00EB7B46">
      <w:pPr>
        <w:keepNext/>
        <w:numPr>
          <w:ilvl w:val="1"/>
          <w:numId w:val="1"/>
        </w:numPr>
        <w:suppressAutoHyphens w:val="0"/>
        <w:spacing w:before="0" w:after="240"/>
        <w:ind w:right="-188"/>
        <w:outlineLvl w:val="1"/>
      </w:pPr>
      <w:bookmarkStart w:id="893" w:name="_Toc110852657"/>
      <w:r w:rsidRPr="002E35B8">
        <w:t>Endorsements</w:t>
      </w:r>
      <w:bookmarkEnd w:id="893"/>
    </w:p>
    <w:p w14:paraId="48C1410D" w14:textId="49B996F7" w:rsidR="008622A1" w:rsidRPr="002E35B8" w:rsidRDefault="008622A1" w:rsidP="008622A1">
      <w:pPr>
        <w:spacing w:after="200"/>
        <w:ind w:left="720"/>
        <w:rPr>
          <w:rFonts w:cs="Century Gothic"/>
          <w:spacing w:val="-3"/>
        </w:rPr>
      </w:pPr>
      <w:r w:rsidRPr="002E35B8">
        <w:rPr>
          <w:rFonts w:cs="Century Gothic"/>
          <w:spacing w:val="-3"/>
        </w:rPr>
        <w:t>The Company shall cause its insurers to amend its insurance policies as are applicable with endorsement terms set forth below:</w:t>
      </w:r>
    </w:p>
    <w:p w14:paraId="49B843B5" w14:textId="6FE15499" w:rsidR="00EB7B46" w:rsidRPr="002E35B8" w:rsidRDefault="00EB7B46" w:rsidP="00EB7B46">
      <w:pPr>
        <w:numPr>
          <w:ilvl w:val="2"/>
          <w:numId w:val="1"/>
        </w:numPr>
        <w:suppressAutoHyphens w:val="0"/>
        <w:spacing w:before="0" w:after="240"/>
        <w:ind w:right="-188"/>
        <w:outlineLvl w:val="2"/>
      </w:pPr>
      <w:r w:rsidRPr="002E35B8">
        <w:t xml:space="preserve">GPL, its directors, officers, and employees are additional insured personnel under this policy with respect to the construction, </w:t>
      </w:r>
      <w:r w:rsidR="009625C3" w:rsidRPr="002E35B8">
        <w:t>operation,</w:t>
      </w:r>
      <w:r w:rsidRPr="002E35B8">
        <w:t xml:space="preserve"> and maintenance of the Facility;</w:t>
      </w:r>
    </w:p>
    <w:p w14:paraId="3D0A5CF5" w14:textId="756B4BC7" w:rsidR="00EB7B46" w:rsidRPr="002E35B8" w:rsidRDefault="00EB7B46" w:rsidP="00EB7B46">
      <w:pPr>
        <w:numPr>
          <w:ilvl w:val="2"/>
          <w:numId w:val="1"/>
        </w:numPr>
        <w:suppressAutoHyphens w:val="0"/>
        <w:spacing w:before="0" w:after="240"/>
        <w:ind w:right="-188"/>
        <w:outlineLvl w:val="2"/>
      </w:pPr>
      <w:r w:rsidRPr="002E35B8">
        <w:t xml:space="preserve">This insurance is primary with respect to the interest of GPL, its directors, officers, </w:t>
      </w:r>
      <w:r w:rsidRPr="002E35B8">
        <w:lastRenderedPageBreak/>
        <w:t>and employees and any other insurance maintained by them is excess and not contributory with this insurance;</w:t>
      </w:r>
    </w:p>
    <w:p w14:paraId="519CF38D" w14:textId="77777777" w:rsidR="00EB7B46" w:rsidRPr="002E35B8" w:rsidRDefault="00EB7B46" w:rsidP="00EB7B46">
      <w:pPr>
        <w:numPr>
          <w:ilvl w:val="2"/>
          <w:numId w:val="1"/>
        </w:numPr>
        <w:suppressAutoHyphens w:val="0"/>
        <w:spacing w:before="0" w:after="240"/>
        <w:ind w:right="-188"/>
        <w:outlineLvl w:val="2"/>
      </w:pPr>
      <w:r w:rsidRPr="002E35B8">
        <w:t>The following Cross Liability clause is made a part of the policy: “In the event of claims being made by reason of (a) personal and/or body injuries suffered by any employee or employees of one insured hereunder for which another insured hereunder is or may be liable, or (b) damage to property belonging to any insured hereunder for which another insured is or may be liable, then this policy shall cover such insured against whom a claim is made or may be made in the same manner as if separate policies have been issued to each insured hereunder, except with respect to the limits of insurance”;</w:t>
      </w:r>
    </w:p>
    <w:p w14:paraId="0D384C2E" w14:textId="77777777" w:rsidR="00EB7B46" w:rsidRPr="002E35B8" w:rsidRDefault="00EB7B46" w:rsidP="00EB7B46">
      <w:pPr>
        <w:numPr>
          <w:ilvl w:val="2"/>
          <w:numId w:val="1"/>
        </w:numPr>
        <w:suppressAutoHyphens w:val="0"/>
        <w:spacing w:before="0" w:after="240"/>
        <w:ind w:right="-188"/>
        <w:outlineLvl w:val="2"/>
      </w:pPr>
      <w:r w:rsidRPr="002E35B8">
        <w:t>Notwithstanding any provision of the policy, this policy may not be cancelled, renewed, or materially changed by the insurer without giving thirty (30) Days prior written notice to GPL. All other terms and conditions of the policy remain unchanged.</w:t>
      </w:r>
    </w:p>
    <w:p w14:paraId="49ED4C20" w14:textId="33BDD277" w:rsidR="0016211C" w:rsidRPr="002E35B8" w:rsidRDefault="0016211C" w:rsidP="0016211C">
      <w:pPr>
        <w:numPr>
          <w:ilvl w:val="2"/>
          <w:numId w:val="1"/>
        </w:numPr>
        <w:suppressAutoHyphens w:val="0"/>
        <w:spacing w:before="0" w:after="240"/>
        <w:outlineLvl w:val="2"/>
      </w:pPr>
      <w:r w:rsidRPr="002E35B8">
        <w:t>For the insurance required by Clauses 11.2.1, 11.2.2  and 11.2.3 above, the Company agrees to waive, and shall cause its insurers to waive, all rights of subrogation against GPL and its affiliates.</w:t>
      </w:r>
    </w:p>
    <w:p w14:paraId="00D812AE" w14:textId="77777777" w:rsidR="00EB7B46" w:rsidRPr="002E35B8" w:rsidRDefault="00EB7B46" w:rsidP="00EB7B46">
      <w:pPr>
        <w:keepNext/>
        <w:numPr>
          <w:ilvl w:val="1"/>
          <w:numId w:val="1"/>
        </w:numPr>
        <w:suppressAutoHyphens w:val="0"/>
        <w:spacing w:before="0" w:after="240"/>
        <w:ind w:right="-188"/>
        <w:outlineLvl w:val="1"/>
      </w:pPr>
      <w:bookmarkStart w:id="894" w:name="_Toc110852658"/>
      <w:r w:rsidRPr="002E35B8">
        <w:t>Use of Proceeds of All Risk/Operational Insurance</w:t>
      </w:r>
      <w:bookmarkEnd w:id="894"/>
    </w:p>
    <w:p w14:paraId="7C515148" w14:textId="77777777" w:rsidR="00EB7B46" w:rsidRPr="002E35B8" w:rsidRDefault="00EB7B46" w:rsidP="00EB7B46">
      <w:pPr>
        <w:spacing w:after="200"/>
        <w:ind w:left="720" w:right="-188"/>
        <w:rPr>
          <w:rFonts w:cs="Century Gothic"/>
          <w:spacing w:val="-3"/>
        </w:rPr>
      </w:pPr>
      <w:r w:rsidRPr="002E35B8">
        <w:rPr>
          <w:rFonts w:cs="Century Gothic"/>
          <w:spacing w:val="-3"/>
        </w:rPr>
        <w:t>The proceeds of an All Risks or Operational insurance obtained pursuant to Clauses 11.1.1 through 11.1.3 shall, at the option of GPL and subject to the Lenders’ rights, be applied to the repair of the Facility.</w:t>
      </w:r>
    </w:p>
    <w:p w14:paraId="56A84093" w14:textId="77777777" w:rsidR="00EB7B46" w:rsidRPr="002E35B8" w:rsidRDefault="00EB7B46" w:rsidP="00EB7B46">
      <w:pPr>
        <w:keepNext/>
        <w:numPr>
          <w:ilvl w:val="1"/>
          <w:numId w:val="1"/>
        </w:numPr>
        <w:suppressAutoHyphens w:val="0"/>
        <w:spacing w:before="0" w:after="240"/>
        <w:ind w:right="-188"/>
        <w:outlineLvl w:val="1"/>
      </w:pPr>
      <w:bookmarkStart w:id="895" w:name="_Toc110852659"/>
      <w:r w:rsidRPr="002E35B8">
        <w:t>Certificates of Insurance</w:t>
      </w:r>
      <w:bookmarkEnd w:id="895"/>
    </w:p>
    <w:p w14:paraId="0FC231BB" w14:textId="77777777" w:rsidR="00EB7B46" w:rsidRPr="002E35B8" w:rsidRDefault="00EB7B46" w:rsidP="00EB7B46">
      <w:pPr>
        <w:spacing w:after="200"/>
        <w:ind w:left="720" w:right="-188"/>
        <w:rPr>
          <w:rFonts w:cs="Century Gothic"/>
          <w:spacing w:val="-3"/>
        </w:rPr>
      </w:pPr>
      <w:r w:rsidRPr="002E35B8">
        <w:rPr>
          <w:rFonts w:cs="Century Gothic"/>
          <w:spacing w:val="-3"/>
        </w:rPr>
        <w:t>The Company shall cause its insurers or agents to provide GPL with certificates of insurance evidencing the policies and endorsements as required in this Section 13. Failure of GPL to receive certificates of insurance does not relieve the Company of the insurance requirements set forth herein. Failure to obtain the insurance coverage required by this Section 13 shall in no way relieve or limit the Company’s obligations and liabilities under other provisions of this Agreement.</w:t>
      </w:r>
    </w:p>
    <w:p w14:paraId="27FA7CBF" w14:textId="77777777" w:rsidR="00EB7B46" w:rsidRPr="002E35B8" w:rsidRDefault="00EB7B46" w:rsidP="00EB7B46">
      <w:pPr>
        <w:keepNext/>
        <w:numPr>
          <w:ilvl w:val="1"/>
          <w:numId w:val="1"/>
        </w:numPr>
        <w:suppressAutoHyphens w:val="0"/>
        <w:spacing w:before="0" w:after="240"/>
        <w:ind w:right="-188"/>
        <w:outlineLvl w:val="1"/>
      </w:pPr>
      <w:bookmarkStart w:id="896" w:name="_Toc110852660"/>
      <w:r w:rsidRPr="002E35B8">
        <w:t>Deductibles at Commercially Reasonable Rates</w:t>
      </w:r>
      <w:bookmarkEnd w:id="896"/>
    </w:p>
    <w:p w14:paraId="4F906C80" w14:textId="77777777" w:rsidR="00EB7B46" w:rsidRPr="002E35B8" w:rsidRDefault="00EB7B46" w:rsidP="00EB7B46">
      <w:pPr>
        <w:spacing w:after="200"/>
        <w:ind w:left="720" w:right="-188"/>
        <w:rPr>
          <w:rFonts w:cs="Century Gothic"/>
          <w:spacing w:val="-3"/>
        </w:rPr>
      </w:pPr>
      <w:r w:rsidRPr="002E35B8">
        <w:rPr>
          <w:rFonts w:cs="Century Gothic"/>
          <w:spacing w:val="-3"/>
        </w:rPr>
        <w:t>In the event that the deductibles required for the insurance coverage provided in this Section 13 are not available at commercially reasonable rates, GPL shall not unreasonably condition, withhold or delay its consent to the Company’s obtaining such insurance coverage with deductibles as are available at commercially reasonable rates.</w:t>
      </w:r>
    </w:p>
    <w:p w14:paraId="729F3E6B" w14:textId="77777777" w:rsidR="00EB7B46" w:rsidRPr="002E35B8" w:rsidRDefault="00EB7B46" w:rsidP="00EB7B46">
      <w:pPr>
        <w:keepNext/>
        <w:numPr>
          <w:ilvl w:val="1"/>
          <w:numId w:val="1"/>
        </w:numPr>
        <w:suppressAutoHyphens w:val="0"/>
        <w:spacing w:before="0" w:after="240"/>
        <w:ind w:right="-188"/>
        <w:outlineLvl w:val="1"/>
      </w:pPr>
      <w:bookmarkStart w:id="897" w:name="_Toc110852661"/>
      <w:r w:rsidRPr="002E35B8">
        <w:lastRenderedPageBreak/>
        <w:t>Responsibility for Deductibles and Premiums</w:t>
      </w:r>
      <w:bookmarkEnd w:id="897"/>
    </w:p>
    <w:p w14:paraId="622A797E" w14:textId="77777777" w:rsidR="00EB7B46" w:rsidRPr="002E35B8" w:rsidRDefault="00EB7B46" w:rsidP="00EB7B46">
      <w:pPr>
        <w:pStyle w:val="BodyText"/>
        <w:widowControl/>
        <w:ind w:right="-188"/>
      </w:pPr>
      <w:r w:rsidRPr="002E35B8">
        <w:t>The company shall bear responsibility for any and all premiums, whether at inception or retroactive, or deductibles incurred or required under the insurance contained by this section 11.</w:t>
      </w:r>
      <w:bookmarkStart w:id="898" w:name="_DV_M573"/>
      <w:bookmarkStart w:id="899" w:name="_DV_M574"/>
      <w:bookmarkStart w:id="900" w:name="_DV_M575"/>
      <w:bookmarkStart w:id="901" w:name="_DV_M576"/>
      <w:bookmarkStart w:id="902" w:name="_DV_M577"/>
      <w:bookmarkStart w:id="903" w:name="_DV_M578"/>
      <w:bookmarkStart w:id="904" w:name="_DV_M579"/>
      <w:bookmarkStart w:id="905" w:name="_DV_M580"/>
      <w:bookmarkStart w:id="906" w:name="_DV_M581"/>
      <w:bookmarkStart w:id="907" w:name="_DV_M582"/>
      <w:bookmarkStart w:id="908" w:name="_DV_M583"/>
      <w:bookmarkStart w:id="909" w:name="_DV_M584"/>
      <w:bookmarkStart w:id="910" w:name="_DV_M585"/>
      <w:bookmarkStart w:id="911" w:name="_DV_M586"/>
      <w:bookmarkStart w:id="912" w:name="_DV_M587"/>
      <w:bookmarkStart w:id="913" w:name="_DV_M588"/>
      <w:bookmarkStart w:id="914" w:name="_DV_M589"/>
      <w:bookmarkStart w:id="915" w:name="_DV_M590"/>
      <w:bookmarkStart w:id="916" w:name="_DV_M591"/>
      <w:bookmarkStart w:id="917" w:name="_DV_M592"/>
      <w:bookmarkStart w:id="918" w:name="_DV_M593"/>
      <w:bookmarkStart w:id="919" w:name="_DV_M594"/>
      <w:bookmarkStart w:id="920" w:name="_DV_M595"/>
      <w:bookmarkStart w:id="921" w:name="_DV_M596"/>
      <w:bookmarkStart w:id="922" w:name="_DV_M597"/>
      <w:bookmarkStart w:id="923" w:name="_DV_M598"/>
      <w:bookmarkStart w:id="924" w:name="_DV_M599"/>
      <w:bookmarkStart w:id="925" w:name="_DV_M600"/>
      <w:bookmarkStart w:id="926" w:name="_DV_M601"/>
      <w:bookmarkStart w:id="927" w:name="_DV_M602"/>
      <w:bookmarkStart w:id="928" w:name="_DV_M603"/>
      <w:bookmarkStart w:id="929" w:name="_DV_M604"/>
      <w:bookmarkStart w:id="930" w:name="_DV_M605"/>
      <w:bookmarkStart w:id="931" w:name="_DV_M606"/>
      <w:bookmarkStart w:id="932" w:name="_DV_M607"/>
      <w:bookmarkStart w:id="933" w:name="_DV_M608"/>
      <w:bookmarkStart w:id="934" w:name="_DV_M609"/>
      <w:bookmarkStart w:id="935" w:name="_DV_M610"/>
      <w:bookmarkStart w:id="936" w:name="_DV_M611"/>
      <w:bookmarkStart w:id="937" w:name="_DV_M612"/>
      <w:bookmarkStart w:id="938" w:name="_DV_M613"/>
      <w:bookmarkStart w:id="939" w:name="_DV_M614"/>
      <w:bookmarkStart w:id="940" w:name="_DV_M615"/>
      <w:bookmarkEnd w:id="883"/>
      <w:bookmarkEnd w:id="884"/>
      <w:bookmarkEnd w:id="885"/>
      <w:bookmarkEnd w:id="886"/>
      <w:bookmarkEnd w:id="887"/>
      <w:bookmarkEnd w:id="888"/>
      <w:bookmarkEnd w:id="889"/>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14:paraId="2A7BFD16" w14:textId="77777777" w:rsidR="00EB7B46" w:rsidRPr="002E35B8" w:rsidRDefault="00EB7B46" w:rsidP="00EB7B46">
      <w:pPr>
        <w:pStyle w:val="Heading1"/>
        <w:widowControl/>
        <w:ind w:right="-188"/>
        <w:rPr>
          <w:b/>
          <w:w w:val="0"/>
          <w:u w:val="none"/>
        </w:rPr>
      </w:pPr>
      <w:bookmarkStart w:id="941" w:name="_Toc206909658"/>
      <w:bookmarkStart w:id="942" w:name="_Toc243812496"/>
      <w:bookmarkStart w:id="943" w:name="_Toc89870711"/>
      <w:bookmarkStart w:id="944" w:name="_Toc96754340"/>
      <w:bookmarkStart w:id="945" w:name="_Toc247622303"/>
      <w:bookmarkStart w:id="946" w:name="_Toc270691053"/>
      <w:bookmarkStart w:id="947" w:name="_Toc109891277"/>
      <w:bookmarkStart w:id="948" w:name="_Toc110852662"/>
      <w:r w:rsidRPr="002E35B8">
        <w:rPr>
          <w:b/>
          <w:w w:val="0"/>
          <w:u w:val="none"/>
        </w:rPr>
        <w:t>INDEMNIFICATION AND LIABILITY</w:t>
      </w:r>
      <w:bookmarkEnd w:id="941"/>
      <w:bookmarkEnd w:id="942"/>
      <w:bookmarkEnd w:id="943"/>
      <w:bookmarkEnd w:id="944"/>
      <w:bookmarkEnd w:id="945"/>
      <w:bookmarkEnd w:id="946"/>
      <w:bookmarkEnd w:id="947"/>
      <w:bookmarkEnd w:id="948"/>
    </w:p>
    <w:p w14:paraId="71A8FA26" w14:textId="77777777" w:rsidR="00EB7B46" w:rsidRPr="002E35B8" w:rsidRDefault="00EB7B46" w:rsidP="00EB7B46">
      <w:pPr>
        <w:pStyle w:val="Heading2"/>
        <w:widowControl/>
        <w:ind w:right="-188"/>
        <w:rPr>
          <w:w w:val="0"/>
          <w:u w:val="none"/>
        </w:rPr>
      </w:pPr>
      <w:bookmarkStart w:id="949" w:name="_DV_M617"/>
      <w:bookmarkStart w:id="950" w:name="_Toc206909659"/>
      <w:bookmarkStart w:id="951" w:name="_Toc243812497"/>
      <w:bookmarkStart w:id="952" w:name="_Toc89870712"/>
      <w:bookmarkStart w:id="953" w:name="_Toc96754341"/>
      <w:bookmarkStart w:id="954" w:name="_Toc247622304"/>
      <w:bookmarkStart w:id="955" w:name="_Toc270691054"/>
      <w:bookmarkStart w:id="956" w:name="_Toc109891278"/>
      <w:bookmarkStart w:id="957" w:name="_Toc110852663"/>
      <w:bookmarkEnd w:id="949"/>
      <w:r w:rsidRPr="002E35B8">
        <w:rPr>
          <w:w w:val="0"/>
          <w:u w:val="none"/>
        </w:rPr>
        <w:t>Indemnity by the Company</w:t>
      </w:r>
      <w:bookmarkEnd w:id="950"/>
      <w:bookmarkEnd w:id="951"/>
      <w:bookmarkEnd w:id="952"/>
      <w:bookmarkEnd w:id="953"/>
      <w:bookmarkEnd w:id="954"/>
      <w:bookmarkEnd w:id="955"/>
      <w:bookmarkEnd w:id="956"/>
      <w:bookmarkEnd w:id="957"/>
    </w:p>
    <w:p w14:paraId="7A9176BE" w14:textId="77777777" w:rsidR="00EB7B46" w:rsidRPr="002E35B8" w:rsidRDefault="00EB7B46" w:rsidP="00EB7B46">
      <w:pPr>
        <w:pStyle w:val="BodyText"/>
        <w:widowControl/>
        <w:ind w:right="-188"/>
        <w:rPr>
          <w:w w:val="0"/>
        </w:rPr>
      </w:pPr>
      <w:bookmarkStart w:id="958" w:name="_DV_M618"/>
      <w:bookmarkEnd w:id="958"/>
      <w:r w:rsidRPr="002E35B8">
        <w:rPr>
          <w:w w:val="0"/>
        </w:rPr>
        <w:t>In addition to the Company’s obligations and GPL’ remedies provided elsewhere in this Agreement, the Company will bear responsibility for loss of or damage to property, death or injury to person, and any other liabilities, damages, losses and reasonable costs and expenses (including, but not limited to, legal fees and expert witness fees) (or any claim against GPL in respect thereof) suffered by GPL as a direct and foreseeable consequence of the Company’s conduct:</w:t>
      </w:r>
    </w:p>
    <w:p w14:paraId="39854971" w14:textId="1B728612" w:rsidR="00EB7B46" w:rsidRPr="002E35B8" w:rsidRDefault="00EB7B46" w:rsidP="00EB7B46">
      <w:pPr>
        <w:pStyle w:val="Heading3"/>
        <w:ind w:right="-188"/>
        <w:rPr>
          <w:w w:val="0"/>
        </w:rPr>
      </w:pPr>
      <w:bookmarkStart w:id="959" w:name="_DV_M619"/>
      <w:bookmarkEnd w:id="959"/>
      <w:r w:rsidRPr="002E35B8">
        <w:rPr>
          <w:w w:val="0"/>
        </w:rPr>
        <w:t xml:space="preserve">During the design, financing, construction, ownership, </w:t>
      </w:r>
      <w:r w:rsidR="009625C3" w:rsidRPr="002E35B8">
        <w:rPr>
          <w:w w:val="0"/>
        </w:rPr>
        <w:t>operation,</w:t>
      </w:r>
      <w:r w:rsidRPr="002E35B8">
        <w:rPr>
          <w:w w:val="0"/>
        </w:rPr>
        <w:t xml:space="preserve"> or maintenance of the Facility resulting from any negligent act or omission of the Company</w:t>
      </w:r>
      <w:r w:rsidRPr="002E35B8">
        <w:t xml:space="preserve"> </w:t>
      </w:r>
      <w:r w:rsidRPr="002E35B8">
        <w:rPr>
          <w:w w:val="0"/>
        </w:rPr>
        <w:t>its servants or agents, and through no fault of GPL, its servants or agents;</w:t>
      </w:r>
    </w:p>
    <w:p w14:paraId="495F359D" w14:textId="77777777" w:rsidR="00EB7B46" w:rsidRPr="002E35B8" w:rsidRDefault="00EB7B46" w:rsidP="00EB7B46">
      <w:pPr>
        <w:pStyle w:val="Heading3"/>
        <w:widowControl/>
        <w:ind w:right="-188"/>
        <w:rPr>
          <w:w w:val="0"/>
        </w:rPr>
      </w:pPr>
      <w:bookmarkStart w:id="960" w:name="_DV_M620"/>
      <w:bookmarkEnd w:id="960"/>
      <w:r w:rsidRPr="002E35B8">
        <w:rPr>
          <w:w w:val="0"/>
        </w:rPr>
        <w:t>In connection with, arising out of, or resulting from, any breach of warranty, material misrepresentation by the Company, or non-performance of any term, condition, covenant or obligation to be performed by the Company under this Agreement or any other agreement comprising Material Agreements; or</w:t>
      </w:r>
    </w:p>
    <w:p w14:paraId="64989F66" w14:textId="4EBF16D0" w:rsidR="00EB7B46" w:rsidRPr="002E35B8" w:rsidRDefault="00EB7B46" w:rsidP="00EB7B46">
      <w:pPr>
        <w:pStyle w:val="Heading3"/>
        <w:ind w:right="-188"/>
        <w:rPr>
          <w:w w:val="0"/>
        </w:rPr>
      </w:pPr>
      <w:r w:rsidRPr="002E35B8">
        <w:rPr>
          <w:w w:val="0"/>
        </w:rPr>
        <w:t xml:space="preserve">Arising out of the failure of the Company’s representatives and/or agents and/or contractors to observe the health and safety procedures, </w:t>
      </w:r>
      <w:r w:rsidR="009625C3" w:rsidRPr="002E35B8">
        <w:rPr>
          <w:w w:val="0"/>
        </w:rPr>
        <w:t>guidelines,</w:t>
      </w:r>
      <w:r w:rsidRPr="002E35B8">
        <w:rPr>
          <w:w w:val="0"/>
        </w:rPr>
        <w:t xml:space="preserve"> and policies of GPL while on property owned and/or controlled by GPL provided that the safety rules, </w:t>
      </w:r>
      <w:r w:rsidR="009625C3" w:rsidRPr="002E35B8">
        <w:rPr>
          <w:w w:val="0"/>
        </w:rPr>
        <w:t>guidelines,</w:t>
      </w:r>
      <w:r w:rsidRPr="002E35B8">
        <w:rPr>
          <w:w w:val="0"/>
        </w:rPr>
        <w:t xml:space="preserve"> and procedures were prominently displayed or otherwise communicated to them;</w:t>
      </w:r>
    </w:p>
    <w:p w14:paraId="703A5F5B" w14:textId="77777777" w:rsidR="00EB7B46" w:rsidRPr="002E35B8" w:rsidRDefault="00EB7B46" w:rsidP="00EB7B46">
      <w:pPr>
        <w:pStyle w:val="Heading3"/>
        <w:widowControl/>
        <w:ind w:right="-188"/>
        <w:rPr>
          <w:w w:val="0"/>
        </w:rPr>
      </w:pPr>
      <w:bookmarkStart w:id="961" w:name="_DV_M621"/>
      <w:bookmarkEnd w:id="961"/>
      <w:r w:rsidRPr="002E35B8">
        <w:rPr>
          <w:w w:val="0"/>
        </w:rPr>
        <w:t>In connection with any claim, proceeding or action brought against GPL under any applicable national or local environmental laws or regulations resulting from the activities of the Company, including without limitation the discharge, dispersal, release, storage, treatment, generation, disposal or escape of pollutants or other toxic or hazardous substances from the Facility, the contamination of the soil, air, or water around the Site, or any pollution abatement, replacement, removal or other decontamination or monitoring obligations with respect thereto; provided that with respect to this Clause 12.1.3, the Company shall not be responsible for any liabilities, damages, losses, costs or expenses suffered by GPL unless such liabilities, damages, losses, costs or expenses resulted from the Company’s violation of national or local environmental laws or regulations, as determined by a court, governmental authority or arbitrator of competent jurisdiction.</w:t>
      </w:r>
    </w:p>
    <w:p w14:paraId="0A690E4A" w14:textId="01FE6B57" w:rsidR="00EB7B46" w:rsidRPr="002E35B8" w:rsidRDefault="00EB7B46" w:rsidP="00EB7B46">
      <w:pPr>
        <w:pStyle w:val="BodyText"/>
        <w:widowControl/>
        <w:ind w:right="-188"/>
        <w:rPr>
          <w:w w:val="0"/>
        </w:rPr>
      </w:pPr>
      <w:bookmarkStart w:id="962" w:name="_DV_M622"/>
      <w:bookmarkEnd w:id="962"/>
      <w:r w:rsidRPr="002E35B8">
        <w:rPr>
          <w:w w:val="0"/>
        </w:rPr>
        <w:lastRenderedPageBreak/>
        <w:t xml:space="preserve">The Company will hold GPL fully indemnified in respect of the foregoing losses, damages, death, injuries, liabilities, </w:t>
      </w:r>
      <w:r w:rsidR="009625C3" w:rsidRPr="002E35B8">
        <w:rPr>
          <w:w w:val="0"/>
        </w:rPr>
        <w:t>costs,</w:t>
      </w:r>
      <w:r w:rsidRPr="002E35B8">
        <w:rPr>
          <w:w w:val="0"/>
        </w:rPr>
        <w:t xml:space="preserve"> and expenses.  The Company’s indemnities, however, shall not extend to any loss, damage, death, injury, liability, </w:t>
      </w:r>
      <w:r w:rsidR="009625C3" w:rsidRPr="002E35B8">
        <w:rPr>
          <w:w w:val="0"/>
        </w:rPr>
        <w:t>cost,</w:t>
      </w:r>
      <w:r w:rsidRPr="002E35B8">
        <w:rPr>
          <w:w w:val="0"/>
        </w:rPr>
        <w:t xml:space="preserve"> or expense (or any claim in respect thereof) to the extent that it was caused by any act or omission of GPL or the failure of GPL to take reasonable steps in mitigation thereof or the breach by GPL, its servants or agents of the provisions of Clause 6.9.2 hereof.  Notwithstanding anything to the contrary contained in this Clause 12.1, nothing in this Clause 12.1 shall apply to any loss, damage, death, injury, liability, </w:t>
      </w:r>
      <w:r w:rsidR="009625C3" w:rsidRPr="002E35B8">
        <w:rPr>
          <w:w w:val="0"/>
        </w:rPr>
        <w:t>cost,</w:t>
      </w:r>
      <w:r w:rsidRPr="002E35B8">
        <w:rPr>
          <w:w w:val="0"/>
        </w:rPr>
        <w:t xml:space="preserve"> or expenses (or any claim in respect thereof) to the extent that, GPL is compensated pursuant to the terms of any agreement comprising the Material Agreements.</w:t>
      </w:r>
    </w:p>
    <w:p w14:paraId="7B55D378" w14:textId="77777777" w:rsidR="00EB7B46" w:rsidRPr="002E35B8" w:rsidRDefault="00EB7B46" w:rsidP="00EB7B46">
      <w:pPr>
        <w:pStyle w:val="Heading2"/>
        <w:widowControl/>
        <w:ind w:right="-188"/>
        <w:rPr>
          <w:w w:val="0"/>
          <w:u w:val="none"/>
        </w:rPr>
      </w:pPr>
      <w:bookmarkStart w:id="963" w:name="_DV_M623"/>
      <w:bookmarkStart w:id="964" w:name="_Toc206909660"/>
      <w:bookmarkStart w:id="965" w:name="_Toc243812498"/>
      <w:bookmarkStart w:id="966" w:name="_Toc89870713"/>
      <w:bookmarkStart w:id="967" w:name="_Toc96754342"/>
      <w:bookmarkStart w:id="968" w:name="_Toc247622305"/>
      <w:bookmarkStart w:id="969" w:name="_Toc270691055"/>
      <w:bookmarkStart w:id="970" w:name="_Toc109891279"/>
      <w:bookmarkStart w:id="971" w:name="_Toc110852664"/>
      <w:bookmarkEnd w:id="963"/>
      <w:r w:rsidRPr="002E35B8">
        <w:rPr>
          <w:w w:val="0"/>
          <w:u w:val="none"/>
        </w:rPr>
        <w:t xml:space="preserve">Indemnity by </w:t>
      </w:r>
      <w:bookmarkEnd w:id="964"/>
      <w:bookmarkEnd w:id="965"/>
      <w:bookmarkEnd w:id="966"/>
      <w:bookmarkEnd w:id="967"/>
      <w:bookmarkEnd w:id="968"/>
      <w:bookmarkEnd w:id="969"/>
      <w:r w:rsidRPr="002E35B8">
        <w:rPr>
          <w:w w:val="0"/>
          <w:u w:val="none"/>
        </w:rPr>
        <w:t>GPL</w:t>
      </w:r>
      <w:bookmarkEnd w:id="970"/>
      <w:bookmarkEnd w:id="971"/>
    </w:p>
    <w:p w14:paraId="269E9157" w14:textId="77777777" w:rsidR="00EB7B46" w:rsidRPr="002E35B8" w:rsidRDefault="00EB7B46" w:rsidP="00EB7B46">
      <w:pPr>
        <w:pStyle w:val="BodyText"/>
        <w:widowControl/>
        <w:ind w:right="-188"/>
        <w:rPr>
          <w:w w:val="0"/>
        </w:rPr>
      </w:pPr>
      <w:bookmarkStart w:id="972" w:name="_DV_M624"/>
      <w:bookmarkEnd w:id="972"/>
      <w:r w:rsidRPr="002E35B8">
        <w:rPr>
          <w:w w:val="0"/>
        </w:rPr>
        <w:t>In addition to GPL’s obligations and the Company’s remedies provided elsewhere in this Agreement, GPL will bear responsibility for loss of and damage to property, death or injury to person, and any other liabilities, damages, losses and reasonable costs and expenses (including, but not limited to, legal fees and expert witness fees) or any claim against the Company in respect thereof) suffered by the Company:</w:t>
      </w:r>
    </w:p>
    <w:p w14:paraId="2C3A7C11" w14:textId="28F2D1E1" w:rsidR="00EB7B46" w:rsidRPr="002E35B8" w:rsidRDefault="00EB7B46" w:rsidP="00EB7B46">
      <w:pPr>
        <w:pStyle w:val="Heading3"/>
        <w:ind w:right="-188"/>
        <w:rPr>
          <w:w w:val="0"/>
        </w:rPr>
      </w:pPr>
      <w:bookmarkStart w:id="973" w:name="_DV_M625"/>
      <w:bookmarkEnd w:id="973"/>
      <w:r w:rsidRPr="002E35B8">
        <w:rPr>
          <w:w w:val="0"/>
        </w:rPr>
        <w:t xml:space="preserve">During the design, financing, construction, ownership, </w:t>
      </w:r>
      <w:r w:rsidR="009625C3" w:rsidRPr="002E35B8">
        <w:rPr>
          <w:w w:val="0"/>
        </w:rPr>
        <w:t>operation,</w:t>
      </w:r>
      <w:r w:rsidRPr="002E35B8">
        <w:rPr>
          <w:w w:val="0"/>
        </w:rPr>
        <w:t xml:space="preserve"> or maintenance of the Facility resulting from any negligent act or omission of GPL, its servants or agents and through no fault of the Company, its servants or agents, without recourse to the Company; </w:t>
      </w:r>
    </w:p>
    <w:p w14:paraId="5AB65A43" w14:textId="066A61BC" w:rsidR="00EB7B46" w:rsidRPr="002E35B8" w:rsidRDefault="00EB7B46" w:rsidP="00EB7B46">
      <w:pPr>
        <w:pStyle w:val="Heading3"/>
        <w:widowControl/>
        <w:ind w:right="-188"/>
        <w:rPr>
          <w:w w:val="0"/>
        </w:rPr>
      </w:pPr>
      <w:bookmarkStart w:id="974" w:name="_DV_M626"/>
      <w:bookmarkEnd w:id="974"/>
      <w:r w:rsidRPr="002E35B8">
        <w:rPr>
          <w:w w:val="0"/>
        </w:rPr>
        <w:t xml:space="preserve">In connection with, arising out of, or resulting from, any material misrepresentation by GPL or non-performance of any term, condition, </w:t>
      </w:r>
      <w:r w:rsidR="009625C3" w:rsidRPr="002E35B8">
        <w:rPr>
          <w:w w:val="0"/>
        </w:rPr>
        <w:t>covenant,</w:t>
      </w:r>
      <w:r w:rsidRPr="002E35B8">
        <w:rPr>
          <w:w w:val="0"/>
        </w:rPr>
        <w:t xml:space="preserve"> or obligation to be performed by GPL under this Agreement; or</w:t>
      </w:r>
    </w:p>
    <w:p w14:paraId="20B19E20" w14:textId="77777777" w:rsidR="00EB7B46" w:rsidRPr="002E35B8" w:rsidRDefault="00EB7B46" w:rsidP="00EB7B46">
      <w:pPr>
        <w:pStyle w:val="Heading3"/>
        <w:ind w:right="-188"/>
        <w:rPr>
          <w:w w:val="0"/>
        </w:rPr>
      </w:pPr>
      <w:r w:rsidRPr="002E35B8">
        <w:rPr>
          <w:w w:val="0"/>
        </w:rPr>
        <w:t>Arising out of the failure of GPL’s representatives and/or agents and/or contractors to utilise adequate and necessary equipment and/ or to observe the reasonable instructions and directions of the Company’s representative while on property owned and/or controlled by the Company provided that the instructions and directions were prominently displayed or otherwise communicated to them.</w:t>
      </w:r>
    </w:p>
    <w:p w14:paraId="590BE6AC" w14:textId="77777777" w:rsidR="00EB7B46" w:rsidRPr="002E35B8" w:rsidRDefault="00EB7B46" w:rsidP="00EB7B46">
      <w:pPr>
        <w:pStyle w:val="Heading3"/>
        <w:ind w:right="-188"/>
        <w:rPr>
          <w:w w:val="0"/>
        </w:rPr>
      </w:pPr>
      <w:r w:rsidRPr="002E35B8">
        <w:rPr>
          <w:w w:val="0"/>
        </w:rPr>
        <w:t xml:space="preserve">In connection with any claim, proceeding or action brought against the Company under any applicable national or local environmental laws or regulations resulting from the activities of GPL, including without limitation the discharge, dispersal, release, storage, treatment, generation, disposal or escape of pollutants or other toxic or hazardous substances from the Facility, the contamination of the soil, air, or water around the Site, or any pollution abatement, replacement, removal or other decontamination or monitoring obligations with respect thereto; provided that with respect to this Clause 12.2.4, GPL shall not be responsible for any liabilities, damages, losses, costs or expenses suffered by the Company unless such liabilities, damages, losses, costs or expenses resulted from the GPL’ violation of national or local </w:t>
      </w:r>
      <w:r w:rsidRPr="002E35B8">
        <w:rPr>
          <w:w w:val="0"/>
        </w:rPr>
        <w:lastRenderedPageBreak/>
        <w:t>environmental laws or regulations, as determined by a court, governmental authority or arbitrator of competent jurisdiction.</w:t>
      </w:r>
    </w:p>
    <w:p w14:paraId="194B874D" w14:textId="7B6BF32B" w:rsidR="00190D21" w:rsidRPr="002E35B8" w:rsidRDefault="00190D21" w:rsidP="00190D21">
      <w:pPr>
        <w:pStyle w:val="BodyText"/>
        <w:widowControl/>
        <w:rPr>
          <w:w w:val="0"/>
        </w:rPr>
      </w:pPr>
      <w:bookmarkStart w:id="975" w:name="_DV_M627"/>
      <w:bookmarkEnd w:id="975"/>
      <w:r w:rsidRPr="002E35B8">
        <w:rPr>
          <w:w w:val="0"/>
        </w:rPr>
        <w:t xml:space="preserve">GPL will hold the Company fully indemnified in respect of the foregoing losses, damages, death, injuries, liability, </w:t>
      </w:r>
      <w:r w:rsidR="009625C3" w:rsidRPr="002E35B8">
        <w:rPr>
          <w:w w:val="0"/>
        </w:rPr>
        <w:t>costs,</w:t>
      </w:r>
      <w:r w:rsidRPr="002E35B8">
        <w:rPr>
          <w:w w:val="0"/>
        </w:rPr>
        <w:t xml:space="preserve"> and expenses. GPL’s indemnities, however, shall not extend to any loss, damage, death, injury, liability cost or expense (or any claim in respect thereof) to the extent that it was caused by any act or omission of the Company or the failure of the Company to take reasonable steps in mitigation thereof.</w:t>
      </w:r>
    </w:p>
    <w:p w14:paraId="047C4FFF" w14:textId="775CB66C" w:rsidR="00EB7B46" w:rsidRPr="002E35B8" w:rsidRDefault="00EB7B46" w:rsidP="00EB7B46">
      <w:pPr>
        <w:pStyle w:val="BodyText"/>
        <w:widowControl/>
        <w:ind w:right="-188"/>
        <w:rPr>
          <w:w w:val="0"/>
        </w:rPr>
      </w:pPr>
      <w:r w:rsidRPr="002E35B8">
        <w:rPr>
          <w:w w:val="0"/>
        </w:rPr>
        <w:t xml:space="preserve">Notwithstanding anything to the contrary contained in this Clause 12.2, nothing in this Clause 12.2 shall apply to any loss, damage, death, injury, liability, </w:t>
      </w:r>
      <w:r w:rsidR="009625C3" w:rsidRPr="002E35B8">
        <w:rPr>
          <w:w w:val="0"/>
        </w:rPr>
        <w:t>cost,</w:t>
      </w:r>
      <w:r w:rsidRPr="002E35B8">
        <w:rPr>
          <w:w w:val="0"/>
        </w:rPr>
        <w:t xml:space="preserve"> or expense (or any claim in respect thereof) to the extent that, the Company is compensated pursuant to the terms of any agreement comprising the Material Agreements.</w:t>
      </w:r>
    </w:p>
    <w:p w14:paraId="3015995E" w14:textId="77777777" w:rsidR="00EB7B46" w:rsidRPr="002E35B8" w:rsidRDefault="00EB7B46" w:rsidP="00EB7B46">
      <w:pPr>
        <w:pStyle w:val="Heading2"/>
        <w:widowControl/>
        <w:ind w:right="-188"/>
        <w:rPr>
          <w:w w:val="0"/>
          <w:u w:val="none"/>
        </w:rPr>
      </w:pPr>
      <w:bookmarkStart w:id="976" w:name="_DV_M628"/>
      <w:bookmarkStart w:id="977" w:name="_Toc206909661"/>
      <w:bookmarkStart w:id="978" w:name="_Toc243812499"/>
      <w:bookmarkStart w:id="979" w:name="_Toc89870714"/>
      <w:bookmarkStart w:id="980" w:name="_Toc96754343"/>
      <w:bookmarkStart w:id="981" w:name="_Toc247622306"/>
      <w:bookmarkStart w:id="982" w:name="_Toc270691056"/>
      <w:bookmarkStart w:id="983" w:name="_Toc109891280"/>
      <w:bookmarkStart w:id="984" w:name="_Toc110852665"/>
      <w:bookmarkEnd w:id="976"/>
      <w:r w:rsidRPr="002E35B8">
        <w:rPr>
          <w:w w:val="0"/>
          <w:u w:val="none"/>
        </w:rPr>
        <w:t>Notice of Proceedings</w:t>
      </w:r>
      <w:bookmarkEnd w:id="977"/>
      <w:bookmarkEnd w:id="978"/>
      <w:bookmarkEnd w:id="979"/>
      <w:bookmarkEnd w:id="980"/>
      <w:bookmarkEnd w:id="981"/>
      <w:bookmarkEnd w:id="982"/>
      <w:bookmarkEnd w:id="983"/>
      <w:bookmarkEnd w:id="984"/>
    </w:p>
    <w:p w14:paraId="47A979AC" w14:textId="77777777" w:rsidR="00EB7B46" w:rsidRPr="002E35B8" w:rsidRDefault="00EB7B46" w:rsidP="00EB7B46">
      <w:pPr>
        <w:pStyle w:val="BodyText"/>
        <w:widowControl/>
        <w:ind w:right="-188"/>
        <w:rPr>
          <w:w w:val="0"/>
        </w:rPr>
      </w:pPr>
      <w:bookmarkStart w:id="985" w:name="_DV_M629"/>
      <w:bookmarkEnd w:id="985"/>
      <w:r w:rsidRPr="002E35B8">
        <w:rPr>
          <w:w w:val="0"/>
        </w:rPr>
        <w:t>Each Party shall promptly notify the other Party of any claim or proceeding in respect of which, but for the provisions of Clause 12.4, it is entitled to be indemnified under this Clause 12.  Such notice shall be given as soon as reasonably practicable after the relevant Party becomes aware of such claim or proceeding.</w:t>
      </w:r>
    </w:p>
    <w:p w14:paraId="4BADA31C" w14:textId="77777777" w:rsidR="00EB7B46" w:rsidRPr="002E35B8" w:rsidRDefault="00EB7B46" w:rsidP="00EB7B46">
      <w:pPr>
        <w:pStyle w:val="Heading2"/>
        <w:widowControl/>
        <w:ind w:right="-188"/>
        <w:rPr>
          <w:w w:val="0"/>
          <w:u w:val="none"/>
        </w:rPr>
      </w:pPr>
      <w:bookmarkStart w:id="986" w:name="_DV_M630"/>
      <w:bookmarkStart w:id="987" w:name="_Toc206909662"/>
      <w:bookmarkStart w:id="988" w:name="_Toc243812500"/>
      <w:bookmarkStart w:id="989" w:name="_Toc89870715"/>
      <w:bookmarkStart w:id="990" w:name="_Toc96754344"/>
      <w:bookmarkStart w:id="991" w:name="_Toc247622307"/>
      <w:bookmarkStart w:id="992" w:name="_Toc270691057"/>
      <w:bookmarkStart w:id="993" w:name="_Toc109891281"/>
      <w:bookmarkStart w:id="994" w:name="_Toc110852666"/>
      <w:bookmarkEnd w:id="986"/>
      <w:r w:rsidRPr="002E35B8">
        <w:rPr>
          <w:w w:val="0"/>
          <w:u w:val="none"/>
        </w:rPr>
        <w:t>Basket Limitation</w:t>
      </w:r>
      <w:bookmarkEnd w:id="987"/>
      <w:bookmarkEnd w:id="988"/>
      <w:bookmarkEnd w:id="989"/>
      <w:bookmarkEnd w:id="990"/>
      <w:bookmarkEnd w:id="991"/>
      <w:bookmarkEnd w:id="992"/>
      <w:bookmarkEnd w:id="993"/>
      <w:bookmarkEnd w:id="994"/>
    </w:p>
    <w:p w14:paraId="2096A0CA" w14:textId="77777777" w:rsidR="00E5250B" w:rsidRPr="002E35B8" w:rsidRDefault="00E5250B" w:rsidP="00E5250B">
      <w:pPr>
        <w:pStyle w:val="BodyText"/>
        <w:widowControl/>
        <w:rPr>
          <w:w w:val="0"/>
        </w:rPr>
      </w:pPr>
      <w:bookmarkStart w:id="995" w:name="_DV_M631"/>
      <w:bookmarkStart w:id="996" w:name="_DV_M633"/>
      <w:bookmarkStart w:id="997" w:name="_Toc206909663"/>
      <w:bookmarkStart w:id="998" w:name="_Toc243812501"/>
      <w:bookmarkStart w:id="999" w:name="_Toc89870716"/>
      <w:bookmarkStart w:id="1000" w:name="_Toc96754345"/>
      <w:bookmarkStart w:id="1001" w:name="_Toc247622308"/>
      <w:bookmarkStart w:id="1002" w:name="_Toc270691058"/>
      <w:bookmarkStart w:id="1003" w:name="_Toc109891282"/>
      <w:bookmarkEnd w:id="995"/>
      <w:bookmarkEnd w:id="996"/>
      <w:r w:rsidRPr="002E35B8">
        <w:rPr>
          <w:w w:val="0"/>
        </w:rPr>
        <w:t>Neither Party shall be entitled to make any claim under this Clause 12 unless such claims by such Party exceed [</w:t>
      </w:r>
      <w:r w:rsidRPr="002E35B8">
        <w:rPr>
          <w:b/>
          <w:w w:val="0"/>
        </w:rPr>
        <w:t>Amount to Be Agreed Dollars</w:t>
      </w:r>
      <w:r w:rsidRPr="002E35B8">
        <w:rPr>
          <w:w w:val="0"/>
        </w:rPr>
        <w:t>] ($</w:t>
      </w:r>
      <w:bookmarkStart w:id="1004" w:name="_DV_M632"/>
      <w:bookmarkEnd w:id="1004"/>
      <w:r w:rsidRPr="002E35B8">
        <w:rPr>
          <w:rStyle w:val="DeltaViewInsertion"/>
          <w:w w:val="0"/>
        </w:rPr>
        <w:t>)</w:t>
      </w:r>
      <w:r w:rsidRPr="002E35B8">
        <w:rPr>
          <w:w w:val="0"/>
        </w:rPr>
        <w:t xml:space="preserve"> (or the Guyana Dollar equivalent at the prevailing exchange rate) in the aggregate or until such claim if not made would be barred by the relevant statute of limitations.</w:t>
      </w:r>
    </w:p>
    <w:p w14:paraId="60C262B9" w14:textId="77777777" w:rsidR="00E5250B" w:rsidRPr="002E35B8" w:rsidRDefault="00E5250B" w:rsidP="00E5250B">
      <w:pPr>
        <w:pStyle w:val="Heading2"/>
        <w:widowControl/>
        <w:rPr>
          <w:w w:val="0"/>
        </w:rPr>
      </w:pPr>
      <w:bookmarkStart w:id="1005" w:name="_Toc110852667"/>
      <w:bookmarkStart w:id="1006" w:name="_Toc206909664"/>
      <w:bookmarkStart w:id="1007" w:name="_Toc243812502"/>
      <w:bookmarkStart w:id="1008" w:name="_Toc89870717"/>
      <w:bookmarkStart w:id="1009" w:name="_Toc96754346"/>
      <w:bookmarkStart w:id="1010" w:name="_Toc247622309"/>
      <w:bookmarkStart w:id="1011" w:name="_Toc270691059"/>
      <w:bookmarkStart w:id="1012" w:name="_Toc109891273"/>
      <w:bookmarkEnd w:id="997"/>
      <w:bookmarkEnd w:id="998"/>
      <w:bookmarkEnd w:id="999"/>
      <w:bookmarkEnd w:id="1000"/>
      <w:bookmarkEnd w:id="1001"/>
      <w:bookmarkEnd w:id="1002"/>
      <w:bookmarkEnd w:id="1003"/>
      <w:r w:rsidRPr="002E35B8">
        <w:rPr>
          <w:w w:val="0"/>
        </w:rPr>
        <w:t>Obligation to Defend</w:t>
      </w:r>
      <w:bookmarkEnd w:id="1005"/>
    </w:p>
    <w:p w14:paraId="1C524F37" w14:textId="0C13456C" w:rsidR="00E5250B" w:rsidRPr="002E35B8" w:rsidRDefault="00E5250B" w:rsidP="00E5250B">
      <w:pPr>
        <w:pStyle w:val="BodyText"/>
        <w:widowControl/>
        <w:rPr>
          <w:w w:val="0"/>
        </w:rPr>
      </w:pPr>
      <w:bookmarkStart w:id="1013" w:name="_DV_M634"/>
      <w:bookmarkEnd w:id="1013"/>
      <w:r w:rsidRPr="002E35B8">
        <w:rPr>
          <w:w w:val="0"/>
        </w:rPr>
        <w:t xml:space="preserve">Each Party  on reasonable grounds shall have the right, but not the obligation, to contest, defend and litigate (and to retain legal advisers of its choice in connection therewith) any claim, action, suit or proceeding by any third party brought  against it, with  respect to  which the Party it is entitled to be indemnified pursuant to Clause 12, with the Party’s e reasonable costs and expenses thereof shall be subject to the said indemnity; </w:t>
      </w:r>
      <w:r w:rsidRPr="002E35B8">
        <w:rPr>
          <w:w w:val="0"/>
          <w:u w:val="single"/>
        </w:rPr>
        <w:t>provided</w:t>
      </w:r>
      <w:r w:rsidRPr="002E35B8">
        <w:rPr>
          <w:w w:val="0"/>
        </w:rPr>
        <w:t xml:space="preserve"> that the indemnifying Party shall be entitled, at its option, to assume and control the </w:t>
      </w:r>
      <w:r w:rsidR="009625C3" w:rsidRPr="002E35B8">
        <w:rPr>
          <w:w w:val="0"/>
        </w:rPr>
        <w:t>defence</w:t>
      </w:r>
      <w:r w:rsidRPr="002E35B8">
        <w:rPr>
          <w:w w:val="0"/>
        </w:rPr>
        <w:t xml:space="preserve"> of such claim, action, suit or proceeding at its expense and through legal advisers of its choice if it (a) gives notice of its intention to do so to the Party entitled to indemnification, (b) acknowledges in writing its obligation to indemnify that Party to the full extent provided by this Clause 12, and (c) reimburses that Party for the reasonable costs and expenses previously incurred by it prior to the assumption of such </w:t>
      </w:r>
      <w:r w:rsidR="009625C3" w:rsidRPr="002E35B8">
        <w:rPr>
          <w:w w:val="0"/>
        </w:rPr>
        <w:t>defence</w:t>
      </w:r>
      <w:r w:rsidRPr="002E35B8">
        <w:rPr>
          <w:w w:val="0"/>
        </w:rPr>
        <w:t xml:space="preserve"> by the indemnifying Party.  Neither Party shall settle or compromise any claim, action, suit </w:t>
      </w:r>
      <w:r w:rsidRPr="002E35B8">
        <w:rPr>
          <w:w w:val="0"/>
        </w:rPr>
        <w:lastRenderedPageBreak/>
        <w:t>or proceeding in respect of which it is entitled to be indemnified by the other Party without the prior written consent of that Party, which consent shall not be unreasonably conditioned, withheld or delayed.</w:t>
      </w:r>
    </w:p>
    <w:p w14:paraId="4843B1A9" w14:textId="77777777" w:rsidR="00EB7B46" w:rsidRPr="002E35B8" w:rsidRDefault="00EB7B46" w:rsidP="00EB7B46">
      <w:pPr>
        <w:pStyle w:val="Heading1"/>
        <w:widowControl/>
        <w:ind w:right="-188"/>
        <w:rPr>
          <w:b/>
          <w:w w:val="0"/>
          <w:u w:val="none"/>
        </w:rPr>
      </w:pPr>
      <w:bookmarkStart w:id="1014" w:name="_Toc110852668"/>
      <w:r w:rsidRPr="002E35B8">
        <w:rPr>
          <w:b/>
          <w:w w:val="0"/>
          <w:u w:val="none"/>
        </w:rPr>
        <w:t>FORCE MAJEURE</w:t>
      </w:r>
      <w:bookmarkEnd w:id="1006"/>
      <w:bookmarkEnd w:id="1007"/>
      <w:bookmarkEnd w:id="1008"/>
      <w:bookmarkEnd w:id="1009"/>
      <w:bookmarkEnd w:id="1010"/>
      <w:bookmarkEnd w:id="1011"/>
      <w:bookmarkEnd w:id="1012"/>
      <w:bookmarkEnd w:id="1014"/>
    </w:p>
    <w:p w14:paraId="68037B35" w14:textId="77777777" w:rsidR="00EB7B46" w:rsidRPr="002E35B8" w:rsidRDefault="00EB7B46" w:rsidP="00EB7B46">
      <w:pPr>
        <w:pStyle w:val="Heading2"/>
        <w:widowControl/>
        <w:ind w:right="-188"/>
        <w:rPr>
          <w:w w:val="0"/>
          <w:u w:val="none"/>
        </w:rPr>
      </w:pPr>
      <w:bookmarkStart w:id="1015" w:name="_DV_M636"/>
      <w:bookmarkStart w:id="1016" w:name="_Toc206909667"/>
      <w:bookmarkStart w:id="1017" w:name="_Toc243812503"/>
      <w:bookmarkStart w:id="1018" w:name="_Toc89870720"/>
      <w:bookmarkStart w:id="1019" w:name="_Toc96754349"/>
      <w:bookmarkStart w:id="1020" w:name="_Toc247622310"/>
      <w:bookmarkStart w:id="1021" w:name="_Toc270691060"/>
      <w:bookmarkStart w:id="1022" w:name="_Toc109891274"/>
      <w:bookmarkStart w:id="1023" w:name="_Toc110852669"/>
      <w:bookmarkEnd w:id="1015"/>
      <w:r w:rsidRPr="002E35B8">
        <w:rPr>
          <w:w w:val="0"/>
          <w:u w:val="none"/>
        </w:rPr>
        <w:t>Consequences of Force Majeure</w:t>
      </w:r>
      <w:bookmarkEnd w:id="1016"/>
      <w:bookmarkEnd w:id="1017"/>
      <w:bookmarkEnd w:id="1018"/>
      <w:bookmarkEnd w:id="1019"/>
      <w:bookmarkEnd w:id="1020"/>
      <w:bookmarkEnd w:id="1021"/>
      <w:bookmarkEnd w:id="1022"/>
      <w:bookmarkEnd w:id="1023"/>
      <w:r w:rsidRPr="002E35B8">
        <w:rPr>
          <w:w w:val="0"/>
          <w:u w:val="none"/>
        </w:rPr>
        <w:t xml:space="preserve"> </w:t>
      </w:r>
    </w:p>
    <w:p w14:paraId="689A7FC9" w14:textId="77777777" w:rsidR="00EB7B46" w:rsidRPr="002E35B8" w:rsidRDefault="00EB7B46" w:rsidP="00EB7B46">
      <w:pPr>
        <w:pStyle w:val="BodyText"/>
        <w:widowControl/>
        <w:ind w:right="-188"/>
        <w:rPr>
          <w:rStyle w:val="DeltaViewMoveDestination"/>
          <w:color w:val="000000"/>
          <w:w w:val="0"/>
          <w:u w:val="none"/>
        </w:rPr>
      </w:pPr>
      <w:bookmarkStart w:id="1024" w:name="_DV_M637"/>
      <w:bookmarkEnd w:id="1024"/>
      <w:r w:rsidRPr="002E35B8">
        <w:rPr>
          <w:w w:val="0"/>
        </w:rPr>
        <w:t xml:space="preserve">Subject to the provisions of Clauses 13.2 and 13.3, neither Party shall be responsible or liable for, or deemed in breach hereof because of, any failure or delay in complying with its obligations under or pursuant to this Agreement (other than payment obligations) due substantially to one or more events of Force Majeure or its or their effects or by any combination thereof, and the periods allowed for the performance by the Parties of such obligation(s) (other than that specified in Clause 14.3) shall be extended on a day-for-day basis for so long as one or more events of Force Majeure continue to materially and adversely affect the performance by such Party of such obligation(s) under or pursuant to this Agreement; provided that no relief shall be granted to the Party claiming Force Majeure pursuant to this Clause 13.1 to the extent that such failure or delay would have nevertheless been experienced by that Party had such Force Majeure not occurred; and provided, further, that the Party not claiming Force Majeure may immediately terminate this Agreement without further obligation if Force Majeure delays a Party’s performance for a period greater than eighteen (18) consecutive Months.  Other than for breaches of this Agreement by the Party not claiming Force Majeure, and without prejudice to the right of the Party claiming Force Majeure to indemnification pursuant to Clause 12, the Party claiming Force Majeure shall not have any cause of action against the other Party solely as a result of the Force Majeure.  </w:t>
      </w:r>
      <w:r w:rsidRPr="002E35B8">
        <w:rPr>
          <w:rStyle w:val="DeltaViewInsertion"/>
          <w:color w:val="000000"/>
          <w:w w:val="0"/>
          <w:u w:val="none"/>
        </w:rPr>
        <w:t xml:space="preserve">For the avoidance of doubt, </w:t>
      </w:r>
      <w:r w:rsidRPr="002E35B8">
        <w:rPr>
          <w:rStyle w:val="DeltaViewMoveDestination"/>
          <w:color w:val="000000"/>
          <w:w w:val="0"/>
          <w:u w:val="none"/>
        </w:rPr>
        <w:t xml:space="preserve">the suspension of performance </w:t>
      </w:r>
      <w:r w:rsidRPr="002E35B8">
        <w:rPr>
          <w:rStyle w:val="DeltaViewInsertion"/>
          <w:color w:val="000000"/>
          <w:w w:val="0"/>
          <w:u w:val="none"/>
        </w:rPr>
        <w:t xml:space="preserve">set forth in this Clause 13 </w:t>
      </w:r>
      <w:r w:rsidRPr="002E35B8">
        <w:rPr>
          <w:rStyle w:val="DeltaViewMoveDestination"/>
          <w:color w:val="000000"/>
          <w:w w:val="0"/>
          <w:u w:val="none"/>
        </w:rPr>
        <w:t>shall be of no greater scope and of no longer duration than is required to overcome the effects of the Force Majeure.</w:t>
      </w:r>
    </w:p>
    <w:p w14:paraId="09B4E9A5" w14:textId="77777777" w:rsidR="000B3AAD" w:rsidRPr="002E35B8" w:rsidRDefault="000B3AAD" w:rsidP="000B3AAD">
      <w:pPr>
        <w:pStyle w:val="Heading2"/>
        <w:widowControl/>
        <w:rPr>
          <w:w w:val="0"/>
        </w:rPr>
      </w:pPr>
      <w:bookmarkStart w:id="1025" w:name="_DV_M638"/>
      <w:bookmarkStart w:id="1026" w:name="_DV_M640"/>
      <w:bookmarkStart w:id="1027" w:name="_Toc110852670"/>
      <w:bookmarkStart w:id="1028" w:name="_Toc243812505"/>
      <w:bookmarkStart w:id="1029" w:name="_Toc247622312"/>
      <w:bookmarkStart w:id="1030" w:name="_Toc270691062"/>
      <w:bookmarkStart w:id="1031" w:name="_Toc109891276"/>
      <w:bookmarkEnd w:id="1025"/>
      <w:bookmarkEnd w:id="1026"/>
      <w:r w:rsidRPr="002E35B8">
        <w:rPr>
          <w:w w:val="0"/>
        </w:rPr>
        <w:t>Notification of Force Majeure</w:t>
      </w:r>
      <w:bookmarkEnd w:id="1027"/>
    </w:p>
    <w:p w14:paraId="7C7415A3" w14:textId="77777777" w:rsidR="000B3AAD" w:rsidRPr="002E35B8" w:rsidRDefault="000B3AAD" w:rsidP="000B3AAD">
      <w:pPr>
        <w:pStyle w:val="BodyText"/>
        <w:widowControl/>
        <w:rPr>
          <w:rStyle w:val="DeltaViewInsertion"/>
          <w:b w:val="0"/>
          <w:bCs w:val="0"/>
          <w:color w:val="000000"/>
          <w:w w:val="0"/>
          <w:u w:val="none"/>
        </w:rPr>
      </w:pPr>
      <w:bookmarkStart w:id="1032" w:name="_DV_M639"/>
      <w:bookmarkEnd w:id="1032"/>
      <w:r w:rsidRPr="002E35B8">
        <w:rPr>
          <w:rStyle w:val="DeltaViewInsertion"/>
          <w:b w:val="0"/>
          <w:bCs w:val="0"/>
          <w:color w:val="000000"/>
          <w:w w:val="0"/>
          <w:u w:val="none"/>
        </w:rPr>
        <w:t>The Party claiming Force Majeure shall  (i) within seven (7) days give notice of an event of Force describing the particulars of the Force Majeure , its effect, the anticipated duration thereof and any action being taken to avoid or minimize its effect,(ii) use commercially reasonable efforts to remedy its inability to perform its obligations under this Agreement and (iii) keep such other party apprised of such efforts on a continuous basis  (iv) give the other Party written notice when it is able to resume performance of its obligations under this Agreement. The burden of proof shall lie on the party claiming Force Majeure.</w:t>
      </w:r>
    </w:p>
    <w:p w14:paraId="0C6EFEFC" w14:textId="77777777" w:rsidR="000B3AAD" w:rsidRPr="002E35B8" w:rsidRDefault="000B3AAD" w:rsidP="000B3AAD">
      <w:pPr>
        <w:pStyle w:val="BodyText"/>
        <w:widowControl/>
        <w:rPr>
          <w:b/>
          <w:bCs/>
          <w:w w:val="0"/>
        </w:rPr>
      </w:pPr>
      <w:r w:rsidRPr="002E35B8">
        <w:rPr>
          <w:rStyle w:val="DeltaViewInsertion"/>
          <w:b w:val="0"/>
          <w:bCs w:val="0"/>
          <w:color w:val="000000"/>
          <w:w w:val="0"/>
          <w:u w:val="none"/>
        </w:rPr>
        <w:t>Notwithstanding the occurrence of Force Majeure, the Parties shall perform their obligations under this Agreement to the extent the performance of such obligations is not impeded by the Force Majeure.</w:t>
      </w:r>
    </w:p>
    <w:p w14:paraId="4D042D7B" w14:textId="77777777" w:rsidR="00EB7B46" w:rsidRPr="002E35B8" w:rsidRDefault="00EB7B46" w:rsidP="00EB7B46">
      <w:pPr>
        <w:pStyle w:val="Heading2"/>
        <w:widowControl/>
        <w:ind w:right="-188"/>
        <w:rPr>
          <w:w w:val="0"/>
          <w:u w:val="none"/>
        </w:rPr>
      </w:pPr>
      <w:bookmarkStart w:id="1033" w:name="_Toc110852671"/>
      <w:r w:rsidRPr="002E35B8">
        <w:rPr>
          <w:w w:val="0"/>
          <w:u w:val="none"/>
        </w:rPr>
        <w:lastRenderedPageBreak/>
        <w:t>Impact of Force Majeure on GPL Payments</w:t>
      </w:r>
      <w:bookmarkEnd w:id="1028"/>
      <w:bookmarkEnd w:id="1029"/>
      <w:bookmarkEnd w:id="1030"/>
      <w:bookmarkEnd w:id="1031"/>
      <w:bookmarkEnd w:id="1033"/>
    </w:p>
    <w:p w14:paraId="4D655375" w14:textId="7F258CB7" w:rsidR="00076280" w:rsidRPr="002E35B8" w:rsidRDefault="00076280" w:rsidP="0019089E">
      <w:pPr>
        <w:pStyle w:val="Heading1"/>
        <w:widowControl/>
        <w:ind w:right="-188"/>
        <w:rPr>
          <w:b/>
          <w:w w:val="0"/>
          <w:u w:val="none"/>
        </w:rPr>
      </w:pPr>
      <w:bookmarkStart w:id="1034" w:name="_DV_M641"/>
      <w:bookmarkStart w:id="1035" w:name="_Toc110415558"/>
      <w:bookmarkStart w:id="1036" w:name="_Toc110416606"/>
      <w:bookmarkStart w:id="1037" w:name="_Toc110415559"/>
      <w:bookmarkStart w:id="1038" w:name="_Toc110416607"/>
      <w:bookmarkStart w:id="1039" w:name="_Toc110415560"/>
      <w:bookmarkStart w:id="1040" w:name="_Toc110416608"/>
      <w:bookmarkStart w:id="1041" w:name="_Toc206909669"/>
      <w:bookmarkStart w:id="1042" w:name="_Toc243812507"/>
      <w:bookmarkStart w:id="1043" w:name="_Toc89870722"/>
      <w:bookmarkStart w:id="1044" w:name="_Toc96754351"/>
      <w:bookmarkStart w:id="1045" w:name="_Toc247622314"/>
      <w:bookmarkStart w:id="1046" w:name="_Toc270691064"/>
      <w:bookmarkStart w:id="1047" w:name="_Toc109891266"/>
      <w:bookmarkStart w:id="1048" w:name="_Toc110852672"/>
      <w:bookmarkEnd w:id="1034"/>
      <w:bookmarkEnd w:id="1035"/>
      <w:bookmarkEnd w:id="1036"/>
      <w:bookmarkEnd w:id="1037"/>
      <w:bookmarkEnd w:id="1038"/>
      <w:bookmarkEnd w:id="1039"/>
      <w:bookmarkEnd w:id="1040"/>
      <w:r w:rsidRPr="002E35B8">
        <w:rPr>
          <w:b/>
          <w:w w:val="0"/>
          <w:u w:val="none"/>
        </w:rPr>
        <w:t>DEFAULTS AND TERMINATION</w:t>
      </w:r>
      <w:bookmarkEnd w:id="1041"/>
      <w:bookmarkEnd w:id="1042"/>
      <w:bookmarkEnd w:id="1043"/>
      <w:bookmarkEnd w:id="1044"/>
      <w:bookmarkEnd w:id="1045"/>
      <w:bookmarkEnd w:id="1046"/>
      <w:bookmarkEnd w:id="1047"/>
      <w:bookmarkEnd w:id="1048"/>
    </w:p>
    <w:p w14:paraId="433F7E8E" w14:textId="77777777" w:rsidR="00076280" w:rsidRPr="002E35B8" w:rsidRDefault="00076280" w:rsidP="0019089E">
      <w:pPr>
        <w:pStyle w:val="Heading2"/>
        <w:widowControl/>
        <w:ind w:right="-188"/>
        <w:rPr>
          <w:w w:val="0"/>
          <w:u w:val="none"/>
        </w:rPr>
      </w:pPr>
      <w:bookmarkStart w:id="1049" w:name="_DV_M645"/>
      <w:bookmarkStart w:id="1050" w:name="_Toc206909670"/>
      <w:bookmarkStart w:id="1051" w:name="_Toc243812508"/>
      <w:bookmarkStart w:id="1052" w:name="_Toc89870723"/>
      <w:bookmarkStart w:id="1053" w:name="_Toc96754352"/>
      <w:bookmarkStart w:id="1054" w:name="_Toc247622315"/>
      <w:bookmarkStart w:id="1055" w:name="_Toc270691065"/>
      <w:bookmarkStart w:id="1056" w:name="_Toc109891267"/>
      <w:bookmarkStart w:id="1057" w:name="_Toc110852673"/>
      <w:bookmarkEnd w:id="1049"/>
      <w:r w:rsidRPr="002E35B8">
        <w:rPr>
          <w:w w:val="0"/>
          <w:u w:val="none"/>
        </w:rPr>
        <w:t>Company Events of Default</w:t>
      </w:r>
      <w:bookmarkEnd w:id="1050"/>
      <w:bookmarkEnd w:id="1051"/>
      <w:bookmarkEnd w:id="1052"/>
      <w:bookmarkEnd w:id="1053"/>
      <w:bookmarkEnd w:id="1054"/>
      <w:bookmarkEnd w:id="1055"/>
      <w:bookmarkEnd w:id="1056"/>
      <w:bookmarkEnd w:id="1057"/>
    </w:p>
    <w:p w14:paraId="75E6D943" w14:textId="77777777" w:rsidR="00076280" w:rsidRPr="002E35B8" w:rsidRDefault="00076280" w:rsidP="0019089E">
      <w:pPr>
        <w:pStyle w:val="BodyText"/>
        <w:widowControl/>
        <w:ind w:right="-188"/>
        <w:rPr>
          <w:w w:val="0"/>
        </w:rPr>
      </w:pPr>
      <w:bookmarkStart w:id="1058" w:name="_DV_M646"/>
      <w:bookmarkEnd w:id="1058"/>
      <w:r w:rsidRPr="002E35B8">
        <w:rPr>
          <w:w w:val="0"/>
        </w:rPr>
        <w:t>GPL may give a notice of default under this Agreement (a “GPL Notice of Default”) upon the occurrence of any of the following events unless caused by a breach by GPL of this Agreement (each a “Company Event of Default”):</w:t>
      </w:r>
    </w:p>
    <w:p w14:paraId="3429CAB7" w14:textId="77777777" w:rsidR="00076280" w:rsidRPr="002E35B8" w:rsidRDefault="00076280" w:rsidP="0019089E">
      <w:pPr>
        <w:pStyle w:val="Heading3"/>
        <w:widowControl/>
        <w:ind w:right="-188"/>
      </w:pPr>
      <w:bookmarkStart w:id="1059" w:name="_DV_M647"/>
      <w:bookmarkEnd w:id="1059"/>
      <w:r w:rsidRPr="002E35B8">
        <w:rPr>
          <w:w w:val="0"/>
        </w:rPr>
        <w:t>The failure of the Company to post the Construction Security Deposit in accordance with Clause 9.4.7;</w:t>
      </w:r>
      <w:bookmarkStart w:id="1060" w:name="_DV_M648"/>
      <w:bookmarkEnd w:id="1060"/>
    </w:p>
    <w:p w14:paraId="42528D32" w14:textId="77777777" w:rsidR="00076280" w:rsidRPr="002E35B8" w:rsidRDefault="00076280" w:rsidP="0019089E">
      <w:pPr>
        <w:pStyle w:val="Heading3"/>
        <w:widowControl/>
        <w:ind w:right="-188"/>
        <w:rPr>
          <w:w w:val="0"/>
        </w:rPr>
      </w:pPr>
      <w:bookmarkStart w:id="1061" w:name="_DV_M649"/>
      <w:bookmarkEnd w:id="1061"/>
      <w:r w:rsidRPr="002E35B8">
        <w:rPr>
          <w:w w:val="0"/>
        </w:rPr>
        <w:t>The failure of the Company to achieve the Commencement of Construction within</w:t>
      </w:r>
      <w:r w:rsidRPr="002E35B8">
        <w:rPr>
          <w:bCs/>
          <w:w w:val="0"/>
        </w:rPr>
        <w:t xml:space="preserve"> [</w:t>
      </w:r>
      <w:r w:rsidRPr="002E35B8">
        <w:rPr>
          <w:w w:val="0"/>
        </w:rPr>
        <w:t xml:space="preserve">         ]</w:t>
      </w:r>
      <w:r w:rsidRPr="002E35B8">
        <w:rPr>
          <w:b/>
          <w:bCs/>
          <w:w w:val="0"/>
        </w:rPr>
        <w:t xml:space="preserve"> </w:t>
      </w:r>
      <w:r w:rsidRPr="002E35B8">
        <w:rPr>
          <w:w w:val="0"/>
        </w:rPr>
        <w:t>Days after the Agreement Date;</w:t>
      </w:r>
    </w:p>
    <w:p w14:paraId="73FF9246" w14:textId="77777777" w:rsidR="00076280" w:rsidRPr="002E35B8" w:rsidRDefault="00076280" w:rsidP="0019089E">
      <w:pPr>
        <w:pStyle w:val="Heading3"/>
        <w:widowControl/>
        <w:ind w:right="-188"/>
        <w:rPr>
          <w:w w:val="0"/>
        </w:rPr>
      </w:pPr>
      <w:r w:rsidRPr="002E35B8">
        <w:rPr>
          <w:w w:val="0"/>
        </w:rPr>
        <w:t>The Abandonment by the Company of the construction of the Facility after its Commencement of Construction without the written consent of GPL;</w:t>
      </w:r>
    </w:p>
    <w:p w14:paraId="2E9B82D7" w14:textId="77777777" w:rsidR="00076280" w:rsidRPr="002E35B8" w:rsidRDefault="00076280" w:rsidP="0019089E">
      <w:pPr>
        <w:pStyle w:val="Heading3"/>
        <w:widowControl/>
        <w:ind w:right="-188"/>
        <w:rPr>
          <w:w w:val="0"/>
        </w:rPr>
      </w:pPr>
      <w:bookmarkStart w:id="1062" w:name="_DV_M650"/>
      <w:bookmarkEnd w:id="1062"/>
      <w:r w:rsidRPr="002E35B8">
        <w:rPr>
          <w:w w:val="0"/>
        </w:rPr>
        <w:t>The failure of the Company to achieve the Commercial Operations Date within one (1) month after the Required Commercial Operations Date;</w:t>
      </w:r>
    </w:p>
    <w:p w14:paraId="1EF72BE1" w14:textId="77777777" w:rsidR="00076280" w:rsidRPr="002E35B8" w:rsidRDefault="00076280" w:rsidP="0019089E">
      <w:pPr>
        <w:pStyle w:val="Heading3"/>
        <w:widowControl/>
        <w:ind w:right="-188"/>
        <w:rPr>
          <w:w w:val="0"/>
        </w:rPr>
      </w:pPr>
      <w:bookmarkStart w:id="1063" w:name="_DV_M651"/>
      <w:bookmarkEnd w:id="1063"/>
      <w:r w:rsidRPr="002E35B8">
        <w:rPr>
          <w:w w:val="0"/>
        </w:rPr>
        <w:t>The failure of the Company to provide or replenish the Operations Security Deposit in accordance with Clause 9.4.7(c) of this Agreement;</w:t>
      </w:r>
    </w:p>
    <w:p w14:paraId="0B5B0BF1" w14:textId="77777777" w:rsidR="00076280" w:rsidRPr="002E35B8" w:rsidRDefault="00076280" w:rsidP="0019089E">
      <w:pPr>
        <w:pStyle w:val="Heading3"/>
        <w:widowControl/>
        <w:ind w:right="-188"/>
        <w:rPr>
          <w:w w:val="0"/>
        </w:rPr>
      </w:pPr>
      <w:bookmarkStart w:id="1064" w:name="_DV_M652"/>
      <w:bookmarkEnd w:id="1064"/>
      <w:r w:rsidRPr="002E35B8">
        <w:rPr>
          <w:w w:val="0"/>
        </w:rPr>
        <w:t>The Abandonment by the Company of the operation of the Facility;</w:t>
      </w:r>
    </w:p>
    <w:p w14:paraId="3EE5CEAE" w14:textId="77777777" w:rsidR="00076280" w:rsidRPr="002E35B8" w:rsidRDefault="00076280" w:rsidP="0019089E">
      <w:pPr>
        <w:pStyle w:val="Heading3"/>
        <w:widowControl/>
        <w:ind w:right="-188"/>
        <w:rPr>
          <w:w w:val="0"/>
        </w:rPr>
      </w:pPr>
      <w:bookmarkStart w:id="1065" w:name="_DV_M653"/>
      <w:bookmarkEnd w:id="1065"/>
      <w:r w:rsidRPr="002E35B8">
        <w:rPr>
          <w:w w:val="0"/>
        </w:rPr>
        <w:t>Wilful alteration of, or tampering by the Company, or its employees or agents acting within the scope of their employment, with the Interconnection Facilities without the prior written consent of GPL, except in situations where such actions are taken to prevent immediate injury, death, or property damage and the Company uses all reasonable efforts to provide GPL with advance notice of the need for such actions;</w:t>
      </w:r>
    </w:p>
    <w:p w14:paraId="1136B08C" w14:textId="44AC7D59" w:rsidR="00076280" w:rsidRPr="002E35B8" w:rsidRDefault="00076280" w:rsidP="0019089E">
      <w:pPr>
        <w:pStyle w:val="Heading3"/>
        <w:widowControl/>
        <w:ind w:right="-188"/>
        <w:rPr>
          <w:w w:val="0"/>
        </w:rPr>
      </w:pPr>
      <w:bookmarkStart w:id="1066" w:name="_DV_M654"/>
      <w:bookmarkEnd w:id="1066"/>
      <w:r w:rsidRPr="002E35B8">
        <w:rPr>
          <w:w w:val="0"/>
        </w:rPr>
        <w:t xml:space="preserve">The assignment or transfer of this Agreement or an assignment, </w:t>
      </w:r>
      <w:r w:rsidR="009625C3" w:rsidRPr="002E35B8">
        <w:rPr>
          <w:w w:val="0"/>
        </w:rPr>
        <w:t>transfer,</w:t>
      </w:r>
      <w:r w:rsidRPr="002E35B8">
        <w:rPr>
          <w:w w:val="0"/>
        </w:rPr>
        <w:t xml:space="preserve"> or acquisition in breach of Clause 16.1 or 16.2 of this Agreement;</w:t>
      </w:r>
    </w:p>
    <w:p w14:paraId="4CCEFF56" w14:textId="77777777" w:rsidR="008B2E70" w:rsidRPr="002E35B8" w:rsidRDefault="008B2E70" w:rsidP="008B2E70">
      <w:pPr>
        <w:pStyle w:val="Heading3"/>
        <w:widowControl/>
        <w:rPr>
          <w:w w:val="0"/>
        </w:rPr>
      </w:pPr>
      <w:bookmarkStart w:id="1067" w:name="_DV_M655"/>
      <w:bookmarkEnd w:id="1067"/>
      <w:r w:rsidRPr="002E35B8">
        <w:rPr>
          <w:w w:val="0"/>
        </w:rPr>
        <w:t>Any failure by the Company to make any payment or payments required to be made by it to GPL under this Agreement within ten (10) Days after the Company is given notice that the payment was not made by the due date for payment under the relevant agreement, which payment or payments exceed in the aggregate at any one time the equivalent of [AMOUNT TO BE AGREED Dollars ($[FIGURES])] (or the Guyana Dollar equivalent at the prevailing exchange rate);</w:t>
      </w:r>
    </w:p>
    <w:p w14:paraId="29972017" w14:textId="77777777" w:rsidR="00076280" w:rsidRPr="002E35B8" w:rsidRDefault="00076280" w:rsidP="0019089E">
      <w:pPr>
        <w:pStyle w:val="Heading3"/>
        <w:widowControl/>
        <w:tabs>
          <w:tab w:val="num" w:pos="900"/>
        </w:tabs>
        <w:ind w:left="900" w:right="-188" w:hanging="900"/>
      </w:pPr>
      <w:bookmarkStart w:id="1068" w:name="_DV_M656"/>
      <w:bookmarkEnd w:id="1068"/>
      <w:r w:rsidRPr="002E35B8">
        <w:rPr>
          <w:w w:val="0"/>
        </w:rPr>
        <w:t xml:space="preserve">Except for the purpose of amalgamation, or reconstruction (provided that such amalgamation or reconstruction does not affect the ability of the amalgamated or reconstructed entity, as the case may be, to perform its obligations under this </w:t>
      </w:r>
      <w:r w:rsidRPr="002E35B8">
        <w:rPr>
          <w:w w:val="0"/>
        </w:rPr>
        <w:lastRenderedPageBreak/>
        <w:t xml:space="preserve">Agreement), the occurrence of any of the following events:  (a) the passing of a resolution by the owners/shareholders of the Company for the winding up of the Company; (b) the admission in writing by the Company of its inability generally to pay its debts as they become due; (c) the appointment of a provisional manager, trustee or Liquidator in a winding up proceeding after notice to the Company and due hearing; or (d) the making by the Court of an order winding up the Company; provided that a dissolution of the Company shall not constitute a Company Event of Default if GPL has approved any such change in advance in accordance with the terms of this </w:t>
      </w:r>
      <w:r w:rsidRPr="002E35B8">
        <w:t>Agreement; or (e) the dissolution of any entity comprising the Company;</w:t>
      </w:r>
    </w:p>
    <w:p w14:paraId="25B6D0EC" w14:textId="77777777" w:rsidR="00076280" w:rsidRPr="002E35B8" w:rsidRDefault="00076280" w:rsidP="0019089E">
      <w:pPr>
        <w:pStyle w:val="Heading3"/>
        <w:widowControl/>
        <w:tabs>
          <w:tab w:val="num" w:pos="900"/>
        </w:tabs>
        <w:ind w:left="900" w:right="-188" w:hanging="900"/>
        <w:rPr>
          <w:w w:val="0"/>
        </w:rPr>
      </w:pPr>
      <w:bookmarkStart w:id="1069" w:name="_DV_M657"/>
      <w:bookmarkEnd w:id="1069"/>
      <w:r w:rsidRPr="002E35B8">
        <w:rPr>
          <w:w w:val="0"/>
        </w:rPr>
        <w:t>Any material breach by the Company of any representation, warranty or covenant in this Agreement save that the Parties agree that a breach of the covenant contained in Clause 5.3.2 shall not constitute a Company Event of Default unless such breach constitutes a Company Event of Default pursuant to Clause 14.1.4; or</w:t>
      </w:r>
    </w:p>
    <w:p w14:paraId="7179BAE8" w14:textId="77777777" w:rsidR="00076280" w:rsidRPr="002E35B8" w:rsidRDefault="00076280" w:rsidP="0019089E">
      <w:pPr>
        <w:pStyle w:val="Heading3"/>
        <w:tabs>
          <w:tab w:val="num" w:pos="900"/>
        </w:tabs>
        <w:ind w:left="900" w:right="-188" w:hanging="900"/>
      </w:pPr>
      <w:r w:rsidRPr="002E35B8">
        <w:rPr>
          <w:w w:val="0"/>
        </w:rPr>
        <w:t>The failure of the Company to make the payment required to be made by it under Clause 9.4.7(c).</w:t>
      </w:r>
    </w:p>
    <w:p w14:paraId="660459EE" w14:textId="77777777" w:rsidR="00076280" w:rsidRPr="002E35B8" w:rsidRDefault="00076280" w:rsidP="0019089E">
      <w:pPr>
        <w:pStyle w:val="Heading2"/>
        <w:widowControl/>
        <w:ind w:right="-188"/>
        <w:rPr>
          <w:w w:val="0"/>
          <w:u w:val="none"/>
        </w:rPr>
      </w:pPr>
      <w:bookmarkStart w:id="1070" w:name="_DV_M658"/>
      <w:bookmarkStart w:id="1071" w:name="_Toc206909671"/>
      <w:bookmarkStart w:id="1072" w:name="_Toc243812509"/>
      <w:bookmarkStart w:id="1073" w:name="_Toc89870724"/>
      <w:bookmarkStart w:id="1074" w:name="_Toc96754353"/>
      <w:bookmarkStart w:id="1075" w:name="_Toc247622316"/>
      <w:bookmarkStart w:id="1076" w:name="_Toc270691066"/>
      <w:bookmarkStart w:id="1077" w:name="_Toc109891268"/>
      <w:bookmarkStart w:id="1078" w:name="_Toc110852674"/>
      <w:bookmarkEnd w:id="1070"/>
      <w:r w:rsidRPr="002E35B8">
        <w:rPr>
          <w:w w:val="0"/>
          <w:u w:val="none"/>
        </w:rPr>
        <w:t>GPL Events of Default</w:t>
      </w:r>
      <w:bookmarkEnd w:id="1071"/>
      <w:bookmarkEnd w:id="1072"/>
      <w:bookmarkEnd w:id="1073"/>
      <w:bookmarkEnd w:id="1074"/>
      <w:bookmarkEnd w:id="1075"/>
      <w:bookmarkEnd w:id="1076"/>
      <w:bookmarkEnd w:id="1077"/>
      <w:bookmarkEnd w:id="1078"/>
    </w:p>
    <w:p w14:paraId="4FFADED8" w14:textId="77777777" w:rsidR="00076280" w:rsidRPr="002E35B8" w:rsidRDefault="00076280" w:rsidP="0019089E">
      <w:pPr>
        <w:pStyle w:val="BodyText"/>
        <w:widowControl/>
        <w:ind w:right="-188"/>
        <w:rPr>
          <w:w w:val="0"/>
        </w:rPr>
      </w:pPr>
      <w:bookmarkStart w:id="1079" w:name="_DV_M659"/>
      <w:bookmarkEnd w:id="1079"/>
      <w:r w:rsidRPr="002E35B8">
        <w:rPr>
          <w:w w:val="0"/>
        </w:rPr>
        <w:t>The Company may give a notice of default under this Agreement (a “Company Notice of Default”) upon the occurrence of any of the following events unless caused by a breach by the Company of this Agreement (each a “GPL Event of Default”):</w:t>
      </w:r>
    </w:p>
    <w:p w14:paraId="6643E713" w14:textId="34EF489B" w:rsidR="00076280" w:rsidRPr="002E35B8" w:rsidRDefault="00076280" w:rsidP="009710F9">
      <w:pPr>
        <w:pStyle w:val="Heading2"/>
        <w:widowControl/>
        <w:ind w:right="-188"/>
        <w:rPr>
          <w:w w:val="0"/>
        </w:rPr>
      </w:pPr>
      <w:bookmarkStart w:id="1080" w:name="_DV_M660"/>
      <w:bookmarkStart w:id="1081" w:name="_Toc110852675"/>
      <w:bookmarkEnd w:id="1080"/>
      <w:r w:rsidRPr="002E35B8">
        <w:rPr>
          <w:w w:val="0"/>
          <w:u w:val="none"/>
        </w:rPr>
        <w:t>Except for the purpose of amalgamation, reorganization or reconstruction that does not affect the ability of the amalgamated, reorganized or reconstructed entity, as the case may be, to perform its obligations under this Agreement, the occurrence of any of the following events:  (a) the passing of a resolution by the shareholders of GPL for the winding up of GPL; (b) the admission in writing by GPL of its inability generally to pay its debts as they become due; (c) the appointment of a provisional manager, trustee or Liquidator in a winding up proceeding after notice to GPL and due hearing; or (d) the making by the Court of an order winding up GPL</w:t>
      </w:r>
      <w:r w:rsidR="00A5470E" w:rsidRPr="002E35B8">
        <w:rPr>
          <w:w w:val="0"/>
          <w:u w:val="none"/>
        </w:rPr>
        <w:t>.</w:t>
      </w:r>
      <w:bookmarkEnd w:id="1081"/>
    </w:p>
    <w:p w14:paraId="5ED1E74D" w14:textId="77777777" w:rsidR="00B86123" w:rsidRPr="002E35B8" w:rsidRDefault="00B86123" w:rsidP="00B86123">
      <w:pPr>
        <w:pStyle w:val="Heading3"/>
        <w:widowControl/>
        <w:rPr>
          <w:w w:val="0"/>
        </w:rPr>
      </w:pPr>
      <w:bookmarkStart w:id="1082" w:name="_DV_M661"/>
      <w:bookmarkEnd w:id="1082"/>
      <w:r w:rsidRPr="002E35B8">
        <w:rPr>
          <w:w w:val="0"/>
        </w:rPr>
        <w:t xml:space="preserve">Any failure by GPL to make any payment required to be made by it under Section 9 within ten (10) Days after GPL is given notice that the payment was not made by the due date for payment under Section 9, which payment or payments exceed in the aggregate at any one time the equivalent of </w:t>
      </w:r>
      <w:r w:rsidRPr="002E35B8">
        <w:rPr>
          <w:b/>
          <w:w w:val="0"/>
        </w:rPr>
        <w:t>[AMOUNT TO BE AGREED Dollars ($</w:t>
      </w:r>
      <w:r w:rsidRPr="002E35B8">
        <w:rPr>
          <w:rStyle w:val="DeltaViewInsertion"/>
          <w:w w:val="0"/>
        </w:rPr>
        <w:t>[FIGURES]</w:t>
      </w:r>
      <w:r w:rsidRPr="002E35B8">
        <w:rPr>
          <w:b/>
          <w:w w:val="0"/>
        </w:rPr>
        <w:t xml:space="preserve">)] </w:t>
      </w:r>
      <w:r w:rsidRPr="002E35B8">
        <w:rPr>
          <w:w w:val="0"/>
        </w:rPr>
        <w:t xml:space="preserve">(or </w:t>
      </w:r>
      <w:r w:rsidRPr="002E35B8">
        <w:rPr>
          <w:rStyle w:val="DeltaViewInsertion"/>
          <w:b w:val="0"/>
          <w:bCs w:val="0"/>
          <w:w w:val="0"/>
          <w:u w:val="none"/>
        </w:rPr>
        <w:t>the</w:t>
      </w:r>
      <w:r w:rsidRPr="002E35B8">
        <w:rPr>
          <w:b/>
          <w:w w:val="0"/>
        </w:rPr>
        <w:t xml:space="preserve"> </w:t>
      </w:r>
      <w:r w:rsidRPr="002E35B8">
        <w:rPr>
          <w:w w:val="0"/>
        </w:rPr>
        <w:t>Guyana Dollar equivalent at the prevailing exchange rate)</w:t>
      </w:r>
      <w:r w:rsidRPr="002E35B8">
        <w:rPr>
          <w:rStyle w:val="DeltaViewInsertion"/>
          <w:w w:val="0"/>
        </w:rPr>
        <w:t>;</w:t>
      </w:r>
      <w:r w:rsidRPr="002E35B8">
        <w:rPr>
          <w:w w:val="0"/>
        </w:rPr>
        <w:t xml:space="preserve"> provided that the Company shall have attempted to </w:t>
      </w:r>
      <w:r w:rsidRPr="002E35B8">
        <w:rPr>
          <w:rStyle w:val="DeltaViewInsertion"/>
          <w:b w:val="0"/>
          <w:bCs w:val="0"/>
          <w:color w:val="000000"/>
          <w:w w:val="0"/>
          <w:u w:val="none"/>
        </w:rPr>
        <w:t>obtain payment from such other</w:t>
      </w:r>
      <w:r w:rsidRPr="002E35B8">
        <w:rPr>
          <w:rStyle w:val="DeltaViewDeletion"/>
          <w:w w:val="0"/>
        </w:rPr>
        <w:t xml:space="preserve"> </w:t>
      </w:r>
      <w:r w:rsidRPr="002E35B8">
        <w:rPr>
          <w:rStyle w:val="DeltaViewInsertion"/>
          <w:b w:val="0"/>
          <w:bCs w:val="0"/>
          <w:color w:val="000000"/>
          <w:w w:val="0"/>
          <w:u w:val="none"/>
        </w:rPr>
        <w:t>sources as provided for in</w:t>
      </w:r>
      <w:r w:rsidRPr="002E35B8">
        <w:rPr>
          <w:w w:val="0"/>
        </w:rPr>
        <w:t xml:space="preserve"> accordance with Clause 9.7 and failed to obtain payment thereunder in full before this event shall be considered to be a GPL Event of Default;</w:t>
      </w:r>
    </w:p>
    <w:p w14:paraId="0A5DD11D" w14:textId="77777777" w:rsidR="00076280" w:rsidRPr="002E35B8" w:rsidRDefault="00076280" w:rsidP="0019089E">
      <w:pPr>
        <w:pStyle w:val="Heading3"/>
        <w:widowControl/>
        <w:ind w:right="-188"/>
        <w:rPr>
          <w:w w:val="0"/>
        </w:rPr>
      </w:pPr>
      <w:bookmarkStart w:id="1083" w:name="_DV_M662"/>
      <w:bookmarkStart w:id="1084" w:name="_DV_M664"/>
      <w:bookmarkStart w:id="1085" w:name="_DV_M665"/>
      <w:bookmarkStart w:id="1086" w:name="_DV_M666"/>
      <w:bookmarkStart w:id="1087" w:name="_DV_M668"/>
      <w:bookmarkStart w:id="1088" w:name="_DV_M671"/>
      <w:bookmarkStart w:id="1089" w:name="_DV_M672"/>
      <w:bookmarkStart w:id="1090" w:name="_DV_M673"/>
      <w:bookmarkEnd w:id="1083"/>
      <w:bookmarkEnd w:id="1084"/>
      <w:bookmarkEnd w:id="1085"/>
      <w:bookmarkEnd w:id="1086"/>
      <w:bookmarkEnd w:id="1087"/>
      <w:bookmarkEnd w:id="1088"/>
      <w:bookmarkEnd w:id="1089"/>
      <w:bookmarkEnd w:id="1090"/>
      <w:r w:rsidRPr="002E35B8">
        <w:rPr>
          <w:w w:val="0"/>
        </w:rPr>
        <w:lastRenderedPageBreak/>
        <w:t>Wilful tampering by GPL, or its employees or agents acting within the scope of their employment, with the Facility without the prior written consent of the Company, except in situations where such actions are taken to prevent immediate injury, death, or property damage and GPL uses all reasonable efforts to provide the Company with advance notice of the need for such actions;</w:t>
      </w:r>
    </w:p>
    <w:p w14:paraId="4C2BF2DE" w14:textId="77777777" w:rsidR="00076280" w:rsidRPr="002E35B8" w:rsidRDefault="00076280" w:rsidP="0019089E">
      <w:pPr>
        <w:pStyle w:val="Heading3"/>
        <w:widowControl/>
        <w:ind w:right="-188"/>
        <w:rPr>
          <w:w w:val="0"/>
        </w:rPr>
      </w:pPr>
      <w:bookmarkStart w:id="1091" w:name="_DV_M674"/>
      <w:bookmarkEnd w:id="1091"/>
      <w:r w:rsidRPr="002E35B8">
        <w:rPr>
          <w:w w:val="0"/>
        </w:rPr>
        <w:t xml:space="preserve">An assignment or transfer of this Agreement in breach of Clause 16.1.2 and 16.1.3; </w:t>
      </w:r>
    </w:p>
    <w:p w14:paraId="4D11045E" w14:textId="77777777" w:rsidR="00076280" w:rsidRPr="002E35B8" w:rsidRDefault="00076280" w:rsidP="0019089E">
      <w:pPr>
        <w:pStyle w:val="Heading3"/>
        <w:widowControl/>
        <w:ind w:right="-188"/>
        <w:rPr>
          <w:w w:val="0"/>
        </w:rPr>
      </w:pPr>
      <w:r w:rsidRPr="002E35B8">
        <w:rPr>
          <w:w w:val="0"/>
        </w:rPr>
        <w:t>The failure of GPL to provide, replenish or replace any Letter of Credit in accordance with Clause 9.9; or</w:t>
      </w:r>
    </w:p>
    <w:p w14:paraId="20E15C32" w14:textId="6E928F1B" w:rsidR="00076280" w:rsidRPr="002E35B8" w:rsidRDefault="00076280" w:rsidP="0019089E">
      <w:pPr>
        <w:pStyle w:val="Heading3"/>
        <w:widowControl/>
        <w:ind w:right="-188"/>
        <w:rPr>
          <w:w w:val="0"/>
        </w:rPr>
      </w:pPr>
      <w:bookmarkStart w:id="1092" w:name="_DV_M675"/>
      <w:bookmarkEnd w:id="1092"/>
      <w:r w:rsidRPr="002E35B8">
        <w:rPr>
          <w:w w:val="0"/>
        </w:rPr>
        <w:t xml:space="preserve">Any material breach by GPL of any representation, </w:t>
      </w:r>
      <w:r w:rsidR="00DC0196" w:rsidRPr="002E35B8">
        <w:rPr>
          <w:w w:val="0"/>
        </w:rPr>
        <w:t>warranty,</w:t>
      </w:r>
      <w:r w:rsidRPr="002E35B8">
        <w:rPr>
          <w:w w:val="0"/>
        </w:rPr>
        <w:t xml:space="preserve"> or covenant in this Agreement.</w:t>
      </w:r>
    </w:p>
    <w:p w14:paraId="009AC009" w14:textId="77777777" w:rsidR="00076280" w:rsidRPr="002E35B8" w:rsidRDefault="00076280" w:rsidP="0019089E">
      <w:pPr>
        <w:pStyle w:val="Heading2"/>
        <w:widowControl/>
        <w:ind w:right="-188"/>
        <w:rPr>
          <w:w w:val="0"/>
          <w:u w:val="none"/>
        </w:rPr>
      </w:pPr>
      <w:bookmarkStart w:id="1093" w:name="_DV_M676"/>
      <w:bookmarkStart w:id="1094" w:name="_Toc206909672"/>
      <w:bookmarkStart w:id="1095" w:name="_Toc243812510"/>
      <w:bookmarkStart w:id="1096" w:name="_Toc89870725"/>
      <w:bookmarkStart w:id="1097" w:name="_Toc96754354"/>
      <w:bookmarkStart w:id="1098" w:name="_Toc247622317"/>
      <w:bookmarkStart w:id="1099" w:name="_Toc270691067"/>
      <w:bookmarkStart w:id="1100" w:name="_Toc109891269"/>
      <w:bookmarkStart w:id="1101" w:name="_Toc110852676"/>
      <w:bookmarkEnd w:id="1093"/>
      <w:r w:rsidRPr="002E35B8">
        <w:rPr>
          <w:w w:val="0"/>
          <w:u w:val="none"/>
        </w:rPr>
        <w:t>Notice and Cure</w:t>
      </w:r>
      <w:bookmarkEnd w:id="1094"/>
      <w:bookmarkEnd w:id="1095"/>
      <w:bookmarkEnd w:id="1096"/>
      <w:bookmarkEnd w:id="1097"/>
      <w:bookmarkEnd w:id="1098"/>
      <w:bookmarkEnd w:id="1099"/>
      <w:bookmarkEnd w:id="1100"/>
      <w:bookmarkEnd w:id="1101"/>
    </w:p>
    <w:p w14:paraId="4BC5D2E4" w14:textId="77777777" w:rsidR="00076280" w:rsidRPr="002E35B8" w:rsidRDefault="00076280" w:rsidP="0019089E">
      <w:pPr>
        <w:pStyle w:val="Heading3"/>
        <w:widowControl/>
        <w:ind w:right="-188"/>
        <w:rPr>
          <w:w w:val="0"/>
        </w:rPr>
      </w:pPr>
      <w:bookmarkStart w:id="1102" w:name="_DV_M677"/>
      <w:bookmarkEnd w:id="1102"/>
      <w:r w:rsidRPr="002E35B8">
        <w:rPr>
          <w:w w:val="0"/>
        </w:rPr>
        <w:t>A notice of default given pursuant to Clauses 14.1 or 14.2 (each a “Notice of Default”) shall specify in reasonable detail the Company Event of Default or GPL Event of Default (each an “Event of Default”), as the case may be, giving rise to the Notice of Default and shall expressly state that it is a Notice of Default.  In the case of a default set forth in Clauses</w:t>
      </w:r>
      <w:r w:rsidRPr="002E35B8">
        <w:t> </w:t>
      </w:r>
      <w:r w:rsidRPr="002E35B8">
        <w:rPr>
          <w:w w:val="0"/>
        </w:rPr>
        <w:t>14.1.1, 14.1.5, 14.1.6, 14.1.7, 14.1.12 or 14.2.3 the defaulting Party shall have five (5) Business Days within which to cure the Event of Default.</w:t>
      </w:r>
    </w:p>
    <w:p w14:paraId="7F384274" w14:textId="77777777" w:rsidR="00076280" w:rsidRPr="002E35B8" w:rsidRDefault="00076280" w:rsidP="0019089E">
      <w:pPr>
        <w:pStyle w:val="Heading3"/>
        <w:widowControl/>
        <w:ind w:right="-188"/>
        <w:rPr>
          <w:w w:val="0"/>
        </w:rPr>
      </w:pPr>
      <w:bookmarkStart w:id="1103" w:name="_DV_M678"/>
      <w:bookmarkEnd w:id="1103"/>
      <w:r w:rsidRPr="002E35B8">
        <w:rPr>
          <w:w w:val="0"/>
        </w:rPr>
        <w:t>Except as specifically provided for in Clauses 4.1.9 and 4.2.2, in the case of a default set forth in any other sub-clause of Clause 14.1 or 14.2 the defaulting Party shall have thirty (30) Days to cure the Event of Default, or such longer period as shall be reasonably necessary to effect a cure, so long as such cure is being diligently pursued</w:t>
      </w:r>
      <w:bookmarkStart w:id="1104" w:name="_DV_C436"/>
      <w:r w:rsidRPr="002E35B8">
        <w:rPr>
          <w:w w:val="0"/>
        </w:rPr>
        <w:t xml:space="preserve"> and such longer period beyond thirty (30) Days is agreed to in writing by the other Party,</w:t>
      </w:r>
      <w:bookmarkStart w:id="1105" w:name="_DV_M679"/>
      <w:bookmarkEnd w:id="1104"/>
      <w:bookmarkEnd w:id="1105"/>
      <w:r w:rsidRPr="002E35B8">
        <w:rPr>
          <w:w w:val="0"/>
        </w:rPr>
        <w:t xml:space="preserve"> provided that all such cure periods shall immediately end and this Agreement may be terminated if the defaulting Party ceases to use all reasonable efforts to cure its Event of Default.</w:t>
      </w:r>
    </w:p>
    <w:p w14:paraId="0085287E" w14:textId="65731A19" w:rsidR="0049497A" w:rsidRPr="002E35B8" w:rsidRDefault="0049497A" w:rsidP="0049497A">
      <w:pPr>
        <w:pStyle w:val="Heading3"/>
        <w:widowControl/>
        <w:rPr>
          <w:w w:val="0"/>
        </w:rPr>
      </w:pPr>
      <w:bookmarkStart w:id="1106" w:name="_DV_M680"/>
      <w:bookmarkEnd w:id="1106"/>
      <w:r w:rsidRPr="002E35B8">
        <w:rPr>
          <w:w w:val="0"/>
        </w:rPr>
        <w:t xml:space="preserve">The Company shall be deemed to have cured any Event of Default set forth in Clause 14.1.10 caused by the dissolution, </w:t>
      </w:r>
      <w:r w:rsidR="00D83703" w:rsidRPr="002E35B8">
        <w:rPr>
          <w:w w:val="0"/>
        </w:rPr>
        <w:t>bankruptcy,</w:t>
      </w:r>
      <w:r w:rsidRPr="002E35B8">
        <w:rPr>
          <w:w w:val="0"/>
        </w:rPr>
        <w:t xml:space="preserve"> or insolvency of the Company if any Owner or any combination of Owners causes the Company to be reconstituted under the Laws of Guyana within such thirty (30) Day </w:t>
      </w:r>
      <w:r w:rsidR="00DC0196" w:rsidRPr="002E35B8">
        <w:rPr>
          <w:w w:val="0"/>
        </w:rPr>
        <w:t>period.</w:t>
      </w:r>
    </w:p>
    <w:p w14:paraId="1E95F02C" w14:textId="77777777" w:rsidR="00076280" w:rsidRPr="002E35B8" w:rsidRDefault="00076280" w:rsidP="0019089E">
      <w:pPr>
        <w:pStyle w:val="Heading3"/>
        <w:widowControl/>
        <w:ind w:right="-188"/>
        <w:rPr>
          <w:w w:val="0"/>
        </w:rPr>
      </w:pPr>
      <w:bookmarkStart w:id="1107" w:name="_DV_M681"/>
      <w:bookmarkEnd w:id="1107"/>
      <w:r w:rsidRPr="002E35B8">
        <w:rPr>
          <w:w w:val="0"/>
        </w:rPr>
        <w:t>The defaulting Party shall furnish to the non-defaulting Party, during any cure period, weekly reports on its progress in curing the Event of Default.</w:t>
      </w:r>
    </w:p>
    <w:p w14:paraId="792B9528" w14:textId="77777777" w:rsidR="00076280" w:rsidRPr="002E35B8" w:rsidRDefault="00076280" w:rsidP="0019089E">
      <w:pPr>
        <w:pStyle w:val="Heading2"/>
        <w:widowControl/>
        <w:ind w:right="-188"/>
        <w:rPr>
          <w:w w:val="0"/>
          <w:u w:val="none"/>
        </w:rPr>
      </w:pPr>
      <w:bookmarkStart w:id="1108" w:name="_DV_M682"/>
      <w:bookmarkStart w:id="1109" w:name="_Toc206909673"/>
      <w:bookmarkStart w:id="1110" w:name="_Toc243812511"/>
      <w:bookmarkStart w:id="1111" w:name="_Toc89870726"/>
      <w:bookmarkStart w:id="1112" w:name="_Toc96754355"/>
      <w:bookmarkStart w:id="1113" w:name="_Toc247622318"/>
      <w:bookmarkStart w:id="1114" w:name="_Toc270691068"/>
      <w:bookmarkStart w:id="1115" w:name="_Toc109891270"/>
      <w:bookmarkStart w:id="1116" w:name="_Toc110852677"/>
      <w:bookmarkEnd w:id="1108"/>
      <w:r w:rsidRPr="002E35B8">
        <w:rPr>
          <w:w w:val="0"/>
          <w:u w:val="none"/>
        </w:rPr>
        <w:t>Rights and Remedies Upon an Event of Default</w:t>
      </w:r>
      <w:bookmarkEnd w:id="1109"/>
      <w:bookmarkEnd w:id="1110"/>
      <w:bookmarkEnd w:id="1111"/>
      <w:bookmarkEnd w:id="1112"/>
      <w:bookmarkEnd w:id="1113"/>
      <w:bookmarkEnd w:id="1114"/>
      <w:bookmarkEnd w:id="1115"/>
      <w:bookmarkEnd w:id="1116"/>
    </w:p>
    <w:p w14:paraId="1806232F" w14:textId="77777777" w:rsidR="00076280" w:rsidRPr="002E35B8" w:rsidRDefault="00076280" w:rsidP="0019089E">
      <w:pPr>
        <w:pStyle w:val="Heading3"/>
        <w:widowControl/>
        <w:ind w:right="-188"/>
        <w:rPr>
          <w:w w:val="0"/>
        </w:rPr>
      </w:pPr>
      <w:bookmarkStart w:id="1117" w:name="_DV_M683"/>
      <w:bookmarkEnd w:id="1117"/>
      <w:r w:rsidRPr="002E35B8">
        <w:rPr>
          <w:w w:val="0"/>
        </w:rPr>
        <w:t>If a Company Event of Default has occurred and the Company Event of Default has not been cured within the period specified in Clause 14.3, then GPL, in its sole discretion, may:</w:t>
      </w:r>
    </w:p>
    <w:p w14:paraId="3E807B18" w14:textId="77777777" w:rsidR="00076280" w:rsidRPr="002E35B8" w:rsidRDefault="00076280" w:rsidP="0019089E">
      <w:pPr>
        <w:pStyle w:val="Heading4"/>
        <w:widowControl/>
        <w:ind w:right="-188"/>
        <w:rPr>
          <w:w w:val="0"/>
        </w:rPr>
      </w:pPr>
      <w:bookmarkStart w:id="1118" w:name="_DV_M684"/>
      <w:bookmarkEnd w:id="1118"/>
      <w:r w:rsidRPr="002E35B8">
        <w:rPr>
          <w:w w:val="0"/>
        </w:rPr>
        <w:lastRenderedPageBreak/>
        <w:t>terminate this Agreement after delivering written notice to the Company and copied to the PUC; and/or</w:t>
      </w:r>
    </w:p>
    <w:p w14:paraId="61FF2A53" w14:textId="77777777" w:rsidR="00076280" w:rsidRPr="002E35B8" w:rsidRDefault="00076280" w:rsidP="0019089E">
      <w:pPr>
        <w:pStyle w:val="Heading4"/>
        <w:widowControl/>
        <w:ind w:right="-188"/>
        <w:rPr>
          <w:w w:val="0"/>
        </w:rPr>
      </w:pPr>
      <w:bookmarkStart w:id="1119" w:name="_DV_M685"/>
      <w:bookmarkEnd w:id="1119"/>
      <w:r w:rsidRPr="002E35B8">
        <w:rPr>
          <w:w w:val="0"/>
        </w:rPr>
        <w:t>proceed in accordance with Clause 15 to recover any damages to which it may be entitled (including all costs and expenses reasonably incurred in the exercise of its remedy); and/or</w:t>
      </w:r>
    </w:p>
    <w:p w14:paraId="15078D7E" w14:textId="77777777" w:rsidR="00076280" w:rsidRPr="002E35B8" w:rsidRDefault="00076280" w:rsidP="0019089E">
      <w:pPr>
        <w:pStyle w:val="Heading4"/>
        <w:widowControl/>
        <w:ind w:right="-188"/>
        <w:rPr>
          <w:w w:val="0"/>
        </w:rPr>
      </w:pPr>
      <w:bookmarkStart w:id="1120" w:name="_DV_M686"/>
      <w:bookmarkEnd w:id="1120"/>
      <w:r w:rsidRPr="002E35B8">
        <w:rPr>
          <w:w w:val="0"/>
        </w:rPr>
        <w:t>retain all or part of the Construction Security Deposit and/or Operations Security Deposit provided by the Company pursuant to Clause 9.4.7 in full or partial satisfaction of the damages to which it may be entitled under sub-clause (b) above; and/or</w:t>
      </w:r>
    </w:p>
    <w:p w14:paraId="5DCBDE5B" w14:textId="5567AFDD" w:rsidR="00076280" w:rsidRPr="002E35B8" w:rsidRDefault="00076280" w:rsidP="0019089E">
      <w:pPr>
        <w:pStyle w:val="Heading4"/>
        <w:widowControl/>
        <w:ind w:right="-188"/>
        <w:rPr>
          <w:w w:val="0"/>
        </w:rPr>
      </w:pPr>
      <w:r w:rsidRPr="002E35B8">
        <w:rPr>
          <w:w w:val="0"/>
        </w:rPr>
        <w:t xml:space="preserve">calculate interest on any amounts due at the Default </w:t>
      </w:r>
      <w:r w:rsidR="00DC0196" w:rsidRPr="002E35B8">
        <w:rPr>
          <w:w w:val="0"/>
        </w:rPr>
        <w:t>Rate.</w:t>
      </w:r>
    </w:p>
    <w:p w14:paraId="711E431D" w14:textId="77777777" w:rsidR="00076280" w:rsidRPr="002E35B8" w:rsidRDefault="00076280" w:rsidP="0019089E">
      <w:pPr>
        <w:pStyle w:val="Heading4"/>
        <w:widowControl/>
        <w:ind w:right="-188"/>
        <w:rPr>
          <w:w w:val="0"/>
        </w:rPr>
      </w:pPr>
      <w:r w:rsidRPr="002E35B8">
        <w:t>after giving notice to the Company and the PUC, disconnect the Facility from the GPL Grid in accordance with Prudent Utility Practice.</w:t>
      </w:r>
    </w:p>
    <w:p w14:paraId="3101AB9E" w14:textId="77777777" w:rsidR="00076280" w:rsidRPr="002E35B8" w:rsidRDefault="00076280" w:rsidP="0019089E">
      <w:pPr>
        <w:pStyle w:val="BodyText"/>
        <w:widowControl/>
        <w:ind w:right="-188"/>
        <w:rPr>
          <w:w w:val="0"/>
        </w:rPr>
      </w:pPr>
      <w:bookmarkStart w:id="1121" w:name="_DV_M687"/>
      <w:bookmarkEnd w:id="1121"/>
      <w:r w:rsidRPr="002E35B8">
        <w:rPr>
          <w:w w:val="0"/>
        </w:rPr>
        <w:t xml:space="preserve">The rights and remedies of GPL set forth in this Clause 14.4.1 shall not be exclusive but, to the extent permitted by law, shall be cumulative and in addition to all other rights and remedies existing at law, in equity or otherwise.  GPL may exercise each right and remedy afforded by this Agreement or by law from time to time and as often as may be deemed expedient by GPL.  No delay by, or omission of, GPL to exercise any right or remedy arising upon any Company Event of Default shall impair any such right or remedy or constitute a waiver of such event or an acquiescence thereto.  </w:t>
      </w:r>
    </w:p>
    <w:p w14:paraId="28219E72" w14:textId="77777777" w:rsidR="00076280" w:rsidRPr="002E35B8" w:rsidRDefault="00076280" w:rsidP="0019089E">
      <w:pPr>
        <w:pStyle w:val="Heading3"/>
        <w:widowControl/>
        <w:ind w:right="-188"/>
        <w:rPr>
          <w:w w:val="0"/>
        </w:rPr>
      </w:pPr>
      <w:bookmarkStart w:id="1122" w:name="_DV_M688"/>
      <w:bookmarkEnd w:id="1122"/>
      <w:r w:rsidRPr="002E35B8">
        <w:rPr>
          <w:w w:val="0"/>
        </w:rPr>
        <w:t>If a GPL Event of Default has occurred and the GPL Event of Default has not been cured within the period specified in Clause 14.3, then the Company, in its sole discretion, may:</w:t>
      </w:r>
    </w:p>
    <w:p w14:paraId="2CC85149" w14:textId="77777777" w:rsidR="00076280" w:rsidRPr="002E35B8" w:rsidRDefault="00076280" w:rsidP="0019089E">
      <w:pPr>
        <w:pStyle w:val="Heading4"/>
        <w:ind w:right="-188"/>
        <w:rPr>
          <w:w w:val="0"/>
        </w:rPr>
      </w:pPr>
      <w:bookmarkStart w:id="1123" w:name="_DV_M689"/>
      <w:bookmarkEnd w:id="1123"/>
      <w:r w:rsidRPr="002E35B8">
        <w:rPr>
          <w:w w:val="0"/>
        </w:rPr>
        <w:t>terminate this Agreement by delivering written notice to GPL; and/or</w:t>
      </w:r>
      <w:r w:rsidRPr="002E35B8">
        <w:t xml:space="preserve"> </w:t>
      </w:r>
    </w:p>
    <w:p w14:paraId="1BE31724" w14:textId="77777777" w:rsidR="00076280" w:rsidRPr="002E35B8" w:rsidRDefault="00076280" w:rsidP="0019089E">
      <w:pPr>
        <w:pStyle w:val="Heading4"/>
        <w:ind w:right="-188"/>
        <w:rPr>
          <w:w w:val="0"/>
        </w:rPr>
      </w:pPr>
      <w:r w:rsidRPr="002E35B8">
        <w:rPr>
          <w:w w:val="0"/>
        </w:rPr>
        <w:t>suspend performance of its obligations and duties hereunder, upon written notice to the defaulting party, until the default is cured; and/or</w:t>
      </w:r>
    </w:p>
    <w:p w14:paraId="71FB8DB3" w14:textId="77777777" w:rsidR="00076280" w:rsidRPr="002E35B8" w:rsidRDefault="00076280" w:rsidP="0019089E">
      <w:pPr>
        <w:pStyle w:val="Heading4"/>
        <w:widowControl/>
        <w:ind w:right="-188"/>
        <w:rPr>
          <w:w w:val="0"/>
        </w:rPr>
      </w:pPr>
      <w:bookmarkStart w:id="1124" w:name="_DV_M690"/>
      <w:bookmarkEnd w:id="1124"/>
      <w:r w:rsidRPr="002E35B8">
        <w:rPr>
          <w:w w:val="0"/>
        </w:rPr>
        <w:t>proceed in accordance with Clause 15 to recover any damages to which it may be entitled (including all costs and expenses reasonably incurred in the exercise of its remedy); and/or</w:t>
      </w:r>
    </w:p>
    <w:p w14:paraId="6C767E6C" w14:textId="05D28788" w:rsidR="00D83703" w:rsidRPr="002E35B8" w:rsidRDefault="00076280" w:rsidP="00CD4C17">
      <w:pPr>
        <w:pStyle w:val="Heading4"/>
        <w:widowControl/>
        <w:ind w:right="-188"/>
        <w:rPr>
          <w:w w:val="0"/>
        </w:rPr>
      </w:pPr>
      <w:bookmarkStart w:id="1125" w:name="_DV_M691"/>
      <w:bookmarkEnd w:id="1125"/>
      <w:r w:rsidRPr="002E35B8">
        <w:rPr>
          <w:w w:val="0"/>
        </w:rPr>
        <w:t>calculate interest on any amounts due at the Default Rate; and/or</w:t>
      </w:r>
    </w:p>
    <w:p w14:paraId="4B827948" w14:textId="564D3EFE" w:rsidR="00076280" w:rsidRPr="002E35B8" w:rsidRDefault="00076280" w:rsidP="00D83703">
      <w:pPr>
        <w:pStyle w:val="Heading4"/>
        <w:widowControl/>
        <w:ind w:right="-188"/>
        <w:rPr>
          <w:w w:val="0"/>
        </w:rPr>
      </w:pPr>
      <w:r w:rsidRPr="002E35B8">
        <w:rPr>
          <w:w w:val="0"/>
        </w:rPr>
        <w:t xml:space="preserve">after giving notice to GPL and the PUC, disconnect the Facility from the </w:t>
      </w:r>
      <w:r w:rsidRPr="002E35B8">
        <w:rPr>
          <w:rStyle w:val="DeltaViewInsertion"/>
          <w:color w:val="000000"/>
          <w:w w:val="0"/>
          <w:u w:val="none"/>
        </w:rPr>
        <w:t>GPL Grid System</w:t>
      </w:r>
      <w:r w:rsidRPr="002E35B8">
        <w:rPr>
          <w:rStyle w:val="DeltaViewInsertion"/>
          <w:color w:val="000000"/>
          <w:u w:val="none"/>
        </w:rPr>
        <w:t xml:space="preserve"> in accordance with</w:t>
      </w:r>
      <w:r w:rsidRPr="002E35B8">
        <w:rPr>
          <w:rStyle w:val="DeltaViewInsertion"/>
          <w:color w:val="000000"/>
          <w:w w:val="0"/>
          <w:u w:val="none"/>
        </w:rPr>
        <w:t xml:space="preserve"> Prudent Utility Practice</w:t>
      </w:r>
      <w:r w:rsidRPr="002E35B8">
        <w:rPr>
          <w:w w:val="0"/>
        </w:rPr>
        <w:t>; and/or</w:t>
      </w:r>
    </w:p>
    <w:p w14:paraId="6773A402" w14:textId="77777777" w:rsidR="00076280" w:rsidRPr="002E35B8" w:rsidRDefault="00076280" w:rsidP="0019089E">
      <w:pPr>
        <w:pStyle w:val="BodyText"/>
        <w:widowControl/>
        <w:ind w:right="-188"/>
        <w:rPr>
          <w:w w:val="0"/>
        </w:rPr>
      </w:pPr>
      <w:bookmarkStart w:id="1126" w:name="_DV_M692"/>
      <w:bookmarkStart w:id="1127" w:name="_DV_M693"/>
      <w:bookmarkEnd w:id="1126"/>
      <w:bookmarkEnd w:id="1127"/>
      <w:r w:rsidRPr="002E35B8">
        <w:rPr>
          <w:w w:val="0"/>
        </w:rPr>
        <w:lastRenderedPageBreak/>
        <w:t xml:space="preserve">The rights and remedies of the Company set forth in this Clause 14.4.2 shall not be exclusive but, to the extent permitted by applicable law, shall be cumulative and in addition to all other rights and remedies existing at law, in equity or otherwise.  The Company may exercise each right and remedy afforded by this Agreement or by applicable law from time to time and as often as may be deemed expedient by the Company.  No delay by, or omission of, the Company to exercise any right or remedy arising upon any GPL Event of Default shall impair any such right or remedy or constitute a waiver of such event or an acquiescence thereto.    </w:t>
      </w:r>
      <w:bookmarkStart w:id="1128" w:name="_Toc206909675"/>
      <w:bookmarkStart w:id="1129" w:name="_Toc243812512"/>
      <w:bookmarkStart w:id="1130" w:name="_Toc89870729"/>
      <w:bookmarkStart w:id="1131" w:name="_Toc96754357"/>
    </w:p>
    <w:p w14:paraId="5A67CD4C" w14:textId="77777777" w:rsidR="00076280" w:rsidRPr="002E35B8" w:rsidRDefault="00076280" w:rsidP="0019089E">
      <w:pPr>
        <w:pStyle w:val="Heading2"/>
        <w:widowControl/>
        <w:ind w:right="-188"/>
        <w:rPr>
          <w:w w:val="0"/>
          <w:u w:val="none"/>
        </w:rPr>
      </w:pPr>
      <w:bookmarkStart w:id="1132" w:name="_DV_M694"/>
      <w:bookmarkStart w:id="1133" w:name="_Toc247622319"/>
      <w:bookmarkStart w:id="1134" w:name="_Toc270691069"/>
      <w:bookmarkStart w:id="1135" w:name="_Toc109891271"/>
      <w:bookmarkStart w:id="1136" w:name="_Toc110852678"/>
      <w:bookmarkEnd w:id="1132"/>
      <w:r w:rsidRPr="002E35B8">
        <w:rPr>
          <w:w w:val="0"/>
          <w:u w:val="none"/>
        </w:rPr>
        <w:t>Survival</w:t>
      </w:r>
      <w:bookmarkEnd w:id="1128"/>
      <w:bookmarkEnd w:id="1129"/>
      <w:bookmarkEnd w:id="1130"/>
      <w:bookmarkEnd w:id="1131"/>
      <w:bookmarkEnd w:id="1133"/>
      <w:bookmarkEnd w:id="1134"/>
      <w:bookmarkEnd w:id="1135"/>
      <w:bookmarkEnd w:id="1136"/>
    </w:p>
    <w:p w14:paraId="5B3BBE04" w14:textId="77777777" w:rsidR="00076280" w:rsidRPr="002E35B8" w:rsidRDefault="00076280" w:rsidP="0019089E">
      <w:pPr>
        <w:pStyle w:val="BodyText"/>
        <w:widowControl/>
        <w:ind w:right="-188"/>
        <w:rPr>
          <w:w w:val="0"/>
        </w:rPr>
      </w:pPr>
      <w:bookmarkStart w:id="1137" w:name="_DV_M695"/>
      <w:bookmarkEnd w:id="1137"/>
      <w:r w:rsidRPr="002E35B8">
        <w:rPr>
          <w:w w:val="0"/>
        </w:rPr>
        <w:t>Notwithstanding anything to the contrary contained in this Agreement, the rights and obligations set forth in Clauses 9.3, 9.4.6, 9.4.7, 9.5, 9.9.4, 9.9.7 and Sections 12, 14 and 15 shall survive the termination of this Agreement.</w:t>
      </w:r>
    </w:p>
    <w:p w14:paraId="1DF57E64" w14:textId="77777777" w:rsidR="00076280" w:rsidRPr="002E35B8" w:rsidRDefault="00076280" w:rsidP="0019089E">
      <w:pPr>
        <w:pStyle w:val="Heading2"/>
        <w:widowControl/>
        <w:ind w:right="-188"/>
        <w:rPr>
          <w:w w:val="0"/>
          <w:u w:val="none"/>
        </w:rPr>
      </w:pPr>
      <w:bookmarkStart w:id="1138" w:name="_DV_M696"/>
      <w:bookmarkStart w:id="1139" w:name="_Toc206909676"/>
      <w:bookmarkStart w:id="1140" w:name="_Toc243812513"/>
      <w:bookmarkStart w:id="1141" w:name="_Toc96754358"/>
      <w:bookmarkStart w:id="1142" w:name="_Toc247622320"/>
      <w:bookmarkStart w:id="1143" w:name="_Toc270691070"/>
      <w:bookmarkStart w:id="1144" w:name="_Toc109891272"/>
      <w:bookmarkStart w:id="1145" w:name="_Toc110852679"/>
      <w:bookmarkEnd w:id="1138"/>
      <w:r w:rsidRPr="002E35B8">
        <w:rPr>
          <w:w w:val="0"/>
          <w:u w:val="none"/>
        </w:rPr>
        <w:t>Exclusion of Consequential Damages</w:t>
      </w:r>
      <w:bookmarkEnd w:id="1139"/>
      <w:bookmarkEnd w:id="1140"/>
      <w:bookmarkEnd w:id="1141"/>
      <w:bookmarkEnd w:id="1142"/>
      <w:bookmarkEnd w:id="1143"/>
      <w:bookmarkEnd w:id="1144"/>
      <w:bookmarkEnd w:id="1145"/>
    </w:p>
    <w:p w14:paraId="440F2CD3" w14:textId="62EE0BD9" w:rsidR="00875375" w:rsidRPr="002E35B8" w:rsidRDefault="00076280" w:rsidP="0019089E">
      <w:pPr>
        <w:ind w:right="-188"/>
        <w:rPr>
          <w:w w:val="0"/>
        </w:rPr>
      </w:pPr>
      <w:bookmarkStart w:id="1146" w:name="_DV_M697"/>
      <w:bookmarkEnd w:id="1146"/>
      <w:r w:rsidRPr="002E35B8">
        <w:rPr>
          <w:w w:val="0"/>
        </w:rPr>
        <w:t xml:space="preserve">In no event shall any Party or any affiliate thereof or any of their respective directors, officers, agents, or employees be liable to any other Party or any affiliate thereof or any of their respective directors, officers, agents, or employees for any indirect, consequential, punitive, special, </w:t>
      </w:r>
      <w:r w:rsidR="009625C3" w:rsidRPr="002E35B8">
        <w:rPr>
          <w:w w:val="0"/>
        </w:rPr>
        <w:t>incidental,</w:t>
      </w:r>
      <w:r w:rsidRPr="002E35B8">
        <w:rPr>
          <w:w w:val="0"/>
        </w:rPr>
        <w:t xml:space="preserve"> or exemplary losses or damages (including without limitation lost profits or lost business opportunity), whether such liability arises in contract, tort or otherwise.</w:t>
      </w:r>
    </w:p>
    <w:p w14:paraId="7350D36B" w14:textId="77777777" w:rsidR="00076280" w:rsidRPr="002E35B8" w:rsidRDefault="00076280" w:rsidP="0019089E">
      <w:pPr>
        <w:ind w:right="-188"/>
        <w:rPr>
          <w:w w:val="0"/>
        </w:rPr>
      </w:pPr>
    </w:p>
    <w:p w14:paraId="6F151B13" w14:textId="77777777" w:rsidR="00076280" w:rsidRPr="002E35B8" w:rsidRDefault="00076280" w:rsidP="0019089E">
      <w:pPr>
        <w:pStyle w:val="Heading1"/>
        <w:ind w:right="-188"/>
        <w:rPr>
          <w:b/>
          <w:w w:val="0"/>
          <w:u w:val="none"/>
        </w:rPr>
      </w:pPr>
      <w:bookmarkStart w:id="1147" w:name="_Toc350509586"/>
      <w:bookmarkStart w:id="1148" w:name="_Toc109891284"/>
      <w:bookmarkStart w:id="1149" w:name="_Toc110852680"/>
      <w:r w:rsidRPr="002E35B8">
        <w:rPr>
          <w:b/>
          <w:w w:val="0"/>
          <w:u w:val="none"/>
        </w:rPr>
        <w:t>RESOLUTION OF DISPUTES</w:t>
      </w:r>
      <w:bookmarkEnd w:id="1147"/>
      <w:bookmarkEnd w:id="1148"/>
      <w:bookmarkEnd w:id="1149"/>
    </w:p>
    <w:p w14:paraId="491B870E" w14:textId="77777777" w:rsidR="003D44EA" w:rsidRPr="002E35B8" w:rsidRDefault="003D44EA" w:rsidP="003D44EA">
      <w:pPr>
        <w:pStyle w:val="Heading2"/>
        <w:rPr>
          <w:rFonts w:asciiTheme="minorHAnsi" w:hAnsiTheme="minorHAnsi"/>
        </w:rPr>
      </w:pPr>
      <w:bookmarkStart w:id="1150" w:name="_Toc51597620"/>
      <w:bookmarkStart w:id="1151" w:name="_Toc110852681"/>
      <w:bookmarkStart w:id="1152" w:name="_Toc350509587"/>
      <w:bookmarkStart w:id="1153" w:name="_Toc109891285"/>
      <w:r w:rsidRPr="002E35B8">
        <w:rPr>
          <w:w w:val="0"/>
        </w:rPr>
        <w:t>Mutual Discussions</w:t>
      </w:r>
      <w:bookmarkEnd w:id="1150"/>
      <w:bookmarkEnd w:id="1151"/>
    </w:p>
    <w:p w14:paraId="40190E56" w14:textId="642C01C1" w:rsidR="003D44EA" w:rsidRPr="002E35B8" w:rsidRDefault="003D44EA" w:rsidP="003D44EA">
      <w:pPr>
        <w:spacing w:before="0" w:after="120"/>
        <w:ind w:left="720"/>
        <w:rPr>
          <w:rFonts w:cs="Times New Roman"/>
          <w:w w:val="0"/>
        </w:rPr>
      </w:pPr>
      <w:r w:rsidRPr="002E35B8">
        <w:rPr>
          <w:rFonts w:cs="Times New Roman"/>
          <w:w w:val="0"/>
        </w:rPr>
        <w:t xml:space="preserve">If any dispute or difference of any kind whatsoever (a “Dispute”) shall arise between the Parties in connection with, or arising out of, this Agreement, the Party </w:t>
      </w:r>
      <w:r w:rsidR="00D83703" w:rsidRPr="002E35B8">
        <w:rPr>
          <w:rFonts w:cs="Times New Roman"/>
          <w:w w:val="0"/>
        </w:rPr>
        <w:t>claiming a</w:t>
      </w:r>
      <w:r w:rsidRPr="002E35B8">
        <w:rPr>
          <w:rFonts w:cs="Times New Roman"/>
          <w:w w:val="0"/>
        </w:rPr>
        <w:t xml:space="preserve"> dispute or difference has arisen shall issue a Notice of Dispute to the other party and </w:t>
      </w:r>
      <w:r w:rsidR="00D83703" w:rsidRPr="002E35B8">
        <w:rPr>
          <w:rFonts w:cs="Times New Roman"/>
          <w:w w:val="0"/>
        </w:rPr>
        <w:t>both Parties</w:t>
      </w:r>
      <w:r w:rsidRPr="002E35B8">
        <w:rPr>
          <w:rFonts w:cs="Times New Roman"/>
          <w:w w:val="0"/>
        </w:rPr>
        <w:t>, within sixty (60) days shall attempt to settle such Dispute in the first instance by mutual discussion between the Company and GPL.</w:t>
      </w:r>
    </w:p>
    <w:p w14:paraId="2D9271AA" w14:textId="77777777" w:rsidR="00076280" w:rsidRPr="002E35B8" w:rsidRDefault="00076280" w:rsidP="009710F9">
      <w:pPr>
        <w:pStyle w:val="Heading3"/>
        <w:rPr>
          <w:w w:val="0"/>
        </w:rPr>
      </w:pPr>
      <w:bookmarkStart w:id="1154" w:name="_Toc109994557"/>
      <w:bookmarkStart w:id="1155" w:name="_Toc109994680"/>
      <w:bookmarkStart w:id="1156" w:name="_Toc109994558"/>
      <w:bookmarkStart w:id="1157" w:name="_Toc109994681"/>
      <w:bookmarkStart w:id="1158" w:name="_Toc109994559"/>
      <w:bookmarkStart w:id="1159" w:name="_Toc109994682"/>
      <w:bookmarkStart w:id="1160" w:name="_Toc109994560"/>
      <w:bookmarkStart w:id="1161" w:name="_Toc109994683"/>
      <w:bookmarkStart w:id="1162" w:name="_Toc109994561"/>
      <w:bookmarkStart w:id="1163" w:name="_Toc109994684"/>
      <w:bookmarkStart w:id="1164" w:name="_Toc109994562"/>
      <w:bookmarkStart w:id="1165" w:name="_Toc109994685"/>
      <w:bookmarkStart w:id="1166" w:name="_Toc109994563"/>
      <w:bookmarkStart w:id="1167" w:name="_Toc109994686"/>
      <w:bookmarkStart w:id="1168" w:name="_Toc109994564"/>
      <w:bookmarkStart w:id="1169" w:name="_Toc109994687"/>
      <w:bookmarkStart w:id="1170" w:name="_Toc350509589"/>
      <w:bookmarkStart w:id="1171" w:name="_Toc109891287"/>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r w:rsidRPr="002E35B8">
        <w:rPr>
          <w:w w:val="0"/>
        </w:rPr>
        <w:t>Arbitration</w:t>
      </w:r>
      <w:bookmarkEnd w:id="1170"/>
      <w:bookmarkEnd w:id="1171"/>
    </w:p>
    <w:p w14:paraId="5B31719E" w14:textId="57D16DAD" w:rsidR="00076280" w:rsidRPr="002E35B8" w:rsidRDefault="00A3497E" w:rsidP="0019089E">
      <w:pPr>
        <w:pStyle w:val="Heading3"/>
        <w:ind w:right="-188"/>
        <w:rPr>
          <w:w w:val="0"/>
        </w:rPr>
      </w:pPr>
      <w:r w:rsidRPr="002E35B8">
        <w:rPr>
          <w:w w:val="0"/>
        </w:rPr>
        <w:t xml:space="preserve">If the Dispute cannot be settled within the sixty (60s) Days by mutual discussions as provided </w:t>
      </w:r>
      <w:r w:rsidR="003321CD" w:rsidRPr="002E35B8">
        <w:rPr>
          <w:w w:val="0"/>
        </w:rPr>
        <w:t>for in</w:t>
      </w:r>
      <w:r w:rsidRPr="002E35B8">
        <w:rPr>
          <w:w w:val="0"/>
        </w:rPr>
        <w:t xml:space="preserve"> Clause 15.1 then the dispute shall be finally  be settled by arbitration (regardless of the nature of the Dispute) by either Party. </w:t>
      </w:r>
      <w:r w:rsidR="00076280" w:rsidRPr="002E35B8">
        <w:rPr>
          <w:w w:val="0"/>
        </w:rPr>
        <w:t>The arbitration shall be conducted in accordance with the Laws of Guyana including, inter-alia, the Arbitration Act Cap. 7:03 of the laws of Guyana and the Parties hereby consent to arbitration thereunder.</w:t>
      </w:r>
    </w:p>
    <w:p w14:paraId="7BDE245B" w14:textId="4853433B" w:rsidR="00F47215" w:rsidRPr="002E35B8" w:rsidRDefault="00F47215" w:rsidP="00F47215">
      <w:pPr>
        <w:pStyle w:val="Heading3"/>
        <w:rPr>
          <w:w w:val="0"/>
        </w:rPr>
      </w:pPr>
      <w:r w:rsidRPr="002E35B8">
        <w:rPr>
          <w:w w:val="0"/>
        </w:rPr>
        <w:t xml:space="preserve">Either Party wishing to institute an arbitration proceeding under this Clause 15.2.3. shall address a written notice to that effect to the other Party. Such notice shall </w:t>
      </w:r>
      <w:r w:rsidRPr="002E35B8">
        <w:rPr>
          <w:w w:val="0"/>
        </w:rPr>
        <w:lastRenderedPageBreak/>
        <w:t>contain a statement setting forth the nature of the Dispute to be submitted for arbitration and the nature of the relief sought by the Party instituting the arbitration proceedings. In the event that the other Party wishes to proceed to arbitration, that Party shall, within fourteen (14) Days of receipt of the said notice, reply to the first Party confirming that it agrees to proceed to arbitration. The date of such confirmation shall determine the date of institution of arbitration proceedings under this Clause 15.2.3.</w:t>
      </w:r>
    </w:p>
    <w:p w14:paraId="4E0829CC" w14:textId="77777777" w:rsidR="00076280" w:rsidRPr="002E35B8" w:rsidRDefault="00076280" w:rsidP="0019089E">
      <w:pPr>
        <w:pStyle w:val="Heading3"/>
        <w:ind w:right="-188"/>
        <w:rPr>
          <w:w w:val="0"/>
        </w:rPr>
      </w:pPr>
      <w:r w:rsidRPr="002E35B8">
        <w:rPr>
          <w:w w:val="0"/>
        </w:rPr>
        <w:t xml:space="preserve">All arbitration proceedings shall take place in Georgetown, Guyana and will be conducted in the English language. </w:t>
      </w:r>
    </w:p>
    <w:p w14:paraId="2A384436" w14:textId="1BC8DFDE" w:rsidR="00076280" w:rsidRPr="002E35B8" w:rsidRDefault="00076280" w:rsidP="0019089E">
      <w:pPr>
        <w:pStyle w:val="Heading3"/>
        <w:ind w:right="-188"/>
        <w:rPr>
          <w:w w:val="0"/>
        </w:rPr>
      </w:pPr>
      <w:r w:rsidRPr="002E35B8">
        <w:rPr>
          <w:w w:val="0"/>
        </w:rPr>
        <w:t xml:space="preserve">The arbitration panel will consist of three arbitrators (“Arbitration Tribunal”). Each Party shall appoint one arbitrator and the two so appointed shall appoint the third, who shall be the chairman of the Arbitration Tribunal.  The Arbitration Tribunal shall comprise persons of recognized standing in jurisprudence or in the discipline related to the Dispute to be arbitrated. In the event that any Party fails to appoint an </w:t>
      </w:r>
      <w:r w:rsidR="00D83703" w:rsidRPr="002E35B8">
        <w:rPr>
          <w:w w:val="0"/>
        </w:rPr>
        <w:t>arbitrator,</w:t>
      </w:r>
      <w:r w:rsidRPr="002E35B8">
        <w:rPr>
          <w:w w:val="0"/>
        </w:rPr>
        <w:t xml:space="preserve"> or the arbitrators appointed by the Parties fail to agree on the third arbitrator, the appointment shall be made by the President of the Guyana Bar Association upon referral of the issue by either Party or the two appointed arbitrators.  No arbitrator appointed pursuant to this Clause 15.3.5 shall be an employee or agent or former employee or agent of any Party or any of its affiliates or a person with an interest in either Party. </w:t>
      </w:r>
    </w:p>
    <w:p w14:paraId="4B9DA1EF" w14:textId="77777777" w:rsidR="00076280" w:rsidRPr="002E35B8" w:rsidRDefault="00076280" w:rsidP="0019089E">
      <w:pPr>
        <w:pStyle w:val="Heading3"/>
        <w:ind w:right="-188"/>
        <w:rPr>
          <w:w w:val="0"/>
        </w:rPr>
      </w:pPr>
      <w:r w:rsidRPr="002E35B8">
        <w:rPr>
          <w:w w:val="0"/>
        </w:rPr>
        <w:t>Each Party to the Dispute shall bear its own expenses in the arbitral proceedings subject to any award the Arbitration Tribunal may make in that regard. The cost of the arbitral proceedings and the procedure for payment of such costs shall be determined by the Arbitration Tribunal.</w:t>
      </w:r>
    </w:p>
    <w:p w14:paraId="795A3140" w14:textId="044114C1" w:rsidR="00076280" w:rsidRPr="002E35B8" w:rsidRDefault="00076280" w:rsidP="0019089E">
      <w:pPr>
        <w:pStyle w:val="Heading3"/>
        <w:ind w:right="-188"/>
        <w:rPr>
          <w:w w:val="0"/>
        </w:rPr>
      </w:pPr>
      <w:r w:rsidRPr="002E35B8">
        <w:rPr>
          <w:w w:val="0"/>
        </w:rPr>
        <w:t xml:space="preserve">The Arbitration Tribunal shall determine the fees and expenses of its members. The Arbitration Tribunal shall decide how and by whom the fees and expenses of its members and the cost of the arbitral proceedings shall be </w:t>
      </w:r>
      <w:r w:rsidR="00D83703" w:rsidRPr="002E35B8">
        <w:rPr>
          <w:w w:val="0"/>
        </w:rPr>
        <w:t>paid,</w:t>
      </w:r>
      <w:r w:rsidRPr="002E35B8">
        <w:rPr>
          <w:w w:val="0"/>
        </w:rPr>
        <w:t xml:space="preserve"> and such decision shall form part of the award. In case any arbitrator appointed in accordance with this Clause 14 shall fail to accept his appointment, resign, die, otherwise fail or be unable to act a successor arbitrator shall be appointed in the same manner prescribed for the appointment of the arbitrator whom he succeeds, and such successor shall have all powers and duties of his predecessor.</w:t>
      </w:r>
    </w:p>
    <w:p w14:paraId="142065E1" w14:textId="77777777" w:rsidR="00076280" w:rsidRPr="002E35B8" w:rsidRDefault="00076280" w:rsidP="0019089E">
      <w:pPr>
        <w:pStyle w:val="Heading3"/>
        <w:ind w:right="-188"/>
        <w:rPr>
          <w:w w:val="0"/>
        </w:rPr>
      </w:pPr>
      <w:r w:rsidRPr="002E35B8">
        <w:rPr>
          <w:w w:val="0"/>
        </w:rPr>
        <w:t>The award of the Arbitration Tribunal shall be final and binding on the parties thereto, including any joined or intervening party.</w:t>
      </w:r>
    </w:p>
    <w:p w14:paraId="443999E4" w14:textId="622FFB53" w:rsidR="00076280" w:rsidRPr="002E35B8" w:rsidRDefault="00076280" w:rsidP="0019089E">
      <w:pPr>
        <w:pStyle w:val="Heading3"/>
        <w:ind w:right="-188"/>
        <w:rPr>
          <w:rFonts w:asciiTheme="minorHAnsi" w:hAnsiTheme="minorHAnsi"/>
        </w:rPr>
      </w:pPr>
      <w:r w:rsidRPr="002E35B8">
        <w:rPr>
          <w:w w:val="0"/>
        </w:rPr>
        <w:t xml:space="preserve">The Company under this Agreement, unconditionally and irrevocably agree that the execution, </w:t>
      </w:r>
      <w:r w:rsidR="00D83703" w:rsidRPr="002E35B8">
        <w:rPr>
          <w:w w:val="0"/>
        </w:rPr>
        <w:t>delivery,</w:t>
      </w:r>
      <w:r w:rsidRPr="002E35B8">
        <w:rPr>
          <w:w w:val="0"/>
        </w:rPr>
        <w:t xml:space="preserve"> and performance by it of this Agreement to which it is a party constitute private and commercial acts rather than public or governmental acts.</w:t>
      </w:r>
    </w:p>
    <w:p w14:paraId="70D1AA39" w14:textId="77777777" w:rsidR="00076280" w:rsidRPr="002E35B8" w:rsidRDefault="00076280" w:rsidP="0019089E">
      <w:pPr>
        <w:pStyle w:val="Heading2"/>
        <w:ind w:right="-188"/>
        <w:rPr>
          <w:w w:val="0"/>
          <w:u w:val="none"/>
        </w:rPr>
      </w:pPr>
      <w:bookmarkStart w:id="1172" w:name="_Toc109891288"/>
      <w:bookmarkStart w:id="1173" w:name="_Toc110852682"/>
      <w:r w:rsidRPr="002E35B8">
        <w:rPr>
          <w:w w:val="0"/>
          <w:u w:val="none"/>
        </w:rPr>
        <w:lastRenderedPageBreak/>
        <w:t>Continued Performance</w:t>
      </w:r>
      <w:bookmarkEnd w:id="1172"/>
      <w:bookmarkEnd w:id="1173"/>
    </w:p>
    <w:p w14:paraId="5BFAE348" w14:textId="3D7D6FAC" w:rsidR="00AC10F2" w:rsidRPr="003321CD" w:rsidRDefault="00F47215" w:rsidP="009710F9">
      <w:pPr>
        <w:pStyle w:val="BodyText"/>
      </w:pPr>
      <w:r w:rsidRPr="003321CD">
        <w:rPr>
          <w:w w:val="0"/>
        </w:rPr>
        <w:t xml:space="preserve">During the pendency of any Dispute being handled in accordance with this Clause 15, (a) the Company shall continue to perform its obligations under this Agreement to deliver Dependable Capacity and Net Energy Output, (b) each Party shall continue to perform its obligations under this Agreement to pay all amounts due in accordance with this Agreement that are not in dispute, and (c) neither Party shall exercise any other remedies hereunder arising by virtue of the matters in a Dispute.  </w:t>
      </w:r>
    </w:p>
    <w:p w14:paraId="3B8440A7" w14:textId="6BE23962" w:rsidR="00EB7B46" w:rsidRPr="002E35B8" w:rsidRDefault="00EB7B46" w:rsidP="00EB7B46">
      <w:pPr>
        <w:pStyle w:val="Heading1"/>
        <w:widowControl/>
        <w:ind w:right="-188"/>
        <w:rPr>
          <w:b/>
          <w:w w:val="0"/>
          <w:u w:val="none"/>
        </w:rPr>
      </w:pPr>
      <w:bookmarkStart w:id="1174" w:name="_Toc206909682"/>
      <w:bookmarkStart w:id="1175" w:name="_Toc243812518"/>
      <w:bookmarkStart w:id="1176" w:name="_Toc89870735"/>
      <w:bookmarkStart w:id="1177" w:name="_Toc96754364"/>
      <w:bookmarkStart w:id="1178" w:name="_Toc247622325"/>
      <w:bookmarkStart w:id="1179" w:name="_Toc270691076"/>
      <w:bookmarkStart w:id="1180" w:name="_Toc109891298"/>
      <w:bookmarkStart w:id="1181" w:name="_Toc110852683"/>
      <w:r w:rsidRPr="002E35B8">
        <w:rPr>
          <w:b/>
          <w:w w:val="0"/>
          <w:u w:val="none"/>
        </w:rPr>
        <w:t>ASSIGNMENT</w:t>
      </w:r>
      <w:bookmarkEnd w:id="1174"/>
      <w:bookmarkEnd w:id="1175"/>
      <w:bookmarkEnd w:id="1176"/>
      <w:bookmarkEnd w:id="1177"/>
      <w:bookmarkEnd w:id="1178"/>
      <w:bookmarkEnd w:id="1179"/>
      <w:bookmarkEnd w:id="1180"/>
      <w:bookmarkEnd w:id="1181"/>
    </w:p>
    <w:p w14:paraId="5BB12381" w14:textId="77777777" w:rsidR="00EB7B46" w:rsidRPr="002E35B8" w:rsidRDefault="00EB7B46" w:rsidP="00EB7B46">
      <w:pPr>
        <w:pStyle w:val="Heading2"/>
        <w:widowControl/>
        <w:ind w:right="-188"/>
        <w:rPr>
          <w:w w:val="0"/>
          <w:u w:val="none"/>
        </w:rPr>
      </w:pPr>
      <w:bookmarkStart w:id="1182" w:name="_DV_M715"/>
      <w:bookmarkStart w:id="1183" w:name="_Toc206909683"/>
      <w:bookmarkStart w:id="1184" w:name="_Toc243812519"/>
      <w:bookmarkStart w:id="1185" w:name="_Toc89870736"/>
      <w:bookmarkStart w:id="1186" w:name="_Toc96754365"/>
      <w:bookmarkStart w:id="1187" w:name="_Toc247622326"/>
      <w:bookmarkStart w:id="1188" w:name="_Toc270691077"/>
      <w:bookmarkStart w:id="1189" w:name="_Toc109891299"/>
      <w:bookmarkStart w:id="1190" w:name="_Toc110852684"/>
      <w:bookmarkEnd w:id="1182"/>
      <w:r w:rsidRPr="002E35B8">
        <w:rPr>
          <w:w w:val="0"/>
          <w:u w:val="none"/>
        </w:rPr>
        <w:t>Assignment</w:t>
      </w:r>
      <w:bookmarkEnd w:id="1183"/>
      <w:bookmarkEnd w:id="1184"/>
      <w:bookmarkEnd w:id="1185"/>
      <w:bookmarkEnd w:id="1186"/>
      <w:bookmarkEnd w:id="1187"/>
      <w:bookmarkEnd w:id="1188"/>
      <w:bookmarkEnd w:id="1189"/>
      <w:bookmarkEnd w:id="1190"/>
    </w:p>
    <w:p w14:paraId="35ABE7BA" w14:textId="77777777" w:rsidR="00EB7B46" w:rsidRPr="002E35B8" w:rsidRDefault="00EB7B46" w:rsidP="00EB7B46">
      <w:pPr>
        <w:pStyle w:val="Heading3"/>
        <w:widowControl/>
        <w:ind w:right="-188"/>
        <w:rPr>
          <w:w w:val="0"/>
        </w:rPr>
      </w:pPr>
      <w:bookmarkStart w:id="1191" w:name="_DV_M716"/>
      <w:bookmarkEnd w:id="1191"/>
      <w:r w:rsidRPr="002E35B8">
        <w:rPr>
          <w:w w:val="0"/>
        </w:rPr>
        <w:t>GPL acknowledges and agrees that all obligations of the Company under this Agreement prior to the Commercial Operations Date may be performed by the Company’s designee; provided that such designee is permitted to perform such obligations pursuant to the [Licensee’s Supply of Electricity Licence, [YEAR]].</w:t>
      </w:r>
    </w:p>
    <w:p w14:paraId="1EE59893" w14:textId="16B6235D" w:rsidR="00EB7B46" w:rsidRPr="002E35B8" w:rsidRDefault="00EB7B46" w:rsidP="00EB7B46">
      <w:pPr>
        <w:pStyle w:val="Heading3"/>
        <w:ind w:right="-188"/>
        <w:rPr>
          <w:w w:val="0"/>
        </w:rPr>
      </w:pPr>
      <w:bookmarkStart w:id="1192" w:name="_DV_M717"/>
      <w:bookmarkEnd w:id="1192"/>
      <w:r w:rsidRPr="002E35B8">
        <w:rPr>
          <w:w w:val="0"/>
        </w:rPr>
        <w:t xml:space="preserve">The Company may not assign or transfer its rights or obligations under </w:t>
      </w:r>
      <w:bookmarkStart w:id="1193" w:name="_DV_C466"/>
      <w:r w:rsidRPr="002E35B8">
        <w:rPr>
          <w:rStyle w:val="DeltaViewInsertion"/>
          <w:w w:val="0"/>
          <w:u w:val="none"/>
        </w:rPr>
        <w:t xml:space="preserve">this Agreement, or discharge any of the facilities necessary for the Facility to meet the Dependable Capacity </w:t>
      </w:r>
      <w:bookmarkStart w:id="1194" w:name="_DV_C467"/>
      <w:bookmarkEnd w:id="1193"/>
      <w:r w:rsidRPr="002E35B8">
        <w:rPr>
          <w:rStyle w:val="DeltaViewInsertion"/>
          <w:spacing w:val="2"/>
          <w:w w:val="0"/>
          <w:u w:val="none"/>
        </w:rPr>
        <w:t>without the</w:t>
      </w:r>
      <w:bookmarkStart w:id="1195" w:name="_DV_M719"/>
      <w:bookmarkEnd w:id="1194"/>
      <w:bookmarkEnd w:id="1195"/>
      <w:r w:rsidRPr="002E35B8">
        <w:rPr>
          <w:spacing w:val="2"/>
          <w:w w:val="0"/>
        </w:rPr>
        <w:t xml:space="preserve"> prior </w:t>
      </w:r>
      <w:bookmarkStart w:id="1196" w:name="_DV_M721"/>
      <w:bookmarkEnd w:id="1196"/>
      <w:r w:rsidRPr="002E35B8">
        <w:rPr>
          <w:spacing w:val="2"/>
          <w:w w:val="0"/>
        </w:rPr>
        <w:t xml:space="preserve">written consent </w:t>
      </w:r>
      <w:bookmarkStart w:id="1197" w:name="_DV_C469"/>
      <w:bookmarkStart w:id="1198" w:name="_DV_C468"/>
      <w:r w:rsidRPr="002E35B8">
        <w:rPr>
          <w:rStyle w:val="DeltaViewInsertion"/>
          <w:spacing w:val="2"/>
          <w:w w:val="0"/>
          <w:u w:val="none"/>
        </w:rPr>
        <w:t xml:space="preserve">of </w:t>
      </w:r>
      <w:bookmarkEnd w:id="1197"/>
      <w:r w:rsidRPr="002E35B8">
        <w:rPr>
          <w:rStyle w:val="DeltaViewInsertion"/>
          <w:spacing w:val="2"/>
          <w:w w:val="0"/>
          <w:u w:val="none"/>
        </w:rPr>
        <w:t xml:space="preserve">GPL, which consent shall not to be </w:t>
      </w:r>
      <w:bookmarkStart w:id="1199" w:name="_DV_M727"/>
      <w:bookmarkEnd w:id="1198"/>
      <w:bookmarkEnd w:id="1199"/>
      <w:r w:rsidRPr="002E35B8">
        <w:rPr>
          <w:rStyle w:val="DeltaViewInsertion"/>
          <w:spacing w:val="2"/>
          <w:w w:val="0"/>
          <w:u w:val="none"/>
        </w:rPr>
        <w:t>unreasonably conditioned, withheld or delayed</w:t>
      </w:r>
      <w:r w:rsidRPr="002E35B8">
        <w:rPr>
          <w:w w:val="0"/>
        </w:rPr>
        <w:t>; provided that subject to the recommendation of the PUC and approval by the responsible Minister, the Company shall be entitled to assign or transfer its rights and obligations under this Agreement to any assignee or transferee to which it has assigned or transferred the [Licensee’s Supply of Electricity Licence, [YEAR]]. In the event that GPL provides such consent, GPL shall execute all such acknowledgements of any assignment or</w:t>
      </w:r>
      <w:r w:rsidRPr="002E35B8">
        <w:t xml:space="preserve"> </w:t>
      </w:r>
      <w:r w:rsidRPr="002E35B8">
        <w:rPr>
          <w:w w:val="0"/>
        </w:rPr>
        <w:t xml:space="preserve">any requisite documentation to </w:t>
      </w:r>
      <w:r w:rsidR="00D83703" w:rsidRPr="002E35B8">
        <w:rPr>
          <w:w w:val="0"/>
        </w:rPr>
        <w:t>affect</w:t>
      </w:r>
      <w:r w:rsidRPr="002E35B8">
        <w:rPr>
          <w:w w:val="0"/>
        </w:rPr>
        <w:t xml:space="preserve"> the transfer or assignment as are reasonably requested by the Company; provided that the execution of such acknowledgements shall not prejudice any rights or interests of GPL.</w:t>
      </w:r>
    </w:p>
    <w:p w14:paraId="691AF63F" w14:textId="77777777" w:rsidR="00EB7B46" w:rsidRPr="002E35B8" w:rsidRDefault="00EB7B46" w:rsidP="00EB7B46">
      <w:pPr>
        <w:pStyle w:val="Heading3"/>
        <w:ind w:right="-188"/>
        <w:rPr>
          <w:w w:val="0"/>
        </w:rPr>
      </w:pPr>
      <w:bookmarkStart w:id="1200" w:name="_DV_M728"/>
      <w:bookmarkEnd w:id="1200"/>
      <w:r w:rsidRPr="002E35B8">
        <w:rPr>
          <w:w w:val="0"/>
        </w:rPr>
        <w:t>Subject to the approval of the PUC, GPL may not assign or transfer its rights or obligations under or pursuant to this Agreement without the prior written consent of the Company</w:t>
      </w:r>
      <w:bookmarkStart w:id="1201" w:name="_DV_C471"/>
      <w:r w:rsidRPr="002E35B8">
        <w:rPr>
          <w:w w:val="0"/>
        </w:rPr>
        <w:t>, which consent shall not be unreasonably conditioned, withheld or delayed.</w:t>
      </w:r>
      <w:bookmarkStart w:id="1202" w:name="_DV_M729"/>
      <w:bookmarkStart w:id="1203" w:name="_DV_C475"/>
      <w:bookmarkEnd w:id="1201"/>
      <w:bookmarkEnd w:id="1202"/>
    </w:p>
    <w:p w14:paraId="2ABF04DF" w14:textId="77777777" w:rsidR="00E736B0" w:rsidRPr="002E35B8" w:rsidRDefault="00E736B0" w:rsidP="0019089E">
      <w:pPr>
        <w:pStyle w:val="Heading1"/>
        <w:widowControl/>
        <w:ind w:right="-188"/>
        <w:rPr>
          <w:b/>
          <w:w w:val="0"/>
          <w:u w:val="none"/>
        </w:rPr>
      </w:pPr>
      <w:bookmarkStart w:id="1204" w:name="_Toc110415574"/>
      <w:bookmarkStart w:id="1205" w:name="_Toc110416622"/>
      <w:bookmarkStart w:id="1206" w:name="_DV_M730"/>
      <w:bookmarkStart w:id="1207" w:name="_Toc110415575"/>
      <w:bookmarkStart w:id="1208" w:name="_Toc110416623"/>
      <w:bookmarkStart w:id="1209" w:name="_DV_M731"/>
      <w:bookmarkStart w:id="1210" w:name="_Toc110415576"/>
      <w:bookmarkStart w:id="1211" w:name="_Toc110416624"/>
      <w:bookmarkStart w:id="1212" w:name="_Toc110415577"/>
      <w:bookmarkStart w:id="1213" w:name="_Toc110416625"/>
      <w:bookmarkStart w:id="1214" w:name="_Toc110415578"/>
      <w:bookmarkStart w:id="1215" w:name="_Toc110416626"/>
      <w:bookmarkStart w:id="1216" w:name="_Toc110415579"/>
      <w:bookmarkStart w:id="1217" w:name="_Toc110416627"/>
      <w:bookmarkStart w:id="1218" w:name="_Toc206909686"/>
      <w:bookmarkStart w:id="1219" w:name="_Toc243812521"/>
      <w:bookmarkStart w:id="1220" w:name="_Toc89870739"/>
      <w:bookmarkStart w:id="1221" w:name="_Toc96754368"/>
      <w:bookmarkStart w:id="1222" w:name="_Toc247622328"/>
      <w:bookmarkStart w:id="1223" w:name="_Toc270691079"/>
      <w:bookmarkStart w:id="1224" w:name="_Toc109891289"/>
      <w:bookmarkStart w:id="1225" w:name="_Toc110852685"/>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r w:rsidRPr="002E35B8">
        <w:rPr>
          <w:b/>
          <w:w w:val="0"/>
          <w:u w:val="none"/>
        </w:rPr>
        <w:t>NOTICES</w:t>
      </w:r>
      <w:bookmarkEnd w:id="1218"/>
      <w:bookmarkEnd w:id="1219"/>
      <w:bookmarkEnd w:id="1220"/>
      <w:bookmarkEnd w:id="1221"/>
      <w:bookmarkEnd w:id="1222"/>
      <w:bookmarkEnd w:id="1223"/>
      <w:bookmarkEnd w:id="1224"/>
      <w:bookmarkEnd w:id="1225"/>
    </w:p>
    <w:p w14:paraId="7D2A9E53" w14:textId="77777777" w:rsidR="00E736B0" w:rsidRPr="002E35B8" w:rsidRDefault="00E736B0" w:rsidP="0019089E">
      <w:pPr>
        <w:pStyle w:val="Heading2"/>
        <w:widowControl/>
        <w:ind w:right="-188"/>
        <w:rPr>
          <w:w w:val="0"/>
          <w:u w:val="none"/>
        </w:rPr>
      </w:pPr>
      <w:bookmarkStart w:id="1226" w:name="_DV_M733"/>
      <w:bookmarkStart w:id="1227" w:name="_Toc206909687"/>
      <w:bookmarkStart w:id="1228" w:name="_Toc243812522"/>
      <w:bookmarkStart w:id="1229" w:name="_Toc89870740"/>
      <w:bookmarkStart w:id="1230" w:name="_Toc96754369"/>
      <w:bookmarkStart w:id="1231" w:name="_Toc247622329"/>
      <w:bookmarkStart w:id="1232" w:name="_Toc270691080"/>
      <w:bookmarkStart w:id="1233" w:name="_Toc109891290"/>
      <w:bookmarkStart w:id="1234" w:name="_Toc110852686"/>
      <w:bookmarkEnd w:id="1226"/>
      <w:r w:rsidRPr="002E35B8">
        <w:rPr>
          <w:w w:val="0"/>
          <w:u w:val="none"/>
        </w:rPr>
        <w:t>Address for Notices</w:t>
      </w:r>
      <w:bookmarkEnd w:id="1227"/>
      <w:bookmarkEnd w:id="1228"/>
      <w:bookmarkEnd w:id="1229"/>
      <w:bookmarkEnd w:id="1230"/>
      <w:bookmarkEnd w:id="1231"/>
      <w:bookmarkEnd w:id="1232"/>
      <w:bookmarkEnd w:id="1233"/>
      <w:bookmarkEnd w:id="1234"/>
    </w:p>
    <w:p w14:paraId="6708C2A5" w14:textId="32BFA482" w:rsidR="00E736B0" w:rsidRPr="002E35B8" w:rsidRDefault="00E736B0" w:rsidP="0019089E">
      <w:pPr>
        <w:pStyle w:val="BodyText"/>
        <w:widowControl/>
        <w:tabs>
          <w:tab w:val="clear" w:pos="0"/>
        </w:tabs>
        <w:ind w:right="-188"/>
        <w:rPr>
          <w:w w:val="0"/>
        </w:rPr>
      </w:pPr>
      <w:bookmarkStart w:id="1235" w:name="_DV_M734"/>
      <w:bookmarkEnd w:id="1235"/>
      <w:r w:rsidRPr="002E35B8">
        <w:rPr>
          <w:w w:val="0"/>
        </w:rPr>
        <w:t xml:space="preserve">All notices or other communications (together “notices”) to be given or made hereunder shall be in writing, shall be addressed for the attention of the person indicated below and shall either be delivered personally or sent by prepaid post or fax or electronic mail. All notices given by fax shall be confirmed in writing, </w:t>
      </w:r>
      <w:r w:rsidR="009625C3" w:rsidRPr="002E35B8">
        <w:rPr>
          <w:w w:val="0"/>
        </w:rPr>
        <w:t>delivered,</w:t>
      </w:r>
      <w:r w:rsidRPr="002E35B8">
        <w:rPr>
          <w:w w:val="0"/>
        </w:rPr>
        <w:t xml:space="preserve"> or sent as aforesaid but the failure to so confirm shall not vitiate the original </w:t>
      </w:r>
      <w:r w:rsidRPr="002E35B8">
        <w:rPr>
          <w:w w:val="0"/>
        </w:rPr>
        <w:lastRenderedPageBreak/>
        <w:t>notice.  The addresses for service of the Parties and their respective fax numbers and electronic mailing address shall be:</w:t>
      </w:r>
    </w:p>
    <w:p w14:paraId="562034BE" w14:textId="77777777" w:rsidR="00E736B0" w:rsidRPr="002E35B8" w:rsidRDefault="00E736B0" w:rsidP="0019089E">
      <w:pPr>
        <w:pStyle w:val="Heading3"/>
        <w:widowControl/>
        <w:ind w:right="-188"/>
        <w:rPr>
          <w:b/>
          <w:w w:val="0"/>
        </w:rPr>
      </w:pPr>
      <w:bookmarkStart w:id="1236" w:name="_DV_M735"/>
      <w:bookmarkEnd w:id="1236"/>
      <w:r w:rsidRPr="002E35B8">
        <w:rPr>
          <w:b/>
          <w:w w:val="0"/>
        </w:rPr>
        <w:t>In the case of GPL:</w:t>
      </w:r>
    </w:p>
    <w:p w14:paraId="2C944015" w14:textId="77777777" w:rsidR="00E736B0" w:rsidRPr="002E35B8" w:rsidRDefault="00E736B0" w:rsidP="0019089E">
      <w:pPr>
        <w:widowControl/>
        <w:tabs>
          <w:tab w:val="left" w:pos="4320"/>
        </w:tabs>
        <w:spacing w:before="0"/>
        <w:ind w:left="2520" w:right="-188"/>
        <w:rPr>
          <w:w w:val="0"/>
        </w:rPr>
      </w:pPr>
      <w:bookmarkStart w:id="1237" w:name="_DV_M736"/>
      <w:bookmarkEnd w:id="1237"/>
      <w:r w:rsidRPr="002E35B8">
        <w:rPr>
          <w:w w:val="0"/>
        </w:rPr>
        <w:t>Address:</w:t>
      </w:r>
      <w:r w:rsidRPr="002E35B8">
        <w:rPr>
          <w:w w:val="0"/>
        </w:rPr>
        <w:tab/>
        <w:t>Guyana Power &amp; Light Incorporated</w:t>
      </w:r>
    </w:p>
    <w:p w14:paraId="4E6B1E0D" w14:textId="77777777" w:rsidR="00E736B0" w:rsidRPr="002E35B8" w:rsidRDefault="00E736B0" w:rsidP="0019089E">
      <w:pPr>
        <w:widowControl/>
        <w:tabs>
          <w:tab w:val="left" w:pos="4320"/>
        </w:tabs>
        <w:spacing w:before="0"/>
        <w:ind w:left="2520" w:right="-188"/>
        <w:rPr>
          <w:w w:val="0"/>
        </w:rPr>
      </w:pPr>
      <w:bookmarkStart w:id="1238" w:name="_DV_M737"/>
      <w:bookmarkEnd w:id="1238"/>
      <w:r w:rsidRPr="002E35B8">
        <w:rPr>
          <w:w w:val="0"/>
        </w:rPr>
        <w:tab/>
        <w:t xml:space="preserve">40 Main Street </w:t>
      </w:r>
    </w:p>
    <w:p w14:paraId="7E6CA9F1" w14:textId="77777777" w:rsidR="00E736B0" w:rsidRPr="002E35B8" w:rsidRDefault="00E736B0" w:rsidP="0019089E">
      <w:pPr>
        <w:widowControl/>
        <w:tabs>
          <w:tab w:val="left" w:pos="4320"/>
        </w:tabs>
        <w:spacing w:before="0" w:after="240"/>
        <w:ind w:left="2520" w:right="-188"/>
        <w:rPr>
          <w:w w:val="0"/>
        </w:rPr>
      </w:pPr>
      <w:bookmarkStart w:id="1239" w:name="_DV_M738"/>
      <w:bookmarkEnd w:id="1239"/>
      <w:r w:rsidRPr="002E35B8">
        <w:rPr>
          <w:w w:val="0"/>
        </w:rPr>
        <w:tab/>
        <w:t>Georgetown, Guyana</w:t>
      </w:r>
    </w:p>
    <w:p w14:paraId="29C07EDC" w14:textId="77777777" w:rsidR="00E736B0" w:rsidRPr="002E35B8" w:rsidRDefault="00E736B0" w:rsidP="0019089E">
      <w:pPr>
        <w:widowControl/>
        <w:tabs>
          <w:tab w:val="left" w:pos="4320"/>
        </w:tabs>
        <w:spacing w:before="0" w:after="240"/>
        <w:ind w:left="2520" w:right="-188"/>
        <w:rPr>
          <w:w w:val="0"/>
        </w:rPr>
      </w:pPr>
      <w:bookmarkStart w:id="1240" w:name="_DV_M739"/>
      <w:bookmarkEnd w:id="1240"/>
      <w:r w:rsidRPr="002E35B8">
        <w:rPr>
          <w:w w:val="0"/>
        </w:rPr>
        <w:t>Fax No.:</w:t>
      </w:r>
      <w:r w:rsidRPr="002E35B8">
        <w:rPr>
          <w:w w:val="0"/>
        </w:rPr>
        <w:tab/>
      </w:r>
    </w:p>
    <w:p w14:paraId="58CF7E95" w14:textId="77777777" w:rsidR="00E736B0" w:rsidRPr="002E35B8" w:rsidRDefault="00E736B0" w:rsidP="0019089E">
      <w:pPr>
        <w:widowControl/>
        <w:tabs>
          <w:tab w:val="left" w:pos="4320"/>
        </w:tabs>
        <w:spacing w:before="0" w:after="240"/>
        <w:ind w:left="2520" w:right="-188"/>
        <w:rPr>
          <w:w w:val="0"/>
        </w:rPr>
      </w:pPr>
      <w:bookmarkStart w:id="1241" w:name="_DV_M740"/>
      <w:bookmarkEnd w:id="1241"/>
      <w:r w:rsidRPr="002E35B8">
        <w:rPr>
          <w:w w:val="0"/>
        </w:rPr>
        <w:t>Attention:</w:t>
      </w:r>
      <w:r w:rsidRPr="002E35B8">
        <w:rPr>
          <w:w w:val="0"/>
        </w:rPr>
        <w:tab/>
      </w:r>
    </w:p>
    <w:p w14:paraId="2B3810F7" w14:textId="77777777" w:rsidR="00E736B0" w:rsidRPr="002E35B8" w:rsidRDefault="00E736B0" w:rsidP="0019089E">
      <w:pPr>
        <w:widowControl/>
        <w:tabs>
          <w:tab w:val="left" w:pos="4320"/>
        </w:tabs>
        <w:spacing w:before="0" w:after="240"/>
        <w:ind w:left="2520" w:right="-188"/>
        <w:rPr>
          <w:w w:val="0"/>
        </w:rPr>
      </w:pPr>
      <w:bookmarkStart w:id="1242" w:name="_DV_M741"/>
      <w:bookmarkEnd w:id="1242"/>
      <w:r w:rsidRPr="002E35B8">
        <w:rPr>
          <w:w w:val="0"/>
        </w:rPr>
        <w:t>Copied to:</w:t>
      </w:r>
      <w:r w:rsidRPr="002E35B8">
        <w:rPr>
          <w:w w:val="0"/>
        </w:rPr>
        <w:tab/>
      </w:r>
    </w:p>
    <w:p w14:paraId="20EFB0B8" w14:textId="77777777" w:rsidR="00E736B0" w:rsidRPr="002E35B8" w:rsidRDefault="00E736B0" w:rsidP="0019089E">
      <w:pPr>
        <w:widowControl/>
        <w:tabs>
          <w:tab w:val="left" w:pos="4320"/>
        </w:tabs>
        <w:spacing w:before="0" w:after="240"/>
        <w:ind w:left="2520" w:right="-188"/>
        <w:rPr>
          <w:w w:val="0"/>
        </w:rPr>
      </w:pPr>
      <w:r w:rsidRPr="002E35B8">
        <w:rPr>
          <w:w w:val="0"/>
        </w:rPr>
        <w:t>E-mail:</w:t>
      </w:r>
      <w:r w:rsidRPr="002E35B8">
        <w:rPr>
          <w:w w:val="0"/>
        </w:rPr>
        <w:tab/>
      </w:r>
    </w:p>
    <w:p w14:paraId="265B4648" w14:textId="77777777" w:rsidR="00E736B0" w:rsidRPr="002E35B8" w:rsidRDefault="00E736B0" w:rsidP="0019089E">
      <w:pPr>
        <w:pStyle w:val="Heading3"/>
        <w:widowControl/>
        <w:ind w:right="-188"/>
        <w:rPr>
          <w:b/>
          <w:w w:val="0"/>
        </w:rPr>
      </w:pPr>
      <w:bookmarkStart w:id="1243" w:name="_DV_M742"/>
      <w:bookmarkEnd w:id="1243"/>
      <w:r w:rsidRPr="002E35B8">
        <w:rPr>
          <w:b/>
          <w:w w:val="0"/>
        </w:rPr>
        <w:t>In the case of the Company:</w:t>
      </w:r>
    </w:p>
    <w:p w14:paraId="16A3FDEB" w14:textId="77777777" w:rsidR="00E736B0" w:rsidRPr="002E35B8" w:rsidRDefault="00E736B0" w:rsidP="0019089E">
      <w:pPr>
        <w:widowControl/>
        <w:tabs>
          <w:tab w:val="left" w:pos="4320"/>
        </w:tabs>
        <w:spacing w:before="0"/>
        <w:ind w:left="2520" w:right="-188"/>
        <w:rPr>
          <w:w w:val="0"/>
        </w:rPr>
      </w:pPr>
      <w:bookmarkStart w:id="1244" w:name="_DV_M743"/>
      <w:bookmarkEnd w:id="1244"/>
      <w:r w:rsidRPr="002E35B8">
        <w:rPr>
          <w:w w:val="0"/>
        </w:rPr>
        <w:t>Address:</w:t>
      </w:r>
      <w:r w:rsidRPr="002E35B8">
        <w:rPr>
          <w:w w:val="0"/>
        </w:rPr>
        <w:tab/>
      </w:r>
      <w:bookmarkStart w:id="1245" w:name="_DV_M744"/>
      <w:bookmarkStart w:id="1246" w:name="_DV_M745"/>
      <w:bookmarkEnd w:id="1245"/>
      <w:bookmarkEnd w:id="1246"/>
      <w:r w:rsidRPr="002E35B8">
        <w:rPr>
          <w:w w:val="0"/>
        </w:rPr>
        <w:t>[ADDRESS OF COMPANY]</w:t>
      </w:r>
    </w:p>
    <w:p w14:paraId="2C50D7F8" w14:textId="77777777" w:rsidR="00E736B0" w:rsidRPr="002E35B8" w:rsidRDefault="00E736B0" w:rsidP="0019089E">
      <w:pPr>
        <w:widowControl/>
        <w:tabs>
          <w:tab w:val="left" w:pos="4320"/>
        </w:tabs>
        <w:spacing w:before="0"/>
        <w:ind w:left="2520" w:right="-188"/>
        <w:rPr>
          <w:w w:val="0"/>
        </w:rPr>
      </w:pPr>
    </w:p>
    <w:p w14:paraId="347A1664" w14:textId="77777777" w:rsidR="00E736B0" w:rsidRPr="002E35B8" w:rsidRDefault="00E736B0" w:rsidP="0019089E">
      <w:pPr>
        <w:widowControl/>
        <w:tabs>
          <w:tab w:val="left" w:pos="4320"/>
        </w:tabs>
        <w:spacing w:before="0" w:after="240"/>
        <w:ind w:left="2520" w:right="-188"/>
        <w:rPr>
          <w:w w:val="0"/>
        </w:rPr>
      </w:pPr>
      <w:bookmarkStart w:id="1247" w:name="_DV_M746"/>
      <w:bookmarkEnd w:id="1247"/>
      <w:r w:rsidRPr="002E35B8">
        <w:rPr>
          <w:w w:val="0"/>
        </w:rPr>
        <w:t>Fax No.:</w:t>
      </w:r>
      <w:r w:rsidRPr="002E35B8">
        <w:rPr>
          <w:w w:val="0"/>
        </w:rPr>
        <w:tab/>
        <w:t>[FAX NUMBER]</w:t>
      </w:r>
    </w:p>
    <w:p w14:paraId="4AB9D73D" w14:textId="77777777" w:rsidR="00E736B0" w:rsidRPr="002E35B8" w:rsidRDefault="00E736B0" w:rsidP="0019089E">
      <w:pPr>
        <w:widowControl/>
        <w:tabs>
          <w:tab w:val="left" w:pos="4320"/>
        </w:tabs>
        <w:spacing w:before="0" w:after="240"/>
        <w:ind w:left="2520" w:right="-188"/>
        <w:rPr>
          <w:w w:val="0"/>
        </w:rPr>
      </w:pPr>
      <w:bookmarkStart w:id="1248" w:name="_DV_M747"/>
      <w:bookmarkEnd w:id="1248"/>
      <w:r w:rsidRPr="002E35B8">
        <w:rPr>
          <w:w w:val="0"/>
        </w:rPr>
        <w:t>Attention:</w:t>
      </w:r>
      <w:r w:rsidRPr="002E35B8">
        <w:rPr>
          <w:w w:val="0"/>
        </w:rPr>
        <w:tab/>
        <w:t>[SENIOR AUTHORITY OF COMPANY]</w:t>
      </w:r>
    </w:p>
    <w:p w14:paraId="568321FD" w14:textId="77777777" w:rsidR="00E736B0" w:rsidRPr="002E35B8" w:rsidRDefault="00E736B0" w:rsidP="0019089E">
      <w:pPr>
        <w:widowControl/>
        <w:tabs>
          <w:tab w:val="left" w:pos="4320"/>
        </w:tabs>
        <w:spacing w:before="0" w:after="240"/>
        <w:ind w:left="2520" w:right="-188"/>
        <w:rPr>
          <w:w w:val="0"/>
        </w:rPr>
      </w:pPr>
      <w:r w:rsidRPr="002E35B8">
        <w:rPr>
          <w:w w:val="0"/>
        </w:rPr>
        <w:t>Copied to:</w:t>
      </w:r>
      <w:r w:rsidRPr="002E35B8">
        <w:rPr>
          <w:w w:val="0"/>
        </w:rPr>
        <w:tab/>
        <w:t>[AS INDICATED]</w:t>
      </w:r>
    </w:p>
    <w:p w14:paraId="7FBBD726" w14:textId="77777777" w:rsidR="00E736B0" w:rsidRPr="002E35B8" w:rsidRDefault="00E736B0" w:rsidP="0019089E">
      <w:pPr>
        <w:widowControl/>
        <w:tabs>
          <w:tab w:val="left" w:pos="4320"/>
        </w:tabs>
        <w:spacing w:before="0" w:after="240"/>
        <w:ind w:left="4320" w:right="-188" w:hanging="1800"/>
        <w:rPr>
          <w:w w:val="0"/>
        </w:rPr>
      </w:pPr>
      <w:bookmarkStart w:id="1249" w:name="_DV_M748"/>
      <w:bookmarkEnd w:id="1249"/>
      <w:r w:rsidRPr="002E35B8">
        <w:rPr>
          <w:w w:val="0"/>
        </w:rPr>
        <w:t>E-mail:</w:t>
      </w:r>
      <w:r w:rsidRPr="002E35B8">
        <w:rPr>
          <w:w w:val="0"/>
        </w:rPr>
        <w:tab/>
        <w:t>[EMAIL ADDRESS OF SENIOR AUTHORITY OF COMPANY]</w:t>
      </w:r>
    </w:p>
    <w:p w14:paraId="6439D0C0" w14:textId="77777777" w:rsidR="00E736B0" w:rsidRPr="002E35B8" w:rsidRDefault="00E736B0" w:rsidP="0019089E">
      <w:pPr>
        <w:pStyle w:val="BodyText"/>
        <w:widowControl/>
        <w:tabs>
          <w:tab w:val="clear" w:pos="0"/>
          <w:tab w:val="left" w:pos="720"/>
        </w:tabs>
        <w:ind w:right="-188"/>
        <w:rPr>
          <w:w w:val="0"/>
        </w:rPr>
      </w:pPr>
      <w:bookmarkStart w:id="1250" w:name="_DV_M749"/>
      <w:bookmarkEnd w:id="1250"/>
      <w:r w:rsidRPr="002E35B8">
        <w:rPr>
          <w:w w:val="0"/>
        </w:rPr>
        <w:t>or such other address and/or fax number as either Party may previously have notified to the other Party in accordance with this Clause 17.1.</w:t>
      </w:r>
    </w:p>
    <w:p w14:paraId="190A5102" w14:textId="77777777" w:rsidR="00E736B0" w:rsidRPr="002E35B8" w:rsidRDefault="00E736B0" w:rsidP="0019089E">
      <w:pPr>
        <w:pStyle w:val="Heading2"/>
        <w:widowControl/>
        <w:ind w:right="-188"/>
        <w:rPr>
          <w:w w:val="0"/>
          <w:u w:val="none"/>
        </w:rPr>
      </w:pPr>
      <w:bookmarkStart w:id="1251" w:name="_DV_M750"/>
      <w:bookmarkStart w:id="1252" w:name="_Toc206909688"/>
      <w:bookmarkStart w:id="1253" w:name="_Toc243812523"/>
      <w:bookmarkStart w:id="1254" w:name="_Toc89870741"/>
      <w:bookmarkStart w:id="1255" w:name="_Toc96754370"/>
      <w:bookmarkStart w:id="1256" w:name="_Toc247622330"/>
      <w:bookmarkStart w:id="1257" w:name="_Toc270691081"/>
      <w:bookmarkStart w:id="1258" w:name="_Toc109891291"/>
      <w:bookmarkStart w:id="1259" w:name="_Toc110852687"/>
      <w:bookmarkEnd w:id="1251"/>
      <w:r w:rsidRPr="002E35B8">
        <w:rPr>
          <w:w w:val="0"/>
          <w:u w:val="none"/>
        </w:rPr>
        <w:t>Effectiveness of Service</w:t>
      </w:r>
      <w:bookmarkEnd w:id="1252"/>
      <w:bookmarkEnd w:id="1253"/>
      <w:bookmarkEnd w:id="1254"/>
      <w:bookmarkEnd w:id="1255"/>
      <w:bookmarkEnd w:id="1256"/>
      <w:bookmarkEnd w:id="1257"/>
      <w:bookmarkEnd w:id="1258"/>
      <w:bookmarkEnd w:id="1259"/>
    </w:p>
    <w:p w14:paraId="3BD28BD9" w14:textId="77777777" w:rsidR="00E736B0" w:rsidRPr="002E35B8" w:rsidRDefault="00E736B0" w:rsidP="0019089E">
      <w:pPr>
        <w:widowControl/>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val="0"/>
        <w:autoSpaceDE/>
        <w:autoSpaceDN/>
        <w:adjustRightInd/>
        <w:spacing w:before="0" w:after="240"/>
        <w:ind w:right="-188"/>
        <w:rPr>
          <w:rFonts w:cs="Arial"/>
          <w:b/>
          <w:bCs/>
        </w:rPr>
      </w:pPr>
      <w:bookmarkStart w:id="1260" w:name="_DV_M751"/>
      <w:bookmarkEnd w:id="1260"/>
      <w:r w:rsidRPr="002E35B8">
        <w:t>Notice shall be deemed to be effective as follows:</w:t>
      </w:r>
    </w:p>
    <w:p w14:paraId="174BE0AC" w14:textId="77777777" w:rsidR="00E736B0" w:rsidRPr="002E35B8" w:rsidRDefault="00E736B0" w:rsidP="0019089E">
      <w:pPr>
        <w:pStyle w:val="Heading4"/>
        <w:widowControl/>
        <w:ind w:right="-188"/>
        <w:rPr>
          <w:rFonts w:cs="Arial"/>
        </w:rPr>
      </w:pPr>
      <w:r w:rsidRPr="002E35B8">
        <w:t>in the case of personal delivery or registered mail, on delivery;</w:t>
      </w:r>
    </w:p>
    <w:p w14:paraId="54F6DBFB" w14:textId="77777777" w:rsidR="00E736B0" w:rsidRPr="002E35B8" w:rsidRDefault="00E736B0" w:rsidP="0019089E">
      <w:pPr>
        <w:pStyle w:val="Heading4"/>
        <w:widowControl/>
        <w:ind w:right="-188"/>
        <w:rPr>
          <w:rFonts w:cs="Arial"/>
        </w:rPr>
      </w:pPr>
      <w:r w:rsidRPr="002E35B8">
        <w:t>in the case of electronic mail, eight (8) hours following confirmed transmission and when sent after five (5) p.m. notice is deemed to have been given at eight (8) a.m. the following Business Day; and</w:t>
      </w:r>
    </w:p>
    <w:p w14:paraId="1D62208D" w14:textId="30B08A61" w:rsidR="00E736B0" w:rsidRPr="002E35B8" w:rsidRDefault="00E736B0" w:rsidP="0019089E">
      <w:pPr>
        <w:pStyle w:val="Heading4"/>
        <w:widowControl/>
        <w:ind w:right="-188"/>
      </w:pPr>
      <w:r w:rsidRPr="002E35B8">
        <w:t>in the case of facsimiles, [two (2) hours] following confirmed transmission and where sent after five (5) p.m. notice is deemed to have been given at eight (8) a.m. the following Business Day.</w:t>
      </w:r>
    </w:p>
    <w:p w14:paraId="46868332" w14:textId="77777777" w:rsidR="00692094" w:rsidRPr="002E35B8" w:rsidRDefault="00692094" w:rsidP="0019089E">
      <w:pPr>
        <w:pStyle w:val="Heading1"/>
        <w:widowControl/>
        <w:ind w:right="-188"/>
        <w:rPr>
          <w:b/>
          <w:w w:val="0"/>
          <w:u w:val="none"/>
        </w:rPr>
      </w:pPr>
      <w:bookmarkStart w:id="1261" w:name="_Toc206909689"/>
      <w:bookmarkStart w:id="1262" w:name="_Toc243812524"/>
      <w:bookmarkStart w:id="1263" w:name="_Toc89870742"/>
      <w:bookmarkStart w:id="1264" w:name="_Toc96754371"/>
      <w:bookmarkStart w:id="1265" w:name="_Toc247622331"/>
      <w:bookmarkStart w:id="1266" w:name="_Toc270691082"/>
      <w:bookmarkStart w:id="1267" w:name="_Toc109891292"/>
      <w:bookmarkStart w:id="1268" w:name="_Toc110852688"/>
      <w:r w:rsidRPr="002E35B8">
        <w:rPr>
          <w:b/>
          <w:w w:val="0"/>
          <w:u w:val="none"/>
        </w:rPr>
        <w:lastRenderedPageBreak/>
        <w:t>ACCOUNTS AND REPORTS</w:t>
      </w:r>
      <w:bookmarkEnd w:id="1261"/>
      <w:bookmarkEnd w:id="1262"/>
      <w:bookmarkEnd w:id="1263"/>
      <w:bookmarkEnd w:id="1264"/>
      <w:bookmarkEnd w:id="1265"/>
      <w:bookmarkEnd w:id="1266"/>
      <w:bookmarkEnd w:id="1267"/>
      <w:bookmarkEnd w:id="1268"/>
    </w:p>
    <w:p w14:paraId="3163DE4C" w14:textId="77777777" w:rsidR="00692094" w:rsidRPr="002E35B8" w:rsidRDefault="00692094" w:rsidP="0019089E">
      <w:pPr>
        <w:pStyle w:val="Heading2"/>
        <w:widowControl/>
        <w:ind w:right="-188"/>
        <w:rPr>
          <w:w w:val="0"/>
          <w:u w:val="none"/>
        </w:rPr>
      </w:pPr>
      <w:bookmarkStart w:id="1269" w:name="_DV_M753"/>
      <w:bookmarkStart w:id="1270" w:name="_Toc206909690"/>
      <w:bookmarkStart w:id="1271" w:name="_Toc243812525"/>
      <w:bookmarkStart w:id="1272" w:name="_Toc89870743"/>
      <w:bookmarkStart w:id="1273" w:name="_Toc96754372"/>
      <w:bookmarkStart w:id="1274" w:name="_Toc247622332"/>
      <w:bookmarkStart w:id="1275" w:name="_Toc270691083"/>
      <w:bookmarkStart w:id="1276" w:name="_Toc109891293"/>
      <w:bookmarkStart w:id="1277" w:name="_Toc110852689"/>
      <w:bookmarkEnd w:id="1269"/>
      <w:r w:rsidRPr="002E35B8">
        <w:rPr>
          <w:w w:val="0"/>
          <w:u w:val="none"/>
        </w:rPr>
        <w:t>Appointment of Auditors</w:t>
      </w:r>
      <w:bookmarkEnd w:id="1270"/>
      <w:bookmarkEnd w:id="1271"/>
      <w:bookmarkEnd w:id="1272"/>
      <w:bookmarkEnd w:id="1273"/>
      <w:bookmarkEnd w:id="1274"/>
      <w:bookmarkEnd w:id="1275"/>
      <w:bookmarkEnd w:id="1276"/>
      <w:bookmarkEnd w:id="1277"/>
    </w:p>
    <w:p w14:paraId="5F53C7E0" w14:textId="77777777" w:rsidR="00692094" w:rsidRPr="002E35B8" w:rsidRDefault="00692094" w:rsidP="0019089E">
      <w:pPr>
        <w:pStyle w:val="BodyText"/>
        <w:widowControl/>
        <w:tabs>
          <w:tab w:val="clear" w:pos="0"/>
          <w:tab w:val="left" w:pos="720"/>
        </w:tabs>
        <w:ind w:right="-188"/>
        <w:rPr>
          <w:w w:val="0"/>
        </w:rPr>
      </w:pPr>
      <w:bookmarkStart w:id="1278" w:name="_DV_M754"/>
      <w:bookmarkEnd w:id="1278"/>
      <w:r w:rsidRPr="002E35B8">
        <w:rPr>
          <w:w w:val="0"/>
        </w:rPr>
        <w:t xml:space="preserve">The Company shall make arrangements with respect to the installation and operation of an accounting and cost control system and for the appointment as auditors of a firm of reputable independent chartered accountants with offices in no fewer than fifty (50) countries including Guyana.  </w:t>
      </w:r>
    </w:p>
    <w:p w14:paraId="2C27B40B" w14:textId="77777777" w:rsidR="00692094" w:rsidRPr="002E35B8" w:rsidRDefault="00692094" w:rsidP="0019089E">
      <w:pPr>
        <w:pStyle w:val="Heading2"/>
        <w:widowControl/>
        <w:ind w:right="-188"/>
        <w:rPr>
          <w:w w:val="0"/>
          <w:u w:val="none"/>
        </w:rPr>
      </w:pPr>
      <w:bookmarkStart w:id="1279" w:name="_DV_M755"/>
      <w:bookmarkStart w:id="1280" w:name="_Toc206909691"/>
      <w:bookmarkStart w:id="1281" w:name="_Toc243812526"/>
      <w:bookmarkStart w:id="1282" w:name="_Toc89870744"/>
      <w:bookmarkStart w:id="1283" w:name="_Toc96754373"/>
      <w:bookmarkStart w:id="1284" w:name="_Toc247622333"/>
      <w:bookmarkStart w:id="1285" w:name="_Toc270691084"/>
      <w:bookmarkStart w:id="1286" w:name="_Toc109891294"/>
      <w:bookmarkStart w:id="1287" w:name="_Toc110852690"/>
      <w:bookmarkEnd w:id="1279"/>
      <w:r w:rsidRPr="002E35B8">
        <w:rPr>
          <w:w w:val="0"/>
          <w:u w:val="none"/>
        </w:rPr>
        <w:t>Right of Inspection</w:t>
      </w:r>
      <w:bookmarkEnd w:id="1280"/>
      <w:bookmarkEnd w:id="1281"/>
      <w:bookmarkEnd w:id="1282"/>
      <w:bookmarkEnd w:id="1283"/>
      <w:bookmarkEnd w:id="1284"/>
      <w:bookmarkEnd w:id="1285"/>
      <w:bookmarkEnd w:id="1286"/>
      <w:bookmarkEnd w:id="1287"/>
    </w:p>
    <w:p w14:paraId="0A32D168" w14:textId="7FEBDD33" w:rsidR="00692094" w:rsidRPr="002E35B8" w:rsidRDefault="00692094" w:rsidP="0019089E">
      <w:pPr>
        <w:pStyle w:val="BodyText"/>
        <w:widowControl/>
        <w:tabs>
          <w:tab w:val="clear" w:pos="0"/>
          <w:tab w:val="left" w:pos="720"/>
        </w:tabs>
        <w:ind w:right="-188"/>
        <w:rPr>
          <w:w w:val="0"/>
        </w:rPr>
      </w:pPr>
      <w:bookmarkStart w:id="1288" w:name="_DV_M756"/>
      <w:bookmarkEnd w:id="1288"/>
      <w:r w:rsidRPr="002E35B8">
        <w:rPr>
          <w:w w:val="0"/>
        </w:rPr>
        <w:t xml:space="preserve">The Company shall promptly furnish to GPL such information as GPL may from </w:t>
      </w:r>
      <w:r w:rsidR="00D83703" w:rsidRPr="002E35B8">
        <w:rPr>
          <w:w w:val="0"/>
        </w:rPr>
        <w:t>time-to-time</w:t>
      </w:r>
      <w:r w:rsidRPr="002E35B8">
        <w:rPr>
          <w:w w:val="0"/>
        </w:rPr>
        <w:t xml:space="preserve"> reasonably request and permit representatives of GPL on reasonable prior notice to visit the Site and shall have access to its operational and maintenance records.</w:t>
      </w:r>
    </w:p>
    <w:p w14:paraId="5A983A3A" w14:textId="77777777" w:rsidR="00692094" w:rsidRPr="002E35B8" w:rsidRDefault="00692094" w:rsidP="0019089E">
      <w:pPr>
        <w:pStyle w:val="Heading2"/>
        <w:widowControl/>
        <w:ind w:right="-188"/>
        <w:rPr>
          <w:w w:val="0"/>
          <w:u w:val="none"/>
        </w:rPr>
      </w:pPr>
      <w:bookmarkStart w:id="1289" w:name="_DV_M757"/>
      <w:bookmarkStart w:id="1290" w:name="_Toc206909692"/>
      <w:bookmarkStart w:id="1291" w:name="_Toc243812527"/>
      <w:bookmarkStart w:id="1292" w:name="_Toc89870745"/>
      <w:bookmarkStart w:id="1293" w:name="_Toc96754374"/>
      <w:bookmarkStart w:id="1294" w:name="_Toc247622334"/>
      <w:bookmarkStart w:id="1295" w:name="_Toc270691085"/>
      <w:bookmarkStart w:id="1296" w:name="_Toc109891295"/>
      <w:bookmarkStart w:id="1297" w:name="_Toc110852691"/>
      <w:bookmarkEnd w:id="1289"/>
      <w:r w:rsidRPr="002E35B8">
        <w:rPr>
          <w:w w:val="0"/>
          <w:u w:val="none"/>
        </w:rPr>
        <w:t>Periodic Reports</w:t>
      </w:r>
      <w:bookmarkEnd w:id="1290"/>
      <w:bookmarkEnd w:id="1291"/>
      <w:bookmarkEnd w:id="1292"/>
      <w:bookmarkEnd w:id="1293"/>
      <w:bookmarkEnd w:id="1294"/>
      <w:bookmarkEnd w:id="1295"/>
      <w:bookmarkEnd w:id="1296"/>
      <w:bookmarkEnd w:id="1297"/>
    </w:p>
    <w:p w14:paraId="1CFEACCC" w14:textId="77777777" w:rsidR="00692094" w:rsidRPr="002E35B8" w:rsidRDefault="00692094" w:rsidP="0019089E">
      <w:pPr>
        <w:pStyle w:val="Heading3"/>
        <w:widowControl/>
        <w:ind w:right="-188"/>
        <w:rPr>
          <w:w w:val="0"/>
        </w:rPr>
      </w:pPr>
      <w:bookmarkStart w:id="1298" w:name="_DV_M758"/>
      <w:bookmarkEnd w:id="1298"/>
      <w:r w:rsidRPr="002E35B8">
        <w:rPr>
          <w:w w:val="0"/>
        </w:rPr>
        <w:t xml:space="preserve">The Company shall, as soon as available but in any event within one hundred and eighty (180) Days after the end of each Financial Year, furnish to GPL  (a) two (2) copies of its complete financial statement for such Financial Year (which are in agreement with its books of accounts and prepared in accordance with accounting principles which are generally accepted in Guyana and consistently applied), together with an audited report thereon; (b) a report by the auditors certifying that, based on its said financial statements, the Company was in compliance with its financial obligations under the Loan Agreements as of the end of the relevant Financial Year or, as the case may be, detailing any non-compliance.  </w:t>
      </w:r>
    </w:p>
    <w:p w14:paraId="7137CCE6" w14:textId="77777777" w:rsidR="00692094" w:rsidRPr="002E35B8" w:rsidRDefault="00692094" w:rsidP="0019089E">
      <w:pPr>
        <w:pStyle w:val="Heading3"/>
        <w:widowControl/>
        <w:ind w:right="-188"/>
        <w:rPr>
          <w:w w:val="0"/>
        </w:rPr>
      </w:pPr>
      <w:bookmarkStart w:id="1299" w:name="_DV_M759"/>
      <w:bookmarkEnd w:id="1299"/>
      <w:r w:rsidRPr="002E35B8">
        <w:rPr>
          <w:w w:val="0"/>
        </w:rPr>
        <w:t>In the event that the Company shall become aware of any factors materially and adversely affecting or which might materially and adversely affect the Company’s business and operations or its financial condition, the Company shall within [thirty (30)] Days after becoming so aware, furnish to GPL and the PUC a report certified by an officer of the Company setting out the details on the material issues.</w:t>
      </w:r>
    </w:p>
    <w:p w14:paraId="04BC75A4" w14:textId="77777777" w:rsidR="00692094" w:rsidRPr="002E35B8" w:rsidRDefault="00692094" w:rsidP="0019089E">
      <w:pPr>
        <w:pStyle w:val="Heading2"/>
        <w:widowControl/>
        <w:ind w:right="-188"/>
        <w:rPr>
          <w:w w:val="0"/>
          <w:u w:val="none"/>
        </w:rPr>
      </w:pPr>
      <w:bookmarkStart w:id="1300" w:name="_DV_M760"/>
      <w:bookmarkStart w:id="1301" w:name="_Toc206909693"/>
      <w:bookmarkStart w:id="1302" w:name="_Toc243812528"/>
      <w:bookmarkStart w:id="1303" w:name="_Toc89870746"/>
      <w:bookmarkStart w:id="1304" w:name="_Toc96754375"/>
      <w:bookmarkStart w:id="1305" w:name="_Toc247622335"/>
      <w:bookmarkStart w:id="1306" w:name="_Toc270691086"/>
      <w:bookmarkStart w:id="1307" w:name="_Toc109891296"/>
      <w:bookmarkStart w:id="1308" w:name="_Toc110852692"/>
      <w:bookmarkEnd w:id="1300"/>
      <w:r w:rsidRPr="002E35B8">
        <w:rPr>
          <w:w w:val="0"/>
          <w:u w:val="none"/>
        </w:rPr>
        <w:t>Reporting of Changes</w:t>
      </w:r>
      <w:bookmarkEnd w:id="1301"/>
      <w:bookmarkEnd w:id="1302"/>
      <w:bookmarkEnd w:id="1303"/>
      <w:bookmarkEnd w:id="1304"/>
      <w:bookmarkEnd w:id="1305"/>
      <w:bookmarkEnd w:id="1306"/>
      <w:bookmarkEnd w:id="1307"/>
      <w:bookmarkEnd w:id="1308"/>
    </w:p>
    <w:p w14:paraId="4CF9BF36" w14:textId="77777777" w:rsidR="00692094" w:rsidRPr="002E35B8" w:rsidRDefault="00692094" w:rsidP="0019089E">
      <w:pPr>
        <w:pStyle w:val="BodyText"/>
        <w:widowControl/>
        <w:tabs>
          <w:tab w:val="clear" w:pos="0"/>
          <w:tab w:val="left" w:pos="720"/>
        </w:tabs>
        <w:ind w:right="-188"/>
        <w:rPr>
          <w:w w:val="0"/>
        </w:rPr>
      </w:pPr>
      <w:bookmarkStart w:id="1309" w:name="_DV_M761"/>
      <w:bookmarkEnd w:id="1309"/>
      <w:r w:rsidRPr="002E35B8">
        <w:rPr>
          <w:w w:val="0"/>
        </w:rPr>
        <w:t>The Company shall, within fourteen (14) Days of any of the following becoming effective report any (a) change in its ownership agreement; (b) change in its Financial Year; (c) change in its owners; (d) change in its management; and (e) transfer of partnership interests to any person who thereby becomes an owner of more than five (5) percent of the ownership or voting rights of the Company or of a transfer of partnership interests to or from a person who, immediately prior to such transfer, held more than five percent (5%) of the ownership or voting rights of the Company.</w:t>
      </w:r>
    </w:p>
    <w:p w14:paraId="24296205" w14:textId="77777777" w:rsidR="00692094" w:rsidRPr="002E35B8" w:rsidRDefault="00692094" w:rsidP="0019089E">
      <w:pPr>
        <w:pStyle w:val="Heading2"/>
        <w:widowControl/>
        <w:ind w:right="-188"/>
        <w:rPr>
          <w:w w:val="0"/>
          <w:u w:val="none"/>
        </w:rPr>
      </w:pPr>
      <w:bookmarkStart w:id="1310" w:name="_DV_M762"/>
      <w:bookmarkStart w:id="1311" w:name="_DV_M763"/>
      <w:bookmarkStart w:id="1312" w:name="_DV_M764"/>
      <w:bookmarkStart w:id="1313" w:name="_DV_M765"/>
      <w:bookmarkStart w:id="1314" w:name="_Toc206909695"/>
      <w:bookmarkStart w:id="1315" w:name="_Toc243812530"/>
      <w:bookmarkStart w:id="1316" w:name="_Toc89870748"/>
      <w:bookmarkStart w:id="1317" w:name="_Toc96754377"/>
      <w:bookmarkStart w:id="1318" w:name="_Toc247622337"/>
      <w:bookmarkStart w:id="1319" w:name="_Toc270691088"/>
      <w:bookmarkStart w:id="1320" w:name="_Toc109891297"/>
      <w:bookmarkStart w:id="1321" w:name="_Toc110852693"/>
      <w:bookmarkEnd w:id="1310"/>
      <w:bookmarkEnd w:id="1311"/>
      <w:bookmarkEnd w:id="1312"/>
      <w:bookmarkEnd w:id="1313"/>
      <w:r w:rsidRPr="002E35B8">
        <w:rPr>
          <w:w w:val="0"/>
          <w:u w:val="none"/>
        </w:rPr>
        <w:lastRenderedPageBreak/>
        <w:t>Information re Statutory Notice/Winding Up Proceedings</w:t>
      </w:r>
      <w:bookmarkEnd w:id="1314"/>
      <w:bookmarkEnd w:id="1315"/>
      <w:bookmarkEnd w:id="1316"/>
      <w:bookmarkEnd w:id="1317"/>
      <w:bookmarkEnd w:id="1318"/>
      <w:bookmarkEnd w:id="1319"/>
      <w:bookmarkEnd w:id="1320"/>
      <w:bookmarkEnd w:id="1321"/>
    </w:p>
    <w:p w14:paraId="62A226C4" w14:textId="77777777" w:rsidR="00692094" w:rsidRPr="002E35B8" w:rsidRDefault="00692094" w:rsidP="0019089E">
      <w:pPr>
        <w:pStyle w:val="Heading3"/>
        <w:widowControl/>
        <w:ind w:right="-188"/>
        <w:rPr>
          <w:w w:val="0"/>
        </w:rPr>
      </w:pPr>
      <w:bookmarkStart w:id="1322" w:name="_DV_M766"/>
      <w:bookmarkEnd w:id="1322"/>
      <w:r w:rsidRPr="002E35B8">
        <w:rPr>
          <w:w w:val="0"/>
        </w:rPr>
        <w:t>The Company shall, within seven (7) Days of receipt thereof, provide a copy of any notice to GPL and the PUC that the Company may have been served by any of the Lenders or its creditors.</w:t>
      </w:r>
    </w:p>
    <w:p w14:paraId="01B61BF4" w14:textId="77777777" w:rsidR="00692094" w:rsidRPr="002E35B8" w:rsidRDefault="00692094" w:rsidP="0019089E">
      <w:pPr>
        <w:pStyle w:val="Heading3"/>
        <w:widowControl/>
        <w:ind w:right="-188"/>
        <w:rPr>
          <w:w w:val="0"/>
        </w:rPr>
      </w:pPr>
      <w:bookmarkStart w:id="1323" w:name="_DV_M767"/>
      <w:bookmarkEnd w:id="1323"/>
      <w:r w:rsidRPr="002E35B8">
        <w:rPr>
          <w:w w:val="0"/>
        </w:rPr>
        <w:t>The Company shall provide to GPL to PUC all information in respect of any further actions taken by the Lenders or creditors following the notices described in Clause 18.5.1.</w:t>
      </w:r>
    </w:p>
    <w:p w14:paraId="6CD4F17F" w14:textId="77777777" w:rsidR="00E736B0" w:rsidRPr="002E35B8" w:rsidRDefault="00E736B0" w:rsidP="0019089E">
      <w:pPr>
        <w:pStyle w:val="Heading1"/>
        <w:widowControl/>
        <w:ind w:right="-188"/>
        <w:rPr>
          <w:w w:val="0"/>
          <w:u w:val="none"/>
        </w:rPr>
      </w:pPr>
      <w:bookmarkStart w:id="1324" w:name="_Toc206909696"/>
      <w:bookmarkStart w:id="1325" w:name="_Toc243812531"/>
      <w:bookmarkStart w:id="1326" w:name="_Toc89870749"/>
      <w:bookmarkStart w:id="1327" w:name="_Toc96754378"/>
      <w:bookmarkStart w:id="1328" w:name="_Toc247622338"/>
      <w:bookmarkStart w:id="1329" w:name="_Toc270691089"/>
      <w:bookmarkStart w:id="1330" w:name="_Toc109891301"/>
      <w:bookmarkStart w:id="1331" w:name="_Toc110852694"/>
      <w:r w:rsidRPr="002E35B8">
        <w:rPr>
          <w:w w:val="0"/>
          <w:u w:val="none"/>
        </w:rPr>
        <w:t>MISCELLANEOUS PROVISIONS</w:t>
      </w:r>
      <w:bookmarkEnd w:id="1324"/>
      <w:bookmarkEnd w:id="1325"/>
      <w:bookmarkEnd w:id="1326"/>
      <w:bookmarkEnd w:id="1327"/>
      <w:bookmarkEnd w:id="1328"/>
      <w:bookmarkEnd w:id="1329"/>
      <w:bookmarkEnd w:id="1330"/>
      <w:bookmarkEnd w:id="1331"/>
    </w:p>
    <w:p w14:paraId="40417FFC" w14:textId="77777777" w:rsidR="00E736B0" w:rsidRPr="002E35B8" w:rsidRDefault="00E736B0" w:rsidP="0019089E">
      <w:pPr>
        <w:pStyle w:val="Heading2"/>
        <w:widowControl/>
        <w:ind w:right="-188"/>
        <w:rPr>
          <w:w w:val="0"/>
          <w:u w:val="none"/>
        </w:rPr>
      </w:pPr>
      <w:bookmarkStart w:id="1332" w:name="_DV_M769"/>
      <w:bookmarkStart w:id="1333" w:name="_Toc206909697"/>
      <w:bookmarkStart w:id="1334" w:name="_Toc243812532"/>
      <w:bookmarkStart w:id="1335" w:name="_Toc89870750"/>
      <w:bookmarkStart w:id="1336" w:name="_Toc96754379"/>
      <w:bookmarkStart w:id="1337" w:name="_Toc247622339"/>
      <w:bookmarkStart w:id="1338" w:name="_Toc270691090"/>
      <w:bookmarkStart w:id="1339" w:name="_Toc109891302"/>
      <w:bookmarkStart w:id="1340" w:name="_Toc110852695"/>
      <w:bookmarkEnd w:id="1332"/>
      <w:r w:rsidRPr="002E35B8">
        <w:rPr>
          <w:w w:val="0"/>
          <w:u w:val="none"/>
        </w:rPr>
        <w:t>Variations in Writing</w:t>
      </w:r>
      <w:bookmarkEnd w:id="1333"/>
      <w:bookmarkEnd w:id="1334"/>
      <w:bookmarkEnd w:id="1335"/>
      <w:bookmarkEnd w:id="1336"/>
      <w:bookmarkEnd w:id="1337"/>
      <w:bookmarkEnd w:id="1338"/>
      <w:bookmarkEnd w:id="1339"/>
      <w:bookmarkEnd w:id="1340"/>
    </w:p>
    <w:p w14:paraId="2BD7C149" w14:textId="77777777" w:rsidR="00E736B0" w:rsidRPr="002E35B8" w:rsidRDefault="00E736B0" w:rsidP="0019089E">
      <w:pPr>
        <w:pStyle w:val="BodyText"/>
        <w:widowControl/>
        <w:ind w:right="-188"/>
        <w:rPr>
          <w:w w:val="0"/>
        </w:rPr>
      </w:pPr>
      <w:bookmarkStart w:id="1341" w:name="_DV_M770"/>
      <w:bookmarkEnd w:id="1341"/>
      <w:r w:rsidRPr="002E35B8">
        <w:rPr>
          <w:w w:val="0"/>
        </w:rPr>
        <w:t>All additions, amendments or variations to this Agreement shall be binding only if in writing and signed by duly authorized representatives of both Parties.</w:t>
      </w:r>
    </w:p>
    <w:p w14:paraId="0F1EE617" w14:textId="77777777" w:rsidR="00E736B0" w:rsidRPr="002E35B8" w:rsidRDefault="00E736B0" w:rsidP="0019089E">
      <w:pPr>
        <w:pStyle w:val="Heading2"/>
        <w:widowControl/>
        <w:ind w:right="-188"/>
        <w:rPr>
          <w:w w:val="0"/>
          <w:u w:val="none"/>
        </w:rPr>
      </w:pPr>
      <w:bookmarkStart w:id="1342" w:name="_DV_M771"/>
      <w:bookmarkStart w:id="1343" w:name="_Toc206909698"/>
      <w:bookmarkStart w:id="1344" w:name="_Toc243812533"/>
      <w:bookmarkStart w:id="1345" w:name="_Toc96754380"/>
      <w:bookmarkStart w:id="1346" w:name="_Toc247622340"/>
      <w:bookmarkStart w:id="1347" w:name="_Toc270691091"/>
      <w:bookmarkStart w:id="1348" w:name="_Toc109891303"/>
      <w:bookmarkStart w:id="1349" w:name="_Toc110852696"/>
      <w:bookmarkStart w:id="1350" w:name="_Toc89870752"/>
      <w:bookmarkEnd w:id="1342"/>
      <w:r w:rsidRPr="002E35B8">
        <w:rPr>
          <w:w w:val="0"/>
          <w:u w:val="none"/>
        </w:rPr>
        <w:t>Expenses</w:t>
      </w:r>
      <w:bookmarkEnd w:id="1343"/>
      <w:bookmarkEnd w:id="1344"/>
      <w:bookmarkEnd w:id="1345"/>
      <w:bookmarkEnd w:id="1346"/>
      <w:bookmarkEnd w:id="1347"/>
      <w:bookmarkEnd w:id="1348"/>
      <w:bookmarkEnd w:id="1349"/>
    </w:p>
    <w:p w14:paraId="2F6DA84B" w14:textId="77777777" w:rsidR="00E736B0" w:rsidRPr="002E35B8" w:rsidRDefault="00E736B0" w:rsidP="0019089E">
      <w:pPr>
        <w:pStyle w:val="BodyText"/>
        <w:widowControl/>
        <w:tabs>
          <w:tab w:val="clear" w:pos="0"/>
          <w:tab w:val="left" w:pos="720"/>
        </w:tabs>
        <w:ind w:right="-188"/>
        <w:rPr>
          <w:w w:val="0"/>
        </w:rPr>
      </w:pPr>
      <w:bookmarkStart w:id="1351" w:name="_DV_M772"/>
      <w:bookmarkEnd w:id="1351"/>
      <w:r w:rsidRPr="002E35B8">
        <w:rPr>
          <w:w w:val="0"/>
        </w:rPr>
        <w:t>Each Party shall bear its own costs and expenses associated with negotiating, executing, and delivering this Agreement.</w:t>
      </w:r>
    </w:p>
    <w:p w14:paraId="1CDE17F8" w14:textId="77777777" w:rsidR="00E736B0" w:rsidRPr="002E35B8" w:rsidRDefault="00E736B0" w:rsidP="0019089E">
      <w:pPr>
        <w:pStyle w:val="Heading2"/>
        <w:widowControl/>
        <w:ind w:right="-188"/>
        <w:rPr>
          <w:w w:val="0"/>
          <w:u w:val="none"/>
        </w:rPr>
      </w:pPr>
      <w:bookmarkStart w:id="1352" w:name="_DV_M773"/>
      <w:bookmarkStart w:id="1353" w:name="_Toc206909699"/>
      <w:bookmarkStart w:id="1354" w:name="_Toc243812534"/>
      <w:bookmarkStart w:id="1355" w:name="_Toc96754381"/>
      <w:bookmarkStart w:id="1356" w:name="_Toc247622341"/>
      <w:bookmarkStart w:id="1357" w:name="_Toc270691092"/>
      <w:bookmarkStart w:id="1358" w:name="_Toc109891304"/>
      <w:bookmarkStart w:id="1359" w:name="_Toc110852697"/>
      <w:bookmarkEnd w:id="1352"/>
      <w:r w:rsidRPr="002E35B8">
        <w:rPr>
          <w:w w:val="0"/>
          <w:u w:val="none"/>
        </w:rPr>
        <w:t>Severability</w:t>
      </w:r>
      <w:bookmarkEnd w:id="1350"/>
      <w:bookmarkEnd w:id="1353"/>
      <w:bookmarkEnd w:id="1354"/>
      <w:bookmarkEnd w:id="1355"/>
      <w:bookmarkEnd w:id="1356"/>
      <w:bookmarkEnd w:id="1357"/>
      <w:bookmarkEnd w:id="1358"/>
      <w:bookmarkEnd w:id="1359"/>
    </w:p>
    <w:p w14:paraId="0F4A4CF4" w14:textId="1CBF13CE" w:rsidR="00E736B0" w:rsidRPr="002E35B8" w:rsidRDefault="00E736B0" w:rsidP="0019089E">
      <w:pPr>
        <w:pStyle w:val="BodyText"/>
        <w:widowControl/>
        <w:tabs>
          <w:tab w:val="clear" w:pos="0"/>
          <w:tab w:val="left" w:pos="720"/>
        </w:tabs>
        <w:ind w:right="-188"/>
        <w:rPr>
          <w:w w:val="0"/>
        </w:rPr>
      </w:pPr>
      <w:bookmarkStart w:id="1360" w:name="_DV_M774"/>
      <w:bookmarkEnd w:id="1360"/>
      <w:r w:rsidRPr="002E35B8">
        <w:rPr>
          <w:w w:val="0"/>
        </w:rPr>
        <w:t xml:space="preserve">In the event that any one or more of the provisions of this Agreement shall be invalid, </w:t>
      </w:r>
      <w:r w:rsidR="00D83703" w:rsidRPr="002E35B8">
        <w:rPr>
          <w:w w:val="0"/>
        </w:rPr>
        <w:t>illegal,</w:t>
      </w:r>
      <w:r w:rsidRPr="002E35B8">
        <w:rPr>
          <w:w w:val="0"/>
        </w:rPr>
        <w:t xml:space="preserve"> or unenforceable in any respect, the validity, legality and enforceability of the remaining provisions contained herein or of the same provisions in any other jurisdiction shall not in any way be affected or impaired thereby.  </w:t>
      </w:r>
    </w:p>
    <w:p w14:paraId="3076E789" w14:textId="77777777" w:rsidR="00E736B0" w:rsidRPr="002E35B8" w:rsidRDefault="00E736B0" w:rsidP="0019089E">
      <w:pPr>
        <w:pStyle w:val="Heading2"/>
        <w:widowControl/>
        <w:ind w:right="-188"/>
        <w:rPr>
          <w:w w:val="0"/>
          <w:u w:val="none"/>
        </w:rPr>
      </w:pPr>
      <w:bookmarkStart w:id="1361" w:name="_DV_M775"/>
      <w:bookmarkStart w:id="1362" w:name="_Toc206909700"/>
      <w:bookmarkStart w:id="1363" w:name="_Toc243812535"/>
      <w:bookmarkStart w:id="1364" w:name="_Toc89870753"/>
      <w:bookmarkStart w:id="1365" w:name="_Toc96754382"/>
      <w:bookmarkStart w:id="1366" w:name="_Toc247622342"/>
      <w:bookmarkStart w:id="1367" w:name="_Toc270691093"/>
      <w:bookmarkStart w:id="1368" w:name="_Toc109891305"/>
      <w:bookmarkStart w:id="1369" w:name="_Toc110852698"/>
      <w:bookmarkEnd w:id="1361"/>
      <w:r w:rsidRPr="002E35B8">
        <w:rPr>
          <w:w w:val="0"/>
          <w:u w:val="none"/>
        </w:rPr>
        <w:t>Waivers</w:t>
      </w:r>
      <w:bookmarkEnd w:id="1362"/>
      <w:bookmarkEnd w:id="1363"/>
      <w:bookmarkEnd w:id="1364"/>
      <w:bookmarkEnd w:id="1365"/>
      <w:bookmarkEnd w:id="1366"/>
      <w:bookmarkEnd w:id="1367"/>
      <w:bookmarkEnd w:id="1368"/>
      <w:bookmarkEnd w:id="1369"/>
    </w:p>
    <w:p w14:paraId="5C9D43C4" w14:textId="77777777" w:rsidR="00E736B0" w:rsidRPr="002E35B8" w:rsidRDefault="00E736B0" w:rsidP="0019089E">
      <w:pPr>
        <w:pStyle w:val="Heading3"/>
        <w:widowControl/>
        <w:ind w:right="-188"/>
        <w:rPr>
          <w:w w:val="0"/>
        </w:rPr>
      </w:pPr>
      <w:bookmarkStart w:id="1370" w:name="_DV_M776"/>
      <w:bookmarkEnd w:id="1370"/>
      <w:r w:rsidRPr="002E35B8">
        <w:rPr>
          <w:w w:val="0"/>
        </w:rPr>
        <w:t>No Waiver by either Party of any default by the other in the performance of any of the provisions of this Agreement shall:</w:t>
      </w:r>
    </w:p>
    <w:p w14:paraId="183D9D9B" w14:textId="77777777" w:rsidR="00E736B0" w:rsidRPr="002E35B8" w:rsidRDefault="00E736B0" w:rsidP="0019089E">
      <w:pPr>
        <w:pStyle w:val="Heading4"/>
        <w:ind w:right="-188"/>
        <w:rPr>
          <w:w w:val="0"/>
        </w:rPr>
      </w:pPr>
      <w:bookmarkStart w:id="1371" w:name="_DV_M777"/>
      <w:bookmarkEnd w:id="1371"/>
      <w:r w:rsidRPr="002E35B8">
        <w:rPr>
          <w:w w:val="0"/>
        </w:rPr>
        <w:t>operate or be construed as a waiver of any obligation under this Agreement; or</w:t>
      </w:r>
    </w:p>
    <w:p w14:paraId="0ED41043" w14:textId="77777777" w:rsidR="00E736B0" w:rsidRPr="002E35B8" w:rsidRDefault="00E736B0" w:rsidP="0019089E">
      <w:pPr>
        <w:pStyle w:val="Heading4"/>
        <w:widowControl/>
        <w:ind w:right="-188"/>
        <w:rPr>
          <w:w w:val="0"/>
        </w:rPr>
      </w:pPr>
      <w:bookmarkStart w:id="1372" w:name="_DV_M778"/>
      <w:bookmarkEnd w:id="1372"/>
      <w:r w:rsidRPr="002E35B8">
        <w:rPr>
          <w:w w:val="0"/>
        </w:rPr>
        <w:t>be effective unless in writing duly executed by an authorized representative of such Party.</w:t>
      </w:r>
    </w:p>
    <w:p w14:paraId="7880A2B8" w14:textId="0C29075E" w:rsidR="00E736B0" w:rsidRPr="002E35B8" w:rsidRDefault="00E736B0" w:rsidP="0019089E">
      <w:pPr>
        <w:pStyle w:val="Heading3"/>
        <w:widowControl/>
        <w:ind w:right="-188"/>
        <w:rPr>
          <w:w w:val="0"/>
        </w:rPr>
      </w:pPr>
      <w:bookmarkStart w:id="1373" w:name="_DV_M779"/>
      <w:bookmarkEnd w:id="1373"/>
      <w:r w:rsidRPr="002E35B8">
        <w:rPr>
          <w:w w:val="0"/>
        </w:rPr>
        <w:t xml:space="preserve">The failure by either Party to insist on any occasion upon the performance of the terms, conditions or provisions of this Agreement or any other indulgence </w:t>
      </w:r>
      <w:r w:rsidR="00D83703" w:rsidRPr="002E35B8">
        <w:rPr>
          <w:rFonts w:ascii="Calibri" w:hAnsi="Calibri" w:cs="Book Antiqua"/>
        </w:rPr>
        <w:t>granted,</w:t>
      </w:r>
      <w:r w:rsidRPr="002E35B8">
        <w:rPr>
          <w:rFonts w:ascii="Calibri" w:hAnsi="Calibri" w:cs="Book Antiqua"/>
        </w:rPr>
        <w:t xml:space="preserve"> or forbearance exercised </w:t>
      </w:r>
      <w:r w:rsidRPr="002E35B8">
        <w:rPr>
          <w:w w:val="0"/>
        </w:rPr>
        <w:t>by one Party to the other shall not thereby act as a waiver of any such breach or acceptance of any such variation.</w:t>
      </w:r>
    </w:p>
    <w:p w14:paraId="79EF5883" w14:textId="77777777" w:rsidR="00E736B0" w:rsidRPr="002E35B8" w:rsidRDefault="00E736B0" w:rsidP="0019089E">
      <w:pPr>
        <w:pStyle w:val="Heading2"/>
        <w:widowControl/>
        <w:ind w:right="-188"/>
        <w:rPr>
          <w:w w:val="0"/>
          <w:u w:val="none"/>
        </w:rPr>
      </w:pPr>
      <w:bookmarkStart w:id="1374" w:name="_DV_M780"/>
      <w:bookmarkStart w:id="1375" w:name="_Toc206909701"/>
      <w:bookmarkStart w:id="1376" w:name="_Toc243812536"/>
      <w:bookmarkStart w:id="1377" w:name="_Toc89870754"/>
      <w:bookmarkStart w:id="1378" w:name="_Toc96754383"/>
      <w:bookmarkStart w:id="1379" w:name="_Toc247622343"/>
      <w:bookmarkStart w:id="1380" w:name="_Toc270691094"/>
      <w:bookmarkStart w:id="1381" w:name="_Toc109891306"/>
      <w:bookmarkStart w:id="1382" w:name="_Toc110852699"/>
      <w:bookmarkEnd w:id="1374"/>
      <w:r w:rsidRPr="002E35B8">
        <w:rPr>
          <w:w w:val="0"/>
          <w:u w:val="none"/>
        </w:rPr>
        <w:lastRenderedPageBreak/>
        <w:t>Confidentiality</w:t>
      </w:r>
      <w:bookmarkEnd w:id="1375"/>
      <w:bookmarkEnd w:id="1376"/>
      <w:bookmarkEnd w:id="1377"/>
      <w:bookmarkEnd w:id="1378"/>
      <w:bookmarkEnd w:id="1379"/>
      <w:bookmarkEnd w:id="1380"/>
      <w:bookmarkEnd w:id="1381"/>
      <w:bookmarkEnd w:id="1382"/>
    </w:p>
    <w:p w14:paraId="6E239A8A" w14:textId="0515E51D" w:rsidR="00E736B0" w:rsidRPr="002E35B8" w:rsidRDefault="00E736B0" w:rsidP="0019089E">
      <w:pPr>
        <w:pStyle w:val="Heading3"/>
        <w:widowControl/>
        <w:ind w:right="-188"/>
        <w:rPr>
          <w:w w:val="0"/>
        </w:rPr>
      </w:pPr>
      <w:bookmarkStart w:id="1383" w:name="_DV_M781"/>
      <w:bookmarkEnd w:id="1383"/>
      <w:r w:rsidRPr="002E35B8">
        <w:rPr>
          <w:w w:val="0"/>
        </w:rPr>
        <w:t xml:space="preserve">Each of the Parties shall hold in confidence all documents and other information, whether technical or commercial, relating to the design, financing, construction, ownership, </w:t>
      </w:r>
      <w:r w:rsidR="00D83703" w:rsidRPr="002E35B8">
        <w:rPr>
          <w:w w:val="0"/>
        </w:rPr>
        <w:t>operation,</w:t>
      </w:r>
      <w:r w:rsidRPr="002E35B8">
        <w:rPr>
          <w:w w:val="0"/>
        </w:rPr>
        <w:t xml:space="preserve"> or maintenance of the Project that is of a confidential nature and that is supplied to it by or on behalf of the other Party.  The Party receiving such documents or information shall not publish or otherwise disclose them or use them for its own purposes (otherwise than as may be required on a </w:t>
      </w:r>
      <w:r w:rsidR="00D83703" w:rsidRPr="002E35B8">
        <w:rPr>
          <w:w w:val="0"/>
        </w:rPr>
        <w:t>need-to-know</w:t>
      </w:r>
      <w:r w:rsidRPr="002E35B8">
        <w:rPr>
          <w:w w:val="0"/>
        </w:rPr>
        <w:t xml:space="preserve"> basis by, its professional advisers, or potential lenders or investors in order to perform its obligations under this Agreement).</w:t>
      </w:r>
    </w:p>
    <w:p w14:paraId="66EC9133" w14:textId="77777777" w:rsidR="00E736B0" w:rsidRPr="002E35B8" w:rsidRDefault="00E736B0" w:rsidP="0019089E">
      <w:pPr>
        <w:pStyle w:val="Heading3"/>
        <w:widowControl/>
        <w:ind w:right="-188"/>
        <w:rPr>
          <w:w w:val="0"/>
        </w:rPr>
      </w:pPr>
      <w:bookmarkStart w:id="1384" w:name="_DV_M782"/>
      <w:bookmarkEnd w:id="1384"/>
      <w:r w:rsidRPr="002E35B8">
        <w:rPr>
          <w:w w:val="0"/>
        </w:rPr>
        <w:t>The provisions of Clause 19.5.1 above shall not apply to any information:</w:t>
      </w:r>
    </w:p>
    <w:p w14:paraId="1C8B2F1E" w14:textId="77777777" w:rsidR="00E736B0" w:rsidRPr="002E35B8" w:rsidRDefault="00E736B0" w:rsidP="0019089E">
      <w:pPr>
        <w:pStyle w:val="Heading4"/>
        <w:widowControl/>
        <w:ind w:right="-188"/>
        <w:rPr>
          <w:w w:val="0"/>
        </w:rPr>
      </w:pPr>
      <w:bookmarkStart w:id="1385" w:name="_DV_M783"/>
      <w:bookmarkEnd w:id="1385"/>
      <w:r w:rsidRPr="002E35B8">
        <w:rPr>
          <w:w w:val="0"/>
        </w:rPr>
        <w:t>which is or becomes available to the public other than by breach of this Agreement;</w:t>
      </w:r>
    </w:p>
    <w:p w14:paraId="229B405B" w14:textId="77777777" w:rsidR="00E736B0" w:rsidRPr="002E35B8" w:rsidRDefault="00E736B0" w:rsidP="0019089E">
      <w:pPr>
        <w:pStyle w:val="Heading4"/>
        <w:widowControl/>
        <w:ind w:right="-188"/>
        <w:rPr>
          <w:w w:val="0"/>
        </w:rPr>
      </w:pPr>
      <w:bookmarkStart w:id="1386" w:name="_DV_M784"/>
      <w:bookmarkEnd w:id="1386"/>
      <w:r w:rsidRPr="002E35B8">
        <w:rPr>
          <w:w w:val="0"/>
        </w:rPr>
        <w:t>which is in or comes into the possession of the receiving Party prior to the aforesaid publication or disclosure and which was or is not obtained under any obligation of confidentiality;</w:t>
      </w:r>
    </w:p>
    <w:p w14:paraId="3900AE36" w14:textId="77777777" w:rsidR="00E736B0" w:rsidRPr="002E35B8" w:rsidRDefault="00E736B0" w:rsidP="0019089E">
      <w:pPr>
        <w:pStyle w:val="Heading4"/>
        <w:widowControl/>
        <w:ind w:right="-188"/>
        <w:rPr>
          <w:w w:val="0"/>
        </w:rPr>
      </w:pPr>
      <w:bookmarkStart w:id="1387" w:name="_DV_M785"/>
      <w:bookmarkEnd w:id="1387"/>
      <w:r w:rsidRPr="002E35B8">
        <w:rPr>
          <w:w w:val="0"/>
        </w:rPr>
        <w:t>which was or is obtained from a third party who is free to divulge the same and which was or is not obtained under any obligation of confidentiality; or</w:t>
      </w:r>
    </w:p>
    <w:p w14:paraId="6A282E92" w14:textId="77777777" w:rsidR="00E736B0" w:rsidRPr="002E35B8" w:rsidRDefault="00E736B0" w:rsidP="0019089E">
      <w:pPr>
        <w:pStyle w:val="Heading4"/>
        <w:widowControl/>
        <w:ind w:right="-188"/>
        <w:rPr>
          <w:w w:val="0"/>
        </w:rPr>
      </w:pPr>
      <w:bookmarkStart w:id="1388" w:name="_DV_M786"/>
      <w:bookmarkEnd w:id="1388"/>
      <w:r w:rsidRPr="002E35B8">
        <w:rPr>
          <w:w w:val="0"/>
        </w:rPr>
        <w:t xml:space="preserve">which is required by law or appropriate regulatory authorities to be disclosed; provided that the Party supplying the information is notified of any such requirement at least five (5) Business Days prior to such disclosure and the disclosure is limited to the relevant legal requirements.  </w:t>
      </w:r>
    </w:p>
    <w:p w14:paraId="228F98E4" w14:textId="77777777" w:rsidR="00E736B0" w:rsidRPr="002E35B8" w:rsidRDefault="00E736B0" w:rsidP="0019089E">
      <w:pPr>
        <w:pStyle w:val="Heading3"/>
        <w:widowControl/>
        <w:ind w:right="-188"/>
        <w:rPr>
          <w:w w:val="0"/>
        </w:rPr>
      </w:pPr>
      <w:bookmarkStart w:id="1389" w:name="_DV_M787"/>
      <w:bookmarkEnd w:id="1389"/>
      <w:r w:rsidRPr="002E35B8">
        <w:rPr>
          <w:w w:val="0"/>
        </w:rPr>
        <w:t xml:space="preserve">For the avoidance of doubt, nothing herein contained shall preclude the use of provisions similar to those contained in this Agreement and the other agreements referred to herein in any agreements prepared and issued in connection with other projects.  </w:t>
      </w:r>
    </w:p>
    <w:p w14:paraId="79E93459" w14:textId="77777777" w:rsidR="00E736B0" w:rsidRPr="002E35B8" w:rsidRDefault="00E736B0" w:rsidP="0019089E">
      <w:pPr>
        <w:pStyle w:val="Heading2"/>
        <w:widowControl/>
        <w:ind w:right="-188"/>
        <w:rPr>
          <w:w w:val="0"/>
          <w:u w:val="none"/>
        </w:rPr>
      </w:pPr>
      <w:bookmarkStart w:id="1390" w:name="_DV_M788"/>
      <w:bookmarkStart w:id="1391" w:name="_Toc206909702"/>
      <w:bookmarkStart w:id="1392" w:name="_Toc243812537"/>
      <w:bookmarkStart w:id="1393" w:name="_Toc89870755"/>
      <w:bookmarkStart w:id="1394" w:name="_Toc96754384"/>
      <w:bookmarkStart w:id="1395" w:name="_Toc247622344"/>
      <w:bookmarkStart w:id="1396" w:name="_Toc270691095"/>
      <w:bookmarkStart w:id="1397" w:name="_Toc109891307"/>
      <w:bookmarkStart w:id="1398" w:name="_Toc110852700"/>
      <w:bookmarkEnd w:id="1390"/>
      <w:r w:rsidRPr="002E35B8">
        <w:rPr>
          <w:w w:val="0"/>
          <w:u w:val="none"/>
        </w:rPr>
        <w:t>Successors and Assigns</w:t>
      </w:r>
      <w:bookmarkEnd w:id="1391"/>
      <w:bookmarkEnd w:id="1392"/>
      <w:bookmarkEnd w:id="1393"/>
      <w:bookmarkEnd w:id="1394"/>
      <w:bookmarkEnd w:id="1395"/>
      <w:bookmarkEnd w:id="1396"/>
      <w:bookmarkEnd w:id="1397"/>
      <w:bookmarkEnd w:id="1398"/>
    </w:p>
    <w:p w14:paraId="028A2C27" w14:textId="77777777" w:rsidR="00E736B0" w:rsidRPr="002E35B8" w:rsidRDefault="00E736B0" w:rsidP="0019089E">
      <w:pPr>
        <w:pStyle w:val="BodyText"/>
        <w:widowControl/>
        <w:ind w:right="-188"/>
        <w:rPr>
          <w:w w:val="0"/>
        </w:rPr>
      </w:pPr>
      <w:bookmarkStart w:id="1399" w:name="_DV_M789"/>
      <w:bookmarkEnd w:id="1399"/>
      <w:r w:rsidRPr="002E35B8">
        <w:rPr>
          <w:w w:val="0"/>
        </w:rPr>
        <w:t>This Agreement shall inure to the benefit of, and be binding upon, the successors and permitted assigns of the Parties.</w:t>
      </w:r>
    </w:p>
    <w:p w14:paraId="09CC845A" w14:textId="77777777" w:rsidR="00E736B0" w:rsidRPr="002E35B8" w:rsidRDefault="00E736B0" w:rsidP="0019089E">
      <w:pPr>
        <w:pStyle w:val="Heading2"/>
        <w:widowControl/>
        <w:ind w:right="-188"/>
        <w:rPr>
          <w:w w:val="0"/>
          <w:u w:val="none"/>
        </w:rPr>
      </w:pPr>
      <w:bookmarkStart w:id="1400" w:name="_DV_M790"/>
      <w:bookmarkStart w:id="1401" w:name="_Toc206909703"/>
      <w:bookmarkStart w:id="1402" w:name="_Toc243812538"/>
      <w:bookmarkStart w:id="1403" w:name="_Toc89870756"/>
      <w:bookmarkStart w:id="1404" w:name="_Toc96754385"/>
      <w:bookmarkStart w:id="1405" w:name="_Toc247622345"/>
      <w:bookmarkStart w:id="1406" w:name="_Toc270691096"/>
      <w:bookmarkStart w:id="1407" w:name="_Toc109891308"/>
      <w:bookmarkStart w:id="1408" w:name="_Toc110852701"/>
      <w:bookmarkEnd w:id="1400"/>
      <w:r w:rsidRPr="002E35B8">
        <w:rPr>
          <w:w w:val="0"/>
          <w:u w:val="none"/>
        </w:rPr>
        <w:t>No Liability for Review</w:t>
      </w:r>
      <w:bookmarkEnd w:id="1401"/>
      <w:bookmarkEnd w:id="1402"/>
      <w:bookmarkEnd w:id="1403"/>
      <w:bookmarkEnd w:id="1404"/>
      <w:bookmarkEnd w:id="1405"/>
      <w:bookmarkEnd w:id="1406"/>
      <w:bookmarkEnd w:id="1407"/>
      <w:bookmarkEnd w:id="1408"/>
    </w:p>
    <w:p w14:paraId="05FE1C4F" w14:textId="77777777" w:rsidR="00E736B0" w:rsidRPr="002E35B8" w:rsidRDefault="00E736B0" w:rsidP="0019089E">
      <w:pPr>
        <w:pStyle w:val="BodyText"/>
        <w:widowControl/>
        <w:tabs>
          <w:tab w:val="clear" w:pos="0"/>
          <w:tab w:val="left" w:pos="720"/>
        </w:tabs>
        <w:ind w:right="-188"/>
        <w:rPr>
          <w:w w:val="0"/>
        </w:rPr>
      </w:pPr>
      <w:bookmarkStart w:id="1409" w:name="_DV_M791"/>
      <w:bookmarkEnd w:id="1409"/>
      <w:r w:rsidRPr="002E35B8">
        <w:rPr>
          <w:w w:val="0"/>
        </w:rPr>
        <w:t xml:space="preserve">No review or approval by GPL of any agreement, document, instrument, drawing, specifications or design proposed by the Company shall relieve the Company from any liability that it would otherwise have had for its negligence in the preparation of such agreement, document, instrument, drawing, specifications or design or from failure to comply with the applicable Laws of Guyana with respect thereto, nor shall </w:t>
      </w:r>
      <w:r w:rsidRPr="002E35B8">
        <w:rPr>
          <w:w w:val="0"/>
        </w:rPr>
        <w:lastRenderedPageBreak/>
        <w:t>GPL be liable to the Company or any other person by reason of its review or approval of an agreement, document, instrument, drawing, specification, or design.</w:t>
      </w:r>
    </w:p>
    <w:p w14:paraId="0090C23C" w14:textId="5E588293" w:rsidR="00E736B0" w:rsidRPr="002E35B8" w:rsidRDefault="00E736B0" w:rsidP="0019089E">
      <w:pPr>
        <w:pStyle w:val="Heading2"/>
        <w:widowControl/>
        <w:ind w:right="-188"/>
        <w:rPr>
          <w:w w:val="0"/>
          <w:u w:val="none"/>
        </w:rPr>
      </w:pPr>
      <w:bookmarkStart w:id="1410" w:name="_DV_M792"/>
      <w:bookmarkStart w:id="1411" w:name="_Toc206909704"/>
      <w:bookmarkStart w:id="1412" w:name="_Toc243812539"/>
      <w:bookmarkStart w:id="1413" w:name="_Toc89870757"/>
      <w:bookmarkStart w:id="1414" w:name="_Toc96754386"/>
      <w:bookmarkStart w:id="1415" w:name="_Toc247622346"/>
      <w:bookmarkStart w:id="1416" w:name="_Toc270691097"/>
      <w:bookmarkStart w:id="1417" w:name="_Toc109891309"/>
      <w:bookmarkStart w:id="1418" w:name="_Toc110852702"/>
      <w:bookmarkEnd w:id="1410"/>
      <w:r w:rsidRPr="002E35B8">
        <w:rPr>
          <w:w w:val="0"/>
          <w:u w:val="none"/>
        </w:rPr>
        <w:t xml:space="preserve">No </w:t>
      </w:r>
      <w:r w:rsidR="00D83703" w:rsidRPr="002E35B8">
        <w:rPr>
          <w:w w:val="0"/>
          <w:u w:val="none"/>
        </w:rPr>
        <w:t>Third-Party</w:t>
      </w:r>
      <w:r w:rsidRPr="002E35B8">
        <w:rPr>
          <w:w w:val="0"/>
          <w:u w:val="none"/>
        </w:rPr>
        <w:t xml:space="preserve"> Beneficiaries</w:t>
      </w:r>
      <w:bookmarkEnd w:id="1411"/>
      <w:bookmarkEnd w:id="1412"/>
      <w:bookmarkEnd w:id="1413"/>
      <w:bookmarkEnd w:id="1414"/>
      <w:bookmarkEnd w:id="1415"/>
      <w:bookmarkEnd w:id="1416"/>
      <w:bookmarkEnd w:id="1417"/>
      <w:bookmarkEnd w:id="1418"/>
    </w:p>
    <w:p w14:paraId="4C781D37" w14:textId="77777777" w:rsidR="00E736B0" w:rsidRPr="002E35B8" w:rsidRDefault="00E736B0" w:rsidP="003A727C">
      <w:pPr>
        <w:pStyle w:val="BodyTextFirstIndent"/>
        <w:rPr>
          <w:b/>
          <w:w w:val="0"/>
          <w:lang w:val="en-NZ"/>
        </w:rPr>
      </w:pPr>
      <w:bookmarkStart w:id="1419" w:name="_DV_M793"/>
      <w:bookmarkEnd w:id="1419"/>
      <w:r w:rsidRPr="002E35B8">
        <w:rPr>
          <w:w w:val="0"/>
          <w:lang w:val="en-NZ"/>
        </w:rPr>
        <w:t>This Agreement is intended solely for the benefit of the parties hereto. Nothing in this Agreement shall be construed to create any duty to, standard of care with reference to, any liability to, or any right of suit or action in, any person not a party to this Agreement.</w:t>
      </w:r>
    </w:p>
    <w:p w14:paraId="37059A5E" w14:textId="77777777" w:rsidR="00E736B0" w:rsidRPr="002E35B8" w:rsidRDefault="00E736B0" w:rsidP="0019089E">
      <w:pPr>
        <w:pStyle w:val="Heading2"/>
        <w:widowControl/>
        <w:ind w:right="-188"/>
        <w:rPr>
          <w:w w:val="0"/>
          <w:u w:val="none"/>
        </w:rPr>
      </w:pPr>
      <w:bookmarkStart w:id="1420" w:name="_DV_M795"/>
      <w:bookmarkStart w:id="1421" w:name="_Toc206909705"/>
      <w:bookmarkStart w:id="1422" w:name="_Toc243812540"/>
      <w:bookmarkStart w:id="1423" w:name="_Toc89870758"/>
      <w:bookmarkStart w:id="1424" w:name="_Toc96754387"/>
      <w:bookmarkStart w:id="1425" w:name="_Toc247622347"/>
      <w:bookmarkStart w:id="1426" w:name="_Toc270691098"/>
      <w:bookmarkStart w:id="1427" w:name="_Toc109891310"/>
      <w:bookmarkStart w:id="1428" w:name="_Toc110852703"/>
      <w:bookmarkEnd w:id="1420"/>
      <w:r w:rsidRPr="002E35B8">
        <w:rPr>
          <w:w w:val="0"/>
          <w:u w:val="none"/>
        </w:rPr>
        <w:t>Affirmation</w:t>
      </w:r>
      <w:bookmarkEnd w:id="1421"/>
      <w:bookmarkEnd w:id="1422"/>
      <w:bookmarkEnd w:id="1423"/>
      <w:bookmarkEnd w:id="1424"/>
      <w:bookmarkEnd w:id="1425"/>
      <w:bookmarkEnd w:id="1426"/>
      <w:bookmarkEnd w:id="1427"/>
      <w:bookmarkEnd w:id="1428"/>
    </w:p>
    <w:p w14:paraId="6CFFE49C" w14:textId="77777777" w:rsidR="00E736B0" w:rsidRPr="002E35B8" w:rsidRDefault="00E736B0" w:rsidP="0019089E">
      <w:pPr>
        <w:pStyle w:val="BodyText"/>
        <w:widowControl/>
        <w:tabs>
          <w:tab w:val="clear" w:pos="0"/>
          <w:tab w:val="left" w:pos="720"/>
        </w:tabs>
        <w:ind w:right="-188"/>
        <w:rPr>
          <w:w w:val="0"/>
        </w:rPr>
      </w:pPr>
      <w:bookmarkStart w:id="1429" w:name="_DV_M796"/>
      <w:bookmarkEnd w:id="1429"/>
      <w:r w:rsidRPr="002E35B8">
        <w:rPr>
          <w:w w:val="0"/>
        </w:rPr>
        <w:t>The Company declares and affirms that it has not paid nor has it undertaken to pay any unlawful commission, bribe, pay-off or kick-back and that it has not in any other way or manner paid any sums, whether in Dollars or Guyana Dollars or other currency and whether in Guyana or abroad, or in any other manner given or offered to give any gifts and presents in Guyana or abroad, to any person or company and, generally, has not made any payment or accepted any gift or in any way whatsoever acted in breach of any obligation, prohibition or requirement of the Corruption Prevention Act, to procure this Agreement. The Company undertakes not to engage in any of the said or similar acts during the term of, and relative to, this Agreement.</w:t>
      </w:r>
    </w:p>
    <w:p w14:paraId="2FF2140F" w14:textId="77777777" w:rsidR="00E736B0" w:rsidRPr="002E35B8" w:rsidRDefault="00E736B0" w:rsidP="0019089E">
      <w:pPr>
        <w:pStyle w:val="BodyText"/>
        <w:widowControl/>
        <w:tabs>
          <w:tab w:val="clear" w:pos="0"/>
          <w:tab w:val="left" w:pos="720"/>
        </w:tabs>
        <w:ind w:right="-188"/>
        <w:rPr>
          <w:w w:val="0"/>
        </w:rPr>
      </w:pPr>
      <w:r w:rsidRPr="002E35B8">
        <w:rPr>
          <w:w w:val="0"/>
        </w:rPr>
        <w:t>GPL declares and affirms that it has not paid nor has it undertaken to pay any unlawful commission, bribe, pay-off or kick-back and that it has not in any other way or manner paid any sums, whether in Dollars or Guyana Dollars or other currency and whether in Guyana or abroad, or in any other manner given or offered to give any gifts and presents in Guyana or abroad, to any person or company and, generally, has not made any payment or accepted any gift or in any way whatsoever acted in breach of any obligation, prohibition or requirement of the Corruption Prevention Act,  to procure this Agreement. GPL undertakes not to engage in any of the said or similar acts during the term of, and relative to, this Agreement.</w:t>
      </w:r>
    </w:p>
    <w:p w14:paraId="74F83FC3" w14:textId="77777777" w:rsidR="00E736B0" w:rsidRPr="002E35B8" w:rsidRDefault="00E736B0" w:rsidP="0019089E">
      <w:pPr>
        <w:pStyle w:val="Heading2"/>
        <w:widowControl/>
        <w:ind w:right="-188"/>
        <w:rPr>
          <w:w w:val="0"/>
          <w:u w:val="none"/>
        </w:rPr>
      </w:pPr>
      <w:bookmarkStart w:id="1430" w:name="_DV_M797"/>
      <w:bookmarkStart w:id="1431" w:name="_Toc206909706"/>
      <w:bookmarkStart w:id="1432" w:name="_Toc243812541"/>
      <w:bookmarkStart w:id="1433" w:name="_Toc89870759"/>
      <w:bookmarkStart w:id="1434" w:name="_Toc96754388"/>
      <w:bookmarkStart w:id="1435" w:name="_Toc247622348"/>
      <w:bookmarkStart w:id="1436" w:name="_Toc270691099"/>
      <w:bookmarkStart w:id="1437" w:name="_Toc109891311"/>
      <w:bookmarkStart w:id="1438" w:name="_Toc110852704"/>
      <w:bookmarkEnd w:id="1430"/>
      <w:r w:rsidRPr="002E35B8">
        <w:rPr>
          <w:w w:val="0"/>
          <w:u w:val="none"/>
        </w:rPr>
        <w:t>Governing Law</w:t>
      </w:r>
      <w:bookmarkEnd w:id="1431"/>
      <w:bookmarkEnd w:id="1432"/>
      <w:bookmarkEnd w:id="1433"/>
      <w:bookmarkEnd w:id="1434"/>
      <w:bookmarkEnd w:id="1435"/>
      <w:bookmarkEnd w:id="1436"/>
      <w:bookmarkEnd w:id="1437"/>
      <w:bookmarkEnd w:id="1438"/>
    </w:p>
    <w:p w14:paraId="72B32482" w14:textId="77777777" w:rsidR="00E736B0" w:rsidRPr="002E35B8" w:rsidRDefault="00E736B0" w:rsidP="0019089E">
      <w:pPr>
        <w:pStyle w:val="BodyText"/>
        <w:widowControl/>
        <w:tabs>
          <w:tab w:val="clear" w:pos="0"/>
          <w:tab w:val="left" w:pos="720"/>
        </w:tabs>
        <w:ind w:right="-188"/>
        <w:rPr>
          <w:w w:val="0"/>
        </w:rPr>
      </w:pPr>
      <w:bookmarkStart w:id="1439" w:name="_DV_M798"/>
      <w:bookmarkEnd w:id="1439"/>
      <w:r w:rsidRPr="002E35B8">
        <w:rPr>
          <w:w w:val="0"/>
        </w:rPr>
        <w:t xml:space="preserve">The rights and obligations of the Parties under or pursuant to this Agreement shall be governed by and construed according to the Laws of Guyana.  </w:t>
      </w:r>
    </w:p>
    <w:p w14:paraId="5D8C750D" w14:textId="77777777" w:rsidR="00E736B0" w:rsidRPr="002E35B8" w:rsidRDefault="00E736B0" w:rsidP="0019089E">
      <w:pPr>
        <w:pStyle w:val="Heading2"/>
        <w:widowControl/>
        <w:ind w:right="-188"/>
        <w:rPr>
          <w:w w:val="0"/>
          <w:u w:val="none"/>
        </w:rPr>
      </w:pPr>
      <w:bookmarkStart w:id="1440" w:name="_DV_M799"/>
      <w:bookmarkStart w:id="1441" w:name="_Toc206909707"/>
      <w:bookmarkStart w:id="1442" w:name="_Toc243812542"/>
      <w:bookmarkStart w:id="1443" w:name="_Toc89870760"/>
      <w:bookmarkStart w:id="1444" w:name="_Toc96754389"/>
      <w:bookmarkStart w:id="1445" w:name="_Toc247622349"/>
      <w:bookmarkStart w:id="1446" w:name="_Toc270691100"/>
      <w:bookmarkStart w:id="1447" w:name="_Toc109891312"/>
      <w:bookmarkStart w:id="1448" w:name="_Toc110852705"/>
      <w:bookmarkEnd w:id="1440"/>
      <w:r w:rsidRPr="002E35B8">
        <w:rPr>
          <w:w w:val="0"/>
          <w:u w:val="none"/>
        </w:rPr>
        <w:t>Relationship of the Parties</w:t>
      </w:r>
      <w:bookmarkEnd w:id="1441"/>
      <w:bookmarkEnd w:id="1442"/>
      <w:bookmarkEnd w:id="1443"/>
      <w:bookmarkEnd w:id="1444"/>
      <w:bookmarkEnd w:id="1445"/>
      <w:bookmarkEnd w:id="1446"/>
      <w:bookmarkEnd w:id="1447"/>
      <w:bookmarkEnd w:id="1448"/>
    </w:p>
    <w:p w14:paraId="70736E3A" w14:textId="77777777" w:rsidR="00E736B0" w:rsidRPr="002E35B8" w:rsidRDefault="00E736B0" w:rsidP="0019089E">
      <w:pPr>
        <w:pStyle w:val="BodyText"/>
        <w:widowControl/>
        <w:tabs>
          <w:tab w:val="clear" w:pos="0"/>
          <w:tab w:val="left" w:pos="720"/>
        </w:tabs>
        <w:ind w:right="-188"/>
        <w:rPr>
          <w:w w:val="0"/>
        </w:rPr>
      </w:pPr>
      <w:bookmarkStart w:id="1449" w:name="_DV_M800"/>
      <w:bookmarkEnd w:id="1449"/>
      <w:r w:rsidRPr="002E35B8">
        <w:rPr>
          <w:w w:val="0"/>
        </w:rPr>
        <w:t xml:space="preserve">This Agreement does not place and shall not be construed as placing the Parties in an employment relationship, in a partnership or joint venture relationship, or in a principal/agent relationship.  Nothing in this Agreement shall be construed to grant any Party the right or authority to enter into any contracts, assume or create any obligation, express or implied, or make any other commitment in the name of or on behalf of another Party.  Each Party agrees to indemnify and hold harmless the other </w:t>
      </w:r>
      <w:r w:rsidRPr="002E35B8">
        <w:rPr>
          <w:w w:val="0"/>
        </w:rPr>
        <w:lastRenderedPageBreak/>
        <w:t xml:space="preserve">Party from any claim by a third party that the indemnifying Party has acted on behalf of the indemnified Party.  </w:t>
      </w:r>
    </w:p>
    <w:p w14:paraId="52C7D265" w14:textId="1131E13D" w:rsidR="00142D96" w:rsidRPr="002E35B8" w:rsidRDefault="00142D96" w:rsidP="0019089E">
      <w:pPr>
        <w:pStyle w:val="Heading1"/>
        <w:widowControl/>
        <w:ind w:right="-188"/>
        <w:rPr>
          <w:w w:val="0"/>
          <w:u w:val="none"/>
        </w:rPr>
      </w:pPr>
      <w:bookmarkStart w:id="1450" w:name="_Toc110852706"/>
      <w:r w:rsidRPr="002E35B8">
        <w:rPr>
          <w:w w:val="0"/>
          <w:u w:val="none"/>
        </w:rPr>
        <w:t>SCHEDULES</w:t>
      </w:r>
      <w:bookmarkEnd w:id="1450"/>
    </w:p>
    <w:p w14:paraId="002A33B6" w14:textId="007BDE8C" w:rsidR="00412682" w:rsidRPr="002E35B8" w:rsidRDefault="00412682">
      <w:pPr>
        <w:pStyle w:val="Heading2"/>
        <w:numPr>
          <w:ilvl w:val="1"/>
          <w:numId w:val="8"/>
        </w:numPr>
        <w:ind w:right="-188"/>
        <w:rPr>
          <w:b/>
          <w:bCs/>
          <w:u w:val="none"/>
        </w:rPr>
      </w:pPr>
      <w:bookmarkStart w:id="1451" w:name="_Toc110852707"/>
      <w:r w:rsidRPr="002E35B8">
        <w:rPr>
          <w:u w:val="none"/>
        </w:rPr>
        <w:t>Schedu</w:t>
      </w:r>
      <w:r w:rsidRPr="002E35B8">
        <w:rPr>
          <w:spacing w:val="1"/>
          <w:u w:val="none"/>
        </w:rPr>
        <w:t>l</w:t>
      </w:r>
      <w:r w:rsidRPr="002E35B8">
        <w:rPr>
          <w:u w:val="none"/>
        </w:rPr>
        <w:t>e</w:t>
      </w:r>
      <w:r w:rsidRPr="002E35B8">
        <w:rPr>
          <w:spacing w:val="-10"/>
          <w:u w:val="none"/>
        </w:rPr>
        <w:t xml:space="preserve"> 1</w:t>
      </w:r>
      <w:r w:rsidRPr="002E35B8">
        <w:rPr>
          <w:spacing w:val="-9"/>
          <w:u w:val="none"/>
        </w:rPr>
        <w:t xml:space="preserve"> </w:t>
      </w:r>
      <w:r w:rsidRPr="002E35B8">
        <w:rPr>
          <w:rFonts w:ascii="Arial" w:eastAsia="Arial" w:hAnsi="Arial" w:cs="Arial"/>
          <w:u w:val="none"/>
        </w:rPr>
        <w:t>–</w:t>
      </w:r>
      <w:r w:rsidRPr="002E35B8">
        <w:rPr>
          <w:rFonts w:ascii="Arial" w:eastAsia="Arial" w:hAnsi="Arial" w:cs="Arial"/>
          <w:spacing w:val="-7"/>
          <w:u w:val="none"/>
        </w:rPr>
        <w:t xml:space="preserve"> </w:t>
      </w:r>
      <w:r w:rsidRPr="002E35B8">
        <w:rPr>
          <w:u w:val="none"/>
        </w:rPr>
        <w:t>Definitions</w:t>
      </w:r>
      <w:bookmarkEnd w:id="1451"/>
    </w:p>
    <w:p w14:paraId="413A5E59" w14:textId="4D1723C7" w:rsidR="00142D96" w:rsidRPr="002E35B8" w:rsidRDefault="00142D96" w:rsidP="009710F9">
      <w:pPr>
        <w:pStyle w:val="BodyText"/>
        <w:rPr>
          <w:w w:val="0"/>
        </w:rPr>
      </w:pPr>
      <w:r w:rsidRPr="002E35B8">
        <w:rPr>
          <w:spacing w:val="4"/>
        </w:rPr>
        <w:t>W</w:t>
      </w:r>
      <w:r w:rsidRPr="002E35B8">
        <w:rPr>
          <w:spacing w:val="-3"/>
        </w:rPr>
        <w:t>hen</w:t>
      </w:r>
      <w:r w:rsidRPr="002E35B8">
        <w:t>e</w:t>
      </w:r>
      <w:r w:rsidRPr="002E35B8">
        <w:rPr>
          <w:spacing w:val="-3"/>
        </w:rPr>
        <w:t>v</w:t>
      </w:r>
      <w:r w:rsidRPr="002E35B8">
        <w:t>er</w:t>
      </w:r>
      <w:r w:rsidRPr="002E35B8">
        <w:rPr>
          <w:spacing w:val="17"/>
        </w:rPr>
        <w:t xml:space="preserve"> </w:t>
      </w:r>
      <w:r w:rsidRPr="002E35B8">
        <w:rPr>
          <w:spacing w:val="-2"/>
        </w:rPr>
        <w:t>t</w:t>
      </w:r>
      <w:r w:rsidRPr="002E35B8">
        <w:t>he</w:t>
      </w:r>
      <w:r w:rsidRPr="002E35B8">
        <w:rPr>
          <w:spacing w:val="18"/>
        </w:rPr>
        <w:t xml:space="preserve"> </w:t>
      </w:r>
      <w:r w:rsidRPr="002E35B8">
        <w:rPr>
          <w:spacing w:val="1"/>
        </w:rPr>
        <w:t>f</w:t>
      </w:r>
      <w:r w:rsidRPr="002E35B8">
        <w:rPr>
          <w:spacing w:val="-3"/>
        </w:rPr>
        <w:t>o</w:t>
      </w:r>
      <w:r w:rsidRPr="002E35B8">
        <w:t>llo</w:t>
      </w:r>
      <w:r w:rsidRPr="002E35B8">
        <w:rPr>
          <w:spacing w:val="-4"/>
        </w:rPr>
        <w:t>w</w:t>
      </w:r>
      <w:r w:rsidRPr="002E35B8">
        <w:t>i</w:t>
      </w:r>
      <w:r w:rsidRPr="002E35B8">
        <w:rPr>
          <w:spacing w:val="-3"/>
        </w:rPr>
        <w:t>n</w:t>
      </w:r>
      <w:r w:rsidRPr="002E35B8">
        <w:t>g</w:t>
      </w:r>
      <w:r w:rsidRPr="002E35B8">
        <w:rPr>
          <w:spacing w:val="18"/>
        </w:rPr>
        <w:t xml:space="preserve"> </w:t>
      </w:r>
      <w:r w:rsidRPr="002E35B8">
        <w:rPr>
          <w:spacing w:val="-2"/>
        </w:rPr>
        <w:t>t</w:t>
      </w:r>
      <w:r w:rsidRPr="002E35B8">
        <w:t>er</w:t>
      </w:r>
      <w:r w:rsidRPr="002E35B8">
        <w:rPr>
          <w:spacing w:val="-2"/>
        </w:rPr>
        <w:t>m</w:t>
      </w:r>
      <w:r w:rsidRPr="002E35B8">
        <w:t>s</w:t>
      </w:r>
      <w:r w:rsidRPr="002E35B8">
        <w:rPr>
          <w:spacing w:val="18"/>
        </w:rPr>
        <w:t xml:space="preserve"> </w:t>
      </w:r>
      <w:r w:rsidRPr="002E35B8">
        <w:t>ap</w:t>
      </w:r>
      <w:r w:rsidRPr="002E35B8">
        <w:rPr>
          <w:spacing w:val="-2"/>
        </w:rPr>
        <w:t>p</w:t>
      </w:r>
      <w:r w:rsidRPr="002E35B8">
        <w:t>ear</w:t>
      </w:r>
      <w:r w:rsidRPr="002E35B8">
        <w:rPr>
          <w:spacing w:val="17"/>
        </w:rPr>
        <w:t xml:space="preserve"> </w:t>
      </w:r>
      <w:r w:rsidRPr="002E35B8">
        <w:t>in</w:t>
      </w:r>
      <w:r w:rsidRPr="002E35B8">
        <w:rPr>
          <w:spacing w:val="18"/>
        </w:rPr>
        <w:t xml:space="preserve"> </w:t>
      </w:r>
      <w:r w:rsidRPr="002E35B8">
        <w:rPr>
          <w:spacing w:val="-2"/>
        </w:rPr>
        <w:t>t</w:t>
      </w:r>
      <w:r w:rsidRPr="002E35B8">
        <w:rPr>
          <w:spacing w:val="-3"/>
        </w:rPr>
        <w:t>h</w:t>
      </w:r>
      <w:r w:rsidRPr="002E35B8">
        <w:t>is</w:t>
      </w:r>
      <w:r w:rsidRPr="002E35B8">
        <w:rPr>
          <w:spacing w:val="18"/>
        </w:rPr>
        <w:t xml:space="preserve"> </w:t>
      </w:r>
      <w:r w:rsidRPr="002E35B8">
        <w:rPr>
          <w:spacing w:val="-2"/>
        </w:rPr>
        <w:t>A</w:t>
      </w:r>
      <w:r w:rsidRPr="002E35B8">
        <w:t>gr</w:t>
      </w:r>
      <w:r w:rsidRPr="002E35B8">
        <w:rPr>
          <w:spacing w:val="-3"/>
        </w:rPr>
        <w:t>e</w:t>
      </w:r>
      <w:r w:rsidRPr="002E35B8">
        <w:t>ement</w:t>
      </w:r>
      <w:r w:rsidRPr="002E35B8">
        <w:rPr>
          <w:spacing w:val="17"/>
        </w:rPr>
        <w:t xml:space="preserve"> </w:t>
      </w:r>
      <w:r w:rsidRPr="002E35B8">
        <w:t>or</w:t>
      </w:r>
      <w:r w:rsidRPr="002E35B8">
        <w:rPr>
          <w:spacing w:val="17"/>
        </w:rPr>
        <w:t xml:space="preserve"> </w:t>
      </w:r>
      <w:r w:rsidRPr="002E35B8">
        <w:rPr>
          <w:spacing w:val="-2"/>
        </w:rPr>
        <w:t>t</w:t>
      </w:r>
      <w:r w:rsidRPr="002E35B8">
        <w:t>he</w:t>
      </w:r>
      <w:r w:rsidRPr="002E35B8">
        <w:rPr>
          <w:spacing w:val="18"/>
        </w:rPr>
        <w:t xml:space="preserve"> </w:t>
      </w:r>
      <w:r w:rsidRPr="002E35B8">
        <w:t>sc</w:t>
      </w:r>
      <w:r w:rsidRPr="002E35B8">
        <w:rPr>
          <w:spacing w:val="-3"/>
        </w:rPr>
        <w:t>h</w:t>
      </w:r>
      <w:r w:rsidRPr="002E35B8">
        <w:t>ed</w:t>
      </w:r>
      <w:r w:rsidRPr="002E35B8">
        <w:rPr>
          <w:spacing w:val="-2"/>
        </w:rPr>
        <w:t>u</w:t>
      </w:r>
      <w:r w:rsidRPr="002E35B8">
        <w:t>l</w:t>
      </w:r>
      <w:r w:rsidRPr="002E35B8">
        <w:rPr>
          <w:spacing w:val="-3"/>
        </w:rPr>
        <w:t>e</w:t>
      </w:r>
      <w:r w:rsidRPr="002E35B8">
        <w:t>s</w:t>
      </w:r>
      <w:r w:rsidRPr="002E35B8">
        <w:rPr>
          <w:spacing w:val="18"/>
        </w:rPr>
        <w:t xml:space="preserve"> </w:t>
      </w:r>
      <w:r w:rsidRPr="002E35B8">
        <w:rPr>
          <w:spacing w:val="-3"/>
        </w:rPr>
        <w:t>h</w:t>
      </w:r>
      <w:r w:rsidRPr="002E35B8">
        <w:t>ere</w:t>
      </w:r>
      <w:r w:rsidRPr="002E35B8">
        <w:rPr>
          <w:spacing w:val="-2"/>
        </w:rPr>
        <w:t>t</w:t>
      </w:r>
      <w:r w:rsidRPr="002E35B8">
        <w:t>o,</w:t>
      </w:r>
      <w:r w:rsidRPr="002E35B8">
        <w:rPr>
          <w:spacing w:val="17"/>
        </w:rPr>
        <w:t xml:space="preserve"> </w:t>
      </w:r>
      <w:r w:rsidRPr="002E35B8">
        <w:rPr>
          <w:spacing w:val="-2"/>
        </w:rPr>
        <w:t>w</w:t>
      </w:r>
      <w:r w:rsidRPr="002E35B8">
        <w:t>he</w:t>
      </w:r>
      <w:r w:rsidRPr="002E35B8">
        <w:rPr>
          <w:spacing w:val="-1"/>
        </w:rPr>
        <w:t>t</w:t>
      </w:r>
      <w:r w:rsidRPr="002E35B8">
        <w:t>her</w:t>
      </w:r>
      <w:r w:rsidRPr="002E35B8">
        <w:rPr>
          <w:spacing w:val="17"/>
        </w:rPr>
        <w:t xml:space="preserve"> </w:t>
      </w:r>
      <w:r w:rsidRPr="002E35B8">
        <w:t>in</w:t>
      </w:r>
      <w:r w:rsidRPr="002E35B8">
        <w:rPr>
          <w:spacing w:val="18"/>
        </w:rPr>
        <w:t xml:space="preserve"> </w:t>
      </w:r>
      <w:r w:rsidRPr="002E35B8">
        <w:rPr>
          <w:spacing w:val="-2"/>
        </w:rPr>
        <w:t>t</w:t>
      </w:r>
      <w:r w:rsidRPr="002E35B8">
        <w:t>he presen</w:t>
      </w:r>
      <w:r w:rsidRPr="002E35B8">
        <w:rPr>
          <w:spacing w:val="-2"/>
        </w:rPr>
        <w:t>t</w:t>
      </w:r>
      <w:r w:rsidRPr="002E35B8">
        <w:t>,</w:t>
      </w:r>
      <w:r w:rsidRPr="002E35B8">
        <w:rPr>
          <w:spacing w:val="40"/>
        </w:rPr>
        <w:t xml:space="preserve"> </w:t>
      </w:r>
      <w:r w:rsidR="00D83703" w:rsidRPr="002E35B8">
        <w:rPr>
          <w:spacing w:val="1"/>
        </w:rPr>
        <w:t>f</w:t>
      </w:r>
      <w:r w:rsidR="00D83703" w:rsidRPr="002E35B8">
        <w:t>u</w:t>
      </w:r>
      <w:r w:rsidR="00D83703" w:rsidRPr="002E35B8">
        <w:rPr>
          <w:spacing w:val="-1"/>
        </w:rPr>
        <w:t>t</w:t>
      </w:r>
      <w:r w:rsidR="00D83703" w:rsidRPr="002E35B8">
        <w:t>ure,</w:t>
      </w:r>
      <w:r w:rsidRPr="002E35B8">
        <w:rPr>
          <w:spacing w:val="41"/>
        </w:rPr>
        <w:t xml:space="preserve"> </w:t>
      </w:r>
      <w:r w:rsidRPr="002E35B8">
        <w:t>or</w:t>
      </w:r>
      <w:r w:rsidRPr="002E35B8">
        <w:rPr>
          <w:spacing w:val="42"/>
        </w:rPr>
        <w:t xml:space="preserve"> </w:t>
      </w:r>
      <w:r w:rsidRPr="002E35B8">
        <w:t>past</w:t>
      </w:r>
      <w:r w:rsidRPr="002E35B8">
        <w:rPr>
          <w:spacing w:val="40"/>
        </w:rPr>
        <w:t xml:space="preserve"> </w:t>
      </w:r>
      <w:r w:rsidRPr="002E35B8">
        <w:rPr>
          <w:spacing w:val="-2"/>
        </w:rPr>
        <w:t>t</w:t>
      </w:r>
      <w:r w:rsidRPr="002E35B8">
        <w:t>ense,</w:t>
      </w:r>
      <w:r w:rsidRPr="002E35B8">
        <w:rPr>
          <w:spacing w:val="41"/>
        </w:rPr>
        <w:t xml:space="preserve"> </w:t>
      </w:r>
      <w:r w:rsidRPr="002E35B8">
        <w:rPr>
          <w:spacing w:val="-2"/>
        </w:rPr>
        <w:t>t</w:t>
      </w:r>
      <w:r w:rsidRPr="002E35B8">
        <w:t>hey</w:t>
      </w:r>
      <w:r w:rsidRPr="002E35B8">
        <w:rPr>
          <w:spacing w:val="40"/>
        </w:rPr>
        <w:t xml:space="preserve"> </w:t>
      </w:r>
      <w:r w:rsidRPr="002E35B8">
        <w:t>sha</w:t>
      </w:r>
      <w:r w:rsidRPr="002E35B8">
        <w:rPr>
          <w:spacing w:val="1"/>
        </w:rPr>
        <w:t>l</w:t>
      </w:r>
      <w:r w:rsidRPr="002E35B8">
        <w:t>l</w:t>
      </w:r>
      <w:r w:rsidRPr="002E35B8">
        <w:rPr>
          <w:spacing w:val="42"/>
        </w:rPr>
        <w:t xml:space="preserve"> </w:t>
      </w:r>
      <w:r w:rsidRPr="002E35B8">
        <w:t>ha</w:t>
      </w:r>
      <w:r w:rsidRPr="002E35B8">
        <w:rPr>
          <w:spacing w:val="-3"/>
        </w:rPr>
        <w:t>v</w:t>
      </w:r>
      <w:r w:rsidRPr="002E35B8">
        <w:t>e</w:t>
      </w:r>
      <w:r w:rsidRPr="002E35B8">
        <w:rPr>
          <w:spacing w:val="43"/>
        </w:rPr>
        <w:t xml:space="preserve"> </w:t>
      </w:r>
      <w:r w:rsidRPr="002E35B8">
        <w:rPr>
          <w:spacing w:val="-2"/>
        </w:rPr>
        <w:t>t</w:t>
      </w:r>
      <w:r w:rsidRPr="002E35B8">
        <w:t>he</w:t>
      </w:r>
      <w:r w:rsidRPr="002E35B8">
        <w:rPr>
          <w:spacing w:val="42"/>
        </w:rPr>
        <w:t xml:space="preserve"> </w:t>
      </w:r>
      <w:r w:rsidRPr="002E35B8">
        <w:rPr>
          <w:spacing w:val="1"/>
        </w:rPr>
        <w:t>m</w:t>
      </w:r>
      <w:r w:rsidRPr="002E35B8">
        <w:t>e</w:t>
      </w:r>
      <w:r w:rsidRPr="002E35B8">
        <w:rPr>
          <w:spacing w:val="-3"/>
        </w:rPr>
        <w:t>a</w:t>
      </w:r>
      <w:r w:rsidRPr="002E35B8">
        <w:t>n</w:t>
      </w:r>
      <w:r w:rsidRPr="002E35B8">
        <w:rPr>
          <w:spacing w:val="-2"/>
        </w:rPr>
        <w:t>i</w:t>
      </w:r>
      <w:r w:rsidRPr="002E35B8">
        <w:t>ngs</w:t>
      </w:r>
      <w:r w:rsidRPr="002E35B8">
        <w:rPr>
          <w:spacing w:val="42"/>
        </w:rPr>
        <w:t xml:space="preserve"> </w:t>
      </w:r>
      <w:r w:rsidRPr="002E35B8">
        <w:t>s</w:t>
      </w:r>
      <w:r w:rsidRPr="002E35B8">
        <w:rPr>
          <w:spacing w:val="-2"/>
        </w:rPr>
        <w:t>t</w:t>
      </w:r>
      <w:r w:rsidRPr="002E35B8">
        <w:t>a</w:t>
      </w:r>
      <w:r w:rsidRPr="002E35B8">
        <w:rPr>
          <w:spacing w:val="-1"/>
        </w:rPr>
        <w:t>t</w:t>
      </w:r>
      <w:r w:rsidRPr="002E35B8">
        <w:t>ed</w:t>
      </w:r>
      <w:r w:rsidRPr="002E35B8">
        <w:rPr>
          <w:spacing w:val="43"/>
        </w:rPr>
        <w:t xml:space="preserve"> </w:t>
      </w:r>
      <w:r w:rsidRPr="002E35B8">
        <w:t>b</w:t>
      </w:r>
      <w:r w:rsidRPr="002E35B8">
        <w:rPr>
          <w:spacing w:val="-3"/>
        </w:rPr>
        <w:t>e</w:t>
      </w:r>
      <w:r w:rsidRPr="002E35B8">
        <w:t>lo</w:t>
      </w:r>
      <w:r w:rsidRPr="002E35B8">
        <w:rPr>
          <w:spacing w:val="1"/>
        </w:rPr>
        <w:t>w</w:t>
      </w:r>
      <w:r w:rsidRPr="002E35B8">
        <w:t>,</w:t>
      </w:r>
      <w:r w:rsidRPr="002E35B8">
        <w:rPr>
          <w:spacing w:val="40"/>
        </w:rPr>
        <w:t xml:space="preserve"> </w:t>
      </w:r>
      <w:r w:rsidRPr="002E35B8">
        <w:t>un</w:t>
      </w:r>
      <w:r w:rsidRPr="002E35B8">
        <w:rPr>
          <w:spacing w:val="1"/>
        </w:rPr>
        <w:t>l</w:t>
      </w:r>
      <w:r w:rsidRPr="002E35B8">
        <w:t>ess</w:t>
      </w:r>
      <w:r w:rsidRPr="002E35B8">
        <w:rPr>
          <w:spacing w:val="42"/>
        </w:rPr>
        <w:t xml:space="preserve"> </w:t>
      </w:r>
      <w:r w:rsidRPr="002E35B8">
        <w:rPr>
          <w:spacing w:val="-2"/>
        </w:rPr>
        <w:t>t</w:t>
      </w:r>
      <w:r w:rsidRPr="002E35B8">
        <w:t>he</w:t>
      </w:r>
      <w:r w:rsidRPr="002E35B8">
        <w:rPr>
          <w:spacing w:val="43"/>
        </w:rPr>
        <w:t xml:space="preserve"> </w:t>
      </w:r>
      <w:r w:rsidRPr="002E35B8">
        <w:t>con</w:t>
      </w:r>
      <w:r w:rsidRPr="002E35B8">
        <w:rPr>
          <w:spacing w:val="-1"/>
        </w:rPr>
        <w:t>t</w:t>
      </w:r>
      <w:r w:rsidRPr="002E35B8">
        <w:t>ext o</w:t>
      </w:r>
      <w:r w:rsidRPr="002E35B8">
        <w:rPr>
          <w:spacing w:val="-1"/>
        </w:rPr>
        <w:t>t</w:t>
      </w:r>
      <w:r w:rsidRPr="002E35B8">
        <w:t>her</w:t>
      </w:r>
      <w:r w:rsidRPr="002E35B8">
        <w:rPr>
          <w:spacing w:val="-2"/>
        </w:rPr>
        <w:t>w</w:t>
      </w:r>
      <w:r w:rsidRPr="002E35B8">
        <w:t>ise</w:t>
      </w:r>
      <w:r w:rsidRPr="002E35B8">
        <w:rPr>
          <w:spacing w:val="-1"/>
        </w:rPr>
        <w:t xml:space="preserve"> r</w:t>
      </w:r>
      <w:r w:rsidRPr="002E35B8">
        <w:rPr>
          <w:spacing w:val="-3"/>
        </w:rPr>
        <w:t>e</w:t>
      </w:r>
      <w:r w:rsidRPr="002E35B8">
        <w:t>q</w:t>
      </w:r>
      <w:r w:rsidRPr="002E35B8">
        <w:rPr>
          <w:spacing w:val="-3"/>
        </w:rPr>
        <w:t>u</w:t>
      </w:r>
      <w:r w:rsidRPr="002E35B8">
        <w:t>i</w:t>
      </w:r>
      <w:r w:rsidRPr="002E35B8">
        <w:rPr>
          <w:spacing w:val="-1"/>
        </w:rPr>
        <w:t>r</w:t>
      </w:r>
      <w:r w:rsidRPr="002E35B8">
        <w:t>es.</w:t>
      </w:r>
    </w:p>
    <w:p w14:paraId="774262AE" w14:textId="58BACEA4" w:rsidR="00142D96" w:rsidRPr="002E35B8" w:rsidRDefault="00142D96" w:rsidP="00011930">
      <w:pPr>
        <w:pStyle w:val="BodyText"/>
        <w:rPr>
          <w:w w:val="0"/>
        </w:rPr>
      </w:pPr>
      <w:bookmarkStart w:id="1452" w:name="_DV_M816"/>
      <w:bookmarkStart w:id="1453" w:name="_Toc87951806"/>
      <w:bookmarkEnd w:id="1452"/>
      <w:r w:rsidRPr="002E35B8">
        <w:rPr>
          <w:w w:val="0"/>
        </w:rPr>
        <w:t>“</w:t>
      </w:r>
      <w:r w:rsidRPr="002E35B8">
        <w:rPr>
          <w:b/>
          <w:w w:val="0"/>
        </w:rPr>
        <w:t>Abandonment”</w:t>
      </w:r>
      <w:bookmarkStart w:id="1454" w:name="_DV_M817"/>
      <w:bookmarkEnd w:id="1453"/>
      <w:bookmarkEnd w:id="1454"/>
      <w:r w:rsidRPr="002E35B8">
        <w:rPr>
          <w:w w:val="0"/>
        </w:rPr>
        <w:t xml:space="preserve"> – Either (a) the cessation of substantially all activities relating to the construction or operation and maintenance of the Facility for a period greater than </w:t>
      </w:r>
      <w:r w:rsidR="00D83703" w:rsidRPr="002E35B8">
        <w:rPr>
          <w:w w:val="0"/>
        </w:rPr>
        <w:t>forty-eight</w:t>
      </w:r>
      <w:r w:rsidRPr="002E35B8">
        <w:rPr>
          <w:w w:val="0"/>
        </w:rPr>
        <w:t xml:space="preserve"> (48) Hours, as appropriate, or (b) the physical absence of substantially all employees of the Company and its Contractors from the Site after the commencement of excavation for the foundations of the Facility for at least One Hundred Sixty-Eight (168) consecutive hours.</w:t>
      </w:r>
    </w:p>
    <w:p w14:paraId="48D0B20F" w14:textId="771342FB" w:rsidR="00142D96" w:rsidRPr="002E35B8" w:rsidRDefault="00142D96" w:rsidP="00011930">
      <w:pPr>
        <w:pStyle w:val="BodyText"/>
        <w:rPr>
          <w:color w:val="000000"/>
          <w:w w:val="0"/>
        </w:rPr>
      </w:pPr>
      <w:bookmarkStart w:id="1455" w:name="_DV_M818"/>
      <w:bookmarkStart w:id="1456" w:name="_Toc87951807"/>
      <w:bookmarkEnd w:id="1455"/>
      <w:r w:rsidRPr="002E35B8">
        <w:rPr>
          <w:color w:val="000000"/>
          <w:w w:val="0"/>
        </w:rPr>
        <w:t>“</w:t>
      </w:r>
      <w:r w:rsidRPr="002E35B8">
        <w:rPr>
          <w:b/>
          <w:color w:val="000000"/>
          <w:w w:val="0"/>
        </w:rPr>
        <w:t>Actual Initial Dependable Capacity</w:t>
      </w:r>
      <w:r w:rsidRPr="002E35B8">
        <w:rPr>
          <w:color w:val="000000"/>
          <w:w w:val="0"/>
        </w:rPr>
        <w:t>”</w:t>
      </w:r>
      <w:bookmarkStart w:id="1457" w:name="_DV_M819"/>
      <w:bookmarkEnd w:id="1456"/>
      <w:bookmarkEnd w:id="1457"/>
      <w:r w:rsidRPr="002E35B8">
        <w:rPr>
          <w:color w:val="000000"/>
          <w:w w:val="0"/>
        </w:rPr>
        <w:t xml:space="preserve"> or “</w:t>
      </w:r>
      <w:r w:rsidRPr="002E35B8">
        <w:rPr>
          <w:b/>
          <w:color w:val="000000"/>
          <w:w w:val="0"/>
        </w:rPr>
        <w:t>AIDC</w:t>
      </w:r>
      <w:r w:rsidRPr="002E35B8">
        <w:rPr>
          <w:color w:val="000000"/>
          <w:w w:val="0"/>
        </w:rPr>
        <w:t xml:space="preserve">” – The Dependable Capacity of the Facility as </w:t>
      </w:r>
      <w:bookmarkStart w:id="1458" w:name="_DV_X508"/>
      <w:bookmarkStart w:id="1459" w:name="_DV_C490"/>
      <w:r w:rsidRPr="002E35B8">
        <w:rPr>
          <w:rStyle w:val="DeltaViewMoveDestination"/>
          <w:color w:val="000000"/>
          <w:w w:val="0"/>
          <w:u w:val="none"/>
        </w:rPr>
        <w:t xml:space="preserve">actually tested in accordance with Schedule </w:t>
      </w:r>
      <w:r w:rsidR="003172D1" w:rsidRPr="002E35B8">
        <w:rPr>
          <w:rStyle w:val="DeltaViewMoveDestination"/>
          <w:color w:val="000000"/>
          <w:w w:val="0"/>
          <w:u w:val="none"/>
        </w:rPr>
        <w:t>3</w:t>
      </w:r>
      <w:r w:rsidRPr="002E35B8">
        <w:rPr>
          <w:rStyle w:val="DeltaViewMoveDestination"/>
          <w:color w:val="000000"/>
          <w:w w:val="0"/>
          <w:u w:val="none"/>
        </w:rPr>
        <w:t xml:space="preserve"> on</w:t>
      </w:r>
      <w:bookmarkStart w:id="1460" w:name="_DV_M820"/>
      <w:bookmarkEnd w:id="1458"/>
      <w:bookmarkEnd w:id="1459"/>
      <w:bookmarkEnd w:id="1460"/>
      <w:r w:rsidRPr="002E35B8">
        <w:rPr>
          <w:rStyle w:val="DeltaViewMoveDestination"/>
          <w:color w:val="000000"/>
          <w:w w:val="0"/>
          <w:u w:val="none"/>
        </w:rPr>
        <w:t xml:space="preserve"> or before</w:t>
      </w:r>
      <w:r w:rsidRPr="002E35B8">
        <w:rPr>
          <w:color w:val="000000"/>
          <w:w w:val="0"/>
        </w:rPr>
        <w:t xml:space="preserve"> the Commercial Operations Date, or as subsequently re-declared in accordance with Schedule </w:t>
      </w:r>
      <w:r w:rsidR="003172D1" w:rsidRPr="002E35B8">
        <w:rPr>
          <w:color w:val="000000"/>
          <w:w w:val="0"/>
        </w:rPr>
        <w:t>3</w:t>
      </w:r>
      <w:r w:rsidRPr="002E35B8">
        <w:rPr>
          <w:color w:val="000000"/>
          <w:w w:val="0"/>
        </w:rPr>
        <w:t>.</w:t>
      </w:r>
    </w:p>
    <w:p w14:paraId="094BC53D" w14:textId="77777777" w:rsidR="00142D96" w:rsidRPr="002E35B8" w:rsidRDefault="00142D96" w:rsidP="00011930">
      <w:pPr>
        <w:pStyle w:val="BodyText"/>
        <w:rPr>
          <w:color w:val="000000"/>
          <w:w w:val="0"/>
        </w:rPr>
      </w:pPr>
      <w:bookmarkStart w:id="1461" w:name="_DV_M821"/>
      <w:bookmarkStart w:id="1462" w:name="_Toc87951809"/>
      <w:bookmarkEnd w:id="1461"/>
      <w:r w:rsidRPr="002E35B8">
        <w:rPr>
          <w:color w:val="000000"/>
          <w:w w:val="0"/>
        </w:rPr>
        <w:t>“</w:t>
      </w:r>
      <w:r w:rsidRPr="002E35B8">
        <w:rPr>
          <w:b/>
          <w:color w:val="000000"/>
          <w:w w:val="0"/>
        </w:rPr>
        <w:t>Agreement</w:t>
      </w:r>
      <w:r w:rsidRPr="002E35B8">
        <w:rPr>
          <w:color w:val="000000"/>
          <w:w w:val="0"/>
        </w:rPr>
        <w:t>”</w:t>
      </w:r>
      <w:bookmarkStart w:id="1463" w:name="_DV_M822"/>
      <w:bookmarkEnd w:id="1462"/>
      <w:bookmarkEnd w:id="1463"/>
      <w:r w:rsidRPr="002E35B8">
        <w:rPr>
          <w:color w:val="000000"/>
          <w:w w:val="0"/>
        </w:rPr>
        <w:t xml:space="preserve"> – This Power Purchase Agreement, including all Schedules thereto, as amended or supplemented from time to time.</w:t>
      </w:r>
    </w:p>
    <w:p w14:paraId="3ADA7C31" w14:textId="77777777" w:rsidR="00142D96" w:rsidRPr="002E35B8" w:rsidRDefault="00142D96" w:rsidP="00011930">
      <w:pPr>
        <w:pStyle w:val="BodyText"/>
        <w:rPr>
          <w:color w:val="000000"/>
          <w:w w:val="0"/>
        </w:rPr>
      </w:pPr>
      <w:bookmarkStart w:id="1464" w:name="_DV_M823"/>
      <w:bookmarkStart w:id="1465" w:name="_Toc87951810"/>
      <w:bookmarkEnd w:id="1464"/>
      <w:r w:rsidRPr="002E35B8">
        <w:rPr>
          <w:color w:val="000000"/>
          <w:w w:val="0"/>
        </w:rPr>
        <w:t>“</w:t>
      </w:r>
      <w:r w:rsidRPr="002E35B8">
        <w:rPr>
          <w:b/>
          <w:color w:val="000000"/>
          <w:w w:val="0"/>
        </w:rPr>
        <w:t>Agreement Criteria</w:t>
      </w:r>
      <w:r w:rsidRPr="002E35B8">
        <w:rPr>
          <w:color w:val="000000"/>
          <w:w w:val="0"/>
        </w:rPr>
        <w:t>”</w:t>
      </w:r>
      <w:bookmarkStart w:id="1466" w:name="_DV_M824"/>
      <w:bookmarkEnd w:id="1465"/>
      <w:bookmarkEnd w:id="1466"/>
      <w:r w:rsidRPr="002E35B8">
        <w:rPr>
          <w:color w:val="000000"/>
          <w:w w:val="0"/>
        </w:rPr>
        <w:t xml:space="preserve"> – The requirements and other obligations set forth in </w:t>
      </w:r>
      <w:r w:rsidRPr="002E35B8">
        <w:rPr>
          <w:rStyle w:val="DeltaViewInsertion"/>
          <w:color w:val="000000"/>
          <w:w w:val="0"/>
          <w:u w:val="none"/>
        </w:rPr>
        <w:t>the Operating Procedures, the Interconnection Tripping Schedule, the Laws of Guyana and other applicable laws and governmental approvals, applicable industry codes, the reasonable requirements of the Company’s insurers, Prudent Utility Practice, and the other operating requirements set forth in this Agreement.</w:t>
      </w:r>
    </w:p>
    <w:p w14:paraId="6ADB4521" w14:textId="77777777" w:rsidR="00142D96" w:rsidRPr="002E35B8" w:rsidRDefault="00142D96" w:rsidP="00011930">
      <w:pPr>
        <w:pStyle w:val="BodyText"/>
        <w:rPr>
          <w:w w:val="0"/>
        </w:rPr>
      </w:pPr>
      <w:bookmarkStart w:id="1467" w:name="_DV_M825"/>
      <w:bookmarkStart w:id="1468" w:name="_Toc87951811"/>
      <w:bookmarkEnd w:id="1467"/>
      <w:r w:rsidRPr="002E35B8">
        <w:rPr>
          <w:rStyle w:val="DeltaViewInsertion"/>
          <w:color w:val="000000"/>
          <w:w w:val="0"/>
          <w:u w:val="none"/>
        </w:rPr>
        <w:t xml:space="preserve">“Agreement Date” – The </w:t>
      </w:r>
      <w:bookmarkStart w:id="1469" w:name="_DV_M826"/>
      <w:bookmarkEnd w:id="1469"/>
      <w:r w:rsidRPr="002E35B8">
        <w:rPr>
          <w:rStyle w:val="DeltaViewInsertion"/>
          <w:color w:val="000000"/>
          <w:w w:val="0"/>
          <w:u w:val="none"/>
        </w:rPr>
        <w:t>date this Agreement is signed by both Parties.</w:t>
      </w:r>
    </w:p>
    <w:p w14:paraId="78F80150" w14:textId="77777777" w:rsidR="00142D96" w:rsidRPr="002E35B8" w:rsidRDefault="00142D96" w:rsidP="00011930">
      <w:pPr>
        <w:pStyle w:val="BodyText"/>
        <w:rPr>
          <w:rFonts w:cs="Century Gothic"/>
          <w:i/>
          <w:iCs/>
        </w:rPr>
      </w:pPr>
      <w:bookmarkStart w:id="1470" w:name="_DV_M827"/>
      <w:bookmarkStart w:id="1471" w:name="_DV_C493"/>
      <w:bookmarkEnd w:id="1470"/>
      <w:r w:rsidRPr="002E35B8">
        <w:rPr>
          <w:rFonts w:cs="Century Gothic"/>
          <w:bCs/>
        </w:rPr>
        <w:t>“</w:t>
      </w:r>
      <w:r w:rsidRPr="002E35B8">
        <w:rPr>
          <w:rFonts w:cs="Century Gothic"/>
          <w:b/>
          <w:bCs/>
        </w:rPr>
        <w:t>Allowable Error</w:t>
      </w:r>
      <w:r w:rsidRPr="002E35B8">
        <w:rPr>
          <w:rFonts w:cs="Century Gothic"/>
          <w:bCs/>
        </w:rPr>
        <w:t>”</w:t>
      </w:r>
      <w:r w:rsidRPr="002E35B8">
        <w:rPr>
          <w:rFonts w:cs="Century Gothic"/>
        </w:rPr>
        <w:t xml:space="preserve"> – The smaller of the Primary or Backup Metering System’s meter’s maximum tolerable error level as stated by its manufacturer and +/-1%. </w:t>
      </w:r>
    </w:p>
    <w:p w14:paraId="7C9EA3E5" w14:textId="77777777" w:rsidR="00142D96" w:rsidRPr="002E35B8" w:rsidRDefault="00142D96" w:rsidP="00011930">
      <w:pPr>
        <w:pStyle w:val="BodyText"/>
        <w:rPr>
          <w:rStyle w:val="DeltaViewInsertion"/>
          <w:b w:val="0"/>
          <w:bCs w:val="0"/>
          <w:color w:val="000000"/>
          <w:w w:val="0"/>
          <w:u w:val="none"/>
        </w:rPr>
      </w:pPr>
      <w:r w:rsidRPr="002E35B8">
        <w:rPr>
          <w:rStyle w:val="DeltaViewInsertion"/>
          <w:w w:val="0"/>
          <w:u w:val="none"/>
        </w:rPr>
        <w:t xml:space="preserve">“Allowable Forced Outage Energy” </w:t>
      </w:r>
      <w:r w:rsidRPr="002E35B8">
        <w:rPr>
          <w:rStyle w:val="DeltaViewInsertion"/>
          <w:color w:val="000000"/>
          <w:w w:val="0"/>
          <w:u w:val="none"/>
        </w:rPr>
        <w:t>– The product of the number of the agreed Forced Outage hours and the Dependable Capacity in kWh.</w:t>
      </w:r>
      <w:bookmarkEnd w:id="1471"/>
    </w:p>
    <w:p w14:paraId="6D027223" w14:textId="77777777" w:rsidR="00142D96" w:rsidRPr="002E35B8" w:rsidRDefault="00142D96" w:rsidP="00011930">
      <w:pPr>
        <w:pStyle w:val="BodyText"/>
        <w:rPr>
          <w:rStyle w:val="DeltaViewInsertion"/>
          <w:b w:val="0"/>
          <w:bCs w:val="0"/>
          <w:color w:val="000000"/>
          <w:w w:val="0"/>
          <w:u w:val="none"/>
        </w:rPr>
      </w:pPr>
      <w:bookmarkStart w:id="1472" w:name="_DV_M828"/>
      <w:bookmarkEnd w:id="1472"/>
      <w:r w:rsidRPr="002E35B8">
        <w:rPr>
          <w:rStyle w:val="DeltaViewInsertion"/>
          <w:color w:val="000000"/>
          <w:w w:val="0"/>
          <w:u w:val="none"/>
        </w:rPr>
        <w:t>“</w:t>
      </w:r>
      <w:r w:rsidRPr="002E35B8">
        <w:rPr>
          <w:b/>
          <w:w w:val="0"/>
        </w:rPr>
        <w:t>Annual Projected Capacity Factor</w:t>
      </w:r>
      <w:r w:rsidRPr="002E35B8">
        <w:rPr>
          <w:rStyle w:val="DeltaViewInsertion"/>
          <w:color w:val="000000"/>
          <w:w w:val="0"/>
          <w:u w:val="none"/>
        </w:rPr>
        <w:t>” – The expected energy production from the Facility for the upcoming Year (calculated based on the parameters specified in Clause 6.3.1 of the Agreement), divided by the product of the Dependable Capacity and 8,760 Hours.</w:t>
      </w:r>
    </w:p>
    <w:p w14:paraId="11E1A2ED" w14:textId="77777777" w:rsidR="00142D96" w:rsidRPr="002E35B8" w:rsidRDefault="00142D96" w:rsidP="00011930">
      <w:pPr>
        <w:pStyle w:val="BodyText"/>
        <w:rPr>
          <w:rFonts w:cs="Century Gothic"/>
        </w:rPr>
      </w:pPr>
      <w:bookmarkStart w:id="1473" w:name="_DV_M829"/>
      <w:bookmarkStart w:id="1474" w:name="_DV_M831"/>
      <w:bookmarkStart w:id="1475" w:name="_Toc87951812"/>
      <w:bookmarkEnd w:id="1468"/>
      <w:bookmarkEnd w:id="1473"/>
      <w:bookmarkEnd w:id="1474"/>
      <w:r w:rsidRPr="002E35B8">
        <w:rPr>
          <w:rFonts w:cs="Century Gothic"/>
          <w:bCs/>
        </w:rPr>
        <w:t>“</w:t>
      </w:r>
      <w:r w:rsidRPr="002E35B8">
        <w:rPr>
          <w:rFonts w:cs="Century Gothic"/>
          <w:b/>
          <w:bCs/>
        </w:rPr>
        <w:t>Arbitration Tribunal</w:t>
      </w:r>
      <w:r w:rsidRPr="002E35B8">
        <w:rPr>
          <w:rFonts w:cs="Century Gothic"/>
        </w:rPr>
        <w:t xml:space="preserve">” -  is a panel of one or more </w:t>
      </w:r>
      <w:r w:rsidRPr="002E35B8">
        <w:t>adjudicators</w:t>
      </w:r>
      <w:r w:rsidRPr="002E35B8">
        <w:rPr>
          <w:rFonts w:cs="Century Gothic"/>
        </w:rPr>
        <w:t xml:space="preserve"> which is convened </w:t>
      </w:r>
      <w:r w:rsidRPr="002E35B8">
        <w:rPr>
          <w:rFonts w:cs="Century Gothic"/>
        </w:rPr>
        <w:lastRenderedPageBreak/>
        <w:t xml:space="preserve">and sits to resolve a Dispute by way of </w:t>
      </w:r>
      <w:r w:rsidRPr="002E35B8">
        <w:t>arbitration</w:t>
      </w:r>
      <w:r w:rsidRPr="002E35B8">
        <w:rPr>
          <w:rFonts w:cs="Century Gothic"/>
        </w:rPr>
        <w:t>.</w:t>
      </w:r>
    </w:p>
    <w:p w14:paraId="220E7501" w14:textId="77777777" w:rsidR="00142D96" w:rsidRPr="002E35B8" w:rsidRDefault="00142D96" w:rsidP="00011930">
      <w:pPr>
        <w:pStyle w:val="BodyText"/>
        <w:rPr>
          <w:color w:val="000000"/>
          <w:w w:val="0"/>
        </w:rPr>
      </w:pPr>
      <w:r w:rsidRPr="002E35B8">
        <w:rPr>
          <w:color w:val="000000"/>
          <w:w w:val="0"/>
        </w:rPr>
        <w:t xml:space="preserve"> “</w:t>
      </w:r>
      <w:r w:rsidRPr="002E35B8">
        <w:rPr>
          <w:b/>
          <w:color w:val="000000"/>
          <w:w w:val="0"/>
        </w:rPr>
        <w:t>Backup Metering System</w:t>
      </w:r>
      <w:r w:rsidRPr="002E35B8">
        <w:rPr>
          <w:color w:val="000000"/>
          <w:w w:val="0"/>
        </w:rPr>
        <w:t>”</w:t>
      </w:r>
      <w:bookmarkStart w:id="1476" w:name="_DV_M832"/>
      <w:bookmarkEnd w:id="1475"/>
      <w:bookmarkEnd w:id="1476"/>
      <w:r w:rsidRPr="002E35B8">
        <w:rPr>
          <w:color w:val="000000"/>
          <w:w w:val="0"/>
        </w:rPr>
        <w:t xml:space="preserve"> – The meter and metering devices used for backup purposes pursuant to Schedule 5</w:t>
      </w:r>
    </w:p>
    <w:p w14:paraId="1FAB79DD" w14:textId="77777777" w:rsidR="00142D96" w:rsidRPr="002E35B8" w:rsidRDefault="00142D96" w:rsidP="00011930">
      <w:pPr>
        <w:pStyle w:val="BodyText"/>
        <w:rPr>
          <w:color w:val="000000"/>
          <w:w w:val="0"/>
        </w:rPr>
      </w:pPr>
      <w:bookmarkStart w:id="1477" w:name="_DV_M833"/>
      <w:bookmarkStart w:id="1478" w:name="_Toc87951813"/>
      <w:bookmarkEnd w:id="1477"/>
      <w:r w:rsidRPr="002E35B8">
        <w:rPr>
          <w:color w:val="000000"/>
          <w:w w:val="0"/>
        </w:rPr>
        <w:t>“</w:t>
      </w:r>
      <w:r w:rsidRPr="002E35B8">
        <w:rPr>
          <w:b/>
          <w:color w:val="000000"/>
          <w:w w:val="0"/>
        </w:rPr>
        <w:t>Base Rate</w:t>
      </w:r>
      <w:r w:rsidRPr="002E35B8">
        <w:rPr>
          <w:color w:val="000000"/>
          <w:w w:val="0"/>
        </w:rPr>
        <w:t>”</w:t>
      </w:r>
      <w:bookmarkStart w:id="1479" w:name="_DV_M834"/>
      <w:bookmarkEnd w:id="1478"/>
      <w:bookmarkEnd w:id="1479"/>
      <w:r w:rsidRPr="002E35B8">
        <w:rPr>
          <w:color w:val="000000"/>
          <w:w w:val="0"/>
        </w:rPr>
        <w:t xml:space="preserve"> – A rate of interest (i) equivalent to the Government of Guyana Treasury Bill Rate existing at the time of payment if payment is made in Guyana Dollars or (ii) equal to the [SPECIFY] Commercial Bank in Guyana, Prime lending rate for Dollars if payment is made in Dollars.</w:t>
      </w:r>
      <w:bookmarkStart w:id="1480" w:name="_DV_M836"/>
      <w:bookmarkEnd w:id="1480"/>
    </w:p>
    <w:p w14:paraId="106EC63D" w14:textId="77777777" w:rsidR="00142D96" w:rsidRPr="002E35B8" w:rsidRDefault="00142D96" w:rsidP="00011930">
      <w:pPr>
        <w:pStyle w:val="BodyText"/>
        <w:rPr>
          <w:color w:val="000000"/>
          <w:w w:val="0"/>
        </w:rPr>
      </w:pPr>
      <w:bookmarkStart w:id="1481" w:name="_DV_M839"/>
      <w:bookmarkStart w:id="1482" w:name="_DV_M840"/>
      <w:bookmarkStart w:id="1483" w:name="_Toc87951814"/>
      <w:bookmarkEnd w:id="1481"/>
      <w:bookmarkEnd w:id="1482"/>
      <w:r w:rsidRPr="002E35B8">
        <w:rPr>
          <w:color w:val="000000"/>
          <w:w w:val="0"/>
        </w:rPr>
        <w:t>“</w:t>
      </w:r>
      <w:r w:rsidRPr="002E35B8">
        <w:rPr>
          <w:b/>
          <w:color w:val="000000"/>
          <w:w w:val="0"/>
        </w:rPr>
        <w:t>Business Day</w:t>
      </w:r>
      <w:r w:rsidRPr="002E35B8">
        <w:rPr>
          <w:color w:val="000000"/>
          <w:w w:val="0"/>
        </w:rPr>
        <w:t>”</w:t>
      </w:r>
      <w:bookmarkStart w:id="1484" w:name="_DV_M841"/>
      <w:bookmarkEnd w:id="1483"/>
      <w:bookmarkEnd w:id="1484"/>
      <w:r w:rsidRPr="002E35B8">
        <w:rPr>
          <w:color w:val="000000"/>
          <w:w w:val="0"/>
        </w:rPr>
        <w:t xml:space="preserve"> – A Day on which business by and between banks may be carried on in Georgetown, Guyana, but in no event shall it include a Saturday or Sunday or public holidays.</w:t>
      </w:r>
    </w:p>
    <w:p w14:paraId="04B7D96C" w14:textId="77777777" w:rsidR="00142D96" w:rsidRPr="002E35B8" w:rsidRDefault="00142D96" w:rsidP="00011930">
      <w:pPr>
        <w:pStyle w:val="BodyText"/>
        <w:rPr>
          <w:color w:val="000000"/>
          <w:w w:val="0"/>
        </w:rPr>
      </w:pPr>
      <w:bookmarkStart w:id="1485" w:name="_DV_M842"/>
      <w:bookmarkStart w:id="1486" w:name="_Toc87951815"/>
      <w:bookmarkEnd w:id="1485"/>
      <w:r w:rsidRPr="002E35B8">
        <w:rPr>
          <w:color w:val="000000"/>
          <w:w w:val="0"/>
        </w:rPr>
        <w:t>“</w:t>
      </w:r>
      <w:r w:rsidRPr="002E35B8">
        <w:rPr>
          <w:b/>
          <w:color w:val="000000"/>
          <w:w w:val="0"/>
        </w:rPr>
        <w:t>Change in Environmental Law</w:t>
      </w:r>
      <w:r w:rsidRPr="002E35B8">
        <w:rPr>
          <w:color w:val="000000"/>
          <w:w w:val="0"/>
        </w:rPr>
        <w:t>”</w:t>
      </w:r>
      <w:bookmarkStart w:id="1487" w:name="_DV_M843"/>
      <w:bookmarkEnd w:id="1486"/>
      <w:bookmarkEnd w:id="1487"/>
      <w:r w:rsidRPr="002E35B8">
        <w:rPr>
          <w:color w:val="000000"/>
          <w:w w:val="0"/>
        </w:rPr>
        <w:t xml:space="preserve"> – Any new Environmental Law or change in an existing Environmental Law after [BID REFERENCE DATE].</w:t>
      </w:r>
    </w:p>
    <w:p w14:paraId="1C1CADBF" w14:textId="77777777" w:rsidR="00142D96" w:rsidRPr="002E35B8" w:rsidRDefault="00142D96" w:rsidP="00011930">
      <w:pPr>
        <w:pStyle w:val="BodyText"/>
        <w:rPr>
          <w:color w:val="000000"/>
          <w:w w:val="0"/>
        </w:rPr>
      </w:pPr>
      <w:bookmarkStart w:id="1488" w:name="_DV_M844"/>
      <w:bookmarkStart w:id="1489" w:name="_DV_M846"/>
      <w:bookmarkStart w:id="1490" w:name="_DV_M845"/>
      <w:bookmarkStart w:id="1491" w:name="_Toc87951816"/>
      <w:bookmarkEnd w:id="1488"/>
      <w:bookmarkEnd w:id="1489"/>
      <w:bookmarkEnd w:id="1490"/>
      <w:r w:rsidRPr="002E35B8">
        <w:rPr>
          <w:color w:val="000000"/>
          <w:w w:val="0"/>
        </w:rPr>
        <w:t>“</w:t>
      </w:r>
      <w:r w:rsidRPr="002E35B8">
        <w:rPr>
          <w:b/>
          <w:color w:val="000000"/>
          <w:w w:val="0"/>
        </w:rPr>
        <w:t>Change in Relevant Law</w:t>
      </w:r>
      <w:r w:rsidRPr="002E35B8">
        <w:rPr>
          <w:color w:val="000000"/>
          <w:w w:val="0"/>
        </w:rPr>
        <w:t>”</w:t>
      </w:r>
      <w:bookmarkStart w:id="1492" w:name="_DV_M847"/>
      <w:bookmarkEnd w:id="1491"/>
      <w:bookmarkEnd w:id="1492"/>
      <w:r w:rsidRPr="002E35B8">
        <w:rPr>
          <w:color w:val="000000"/>
          <w:w w:val="0"/>
        </w:rPr>
        <w:t xml:space="preserve"> – Any Change in Environmental Law</w:t>
      </w:r>
      <w:bookmarkStart w:id="1493" w:name="_DV_C501"/>
      <w:r w:rsidRPr="002E35B8">
        <w:rPr>
          <w:color w:val="000000"/>
          <w:w w:val="0"/>
        </w:rPr>
        <w:t xml:space="preserve"> </w:t>
      </w:r>
      <w:r w:rsidRPr="002E35B8">
        <w:rPr>
          <w:rStyle w:val="DeltaViewInsertion"/>
          <w:color w:val="000000"/>
          <w:w w:val="0"/>
          <w:u w:val="none"/>
        </w:rPr>
        <w:t>or</w:t>
      </w:r>
      <w:bookmarkStart w:id="1494" w:name="_DV_M848"/>
      <w:bookmarkStart w:id="1495" w:name="_DV_C503"/>
      <w:bookmarkEnd w:id="1493"/>
      <w:bookmarkEnd w:id="1494"/>
      <w:r w:rsidRPr="002E35B8">
        <w:rPr>
          <w:rStyle w:val="DeltaViewInsertion"/>
          <w:color w:val="000000"/>
          <w:w w:val="0"/>
          <w:u w:val="none"/>
        </w:rPr>
        <w:t xml:space="preserve"> Change in </w:t>
      </w:r>
      <w:bookmarkStart w:id="1496" w:name="_DV_M849"/>
      <w:bookmarkEnd w:id="1495"/>
      <w:bookmarkEnd w:id="1496"/>
      <w:r w:rsidRPr="002E35B8">
        <w:rPr>
          <w:color w:val="000000"/>
          <w:w w:val="0"/>
        </w:rPr>
        <w:t>Tax Law</w:t>
      </w:r>
      <w:bookmarkStart w:id="1497" w:name="_DV_C504"/>
      <w:r w:rsidRPr="002E35B8">
        <w:rPr>
          <w:color w:val="000000"/>
          <w:w w:val="0"/>
        </w:rPr>
        <w:t xml:space="preserve"> </w:t>
      </w:r>
      <w:bookmarkStart w:id="1498" w:name="_DV_M850"/>
      <w:bookmarkEnd w:id="1498"/>
      <w:r w:rsidRPr="002E35B8">
        <w:rPr>
          <w:color w:val="000000"/>
          <w:w w:val="0"/>
        </w:rPr>
        <w:t xml:space="preserve">after </w:t>
      </w:r>
      <w:bookmarkEnd w:id="1497"/>
      <w:r w:rsidRPr="002E35B8">
        <w:rPr>
          <w:color w:val="000000"/>
          <w:w w:val="0"/>
        </w:rPr>
        <w:t>[BID REFERENCE DATE].</w:t>
      </w:r>
    </w:p>
    <w:p w14:paraId="134243FE" w14:textId="77777777" w:rsidR="00142D96" w:rsidRPr="002E35B8" w:rsidRDefault="00142D96" w:rsidP="00011930">
      <w:pPr>
        <w:pStyle w:val="BodyText"/>
        <w:rPr>
          <w:rStyle w:val="DeltaViewInsertion"/>
          <w:b w:val="0"/>
          <w:bCs w:val="0"/>
          <w:color w:val="000000"/>
          <w:w w:val="0"/>
          <w:u w:val="none"/>
        </w:rPr>
      </w:pPr>
      <w:bookmarkStart w:id="1499" w:name="_DV_M851"/>
      <w:bookmarkStart w:id="1500" w:name="_Toc87951817"/>
      <w:bookmarkEnd w:id="1499"/>
      <w:r w:rsidRPr="002E35B8">
        <w:rPr>
          <w:color w:val="000000"/>
          <w:w w:val="0"/>
        </w:rPr>
        <w:t>“</w:t>
      </w:r>
      <w:r w:rsidRPr="002E35B8">
        <w:rPr>
          <w:b/>
          <w:color w:val="000000"/>
          <w:w w:val="0"/>
        </w:rPr>
        <w:t>Change in Tax Law</w:t>
      </w:r>
      <w:r w:rsidRPr="002E35B8">
        <w:rPr>
          <w:color w:val="000000"/>
          <w:w w:val="0"/>
        </w:rPr>
        <w:t>”</w:t>
      </w:r>
      <w:bookmarkStart w:id="1501" w:name="_DV_M852"/>
      <w:bookmarkEnd w:id="1500"/>
      <w:bookmarkEnd w:id="1501"/>
      <w:r w:rsidRPr="002E35B8">
        <w:rPr>
          <w:color w:val="000000"/>
          <w:w w:val="0"/>
        </w:rPr>
        <w:t xml:space="preserve"> – Any new Tax Law or change in existing Tax Law after [Bid Reference Date]</w:t>
      </w:r>
      <w:r w:rsidRPr="002E35B8">
        <w:rPr>
          <w:rStyle w:val="DeltaViewInsertion"/>
          <w:color w:val="000000"/>
          <w:w w:val="0"/>
          <w:u w:val="none"/>
        </w:rPr>
        <w:t>.</w:t>
      </w:r>
      <w:bookmarkStart w:id="1502" w:name="_Toc87951818"/>
    </w:p>
    <w:p w14:paraId="70372550" w14:textId="77777777" w:rsidR="00142D96" w:rsidRPr="002E35B8" w:rsidRDefault="00142D96" w:rsidP="00011930">
      <w:pPr>
        <w:pStyle w:val="BodyText"/>
        <w:rPr>
          <w:rStyle w:val="DeltaViewInsertion"/>
          <w:u w:val="none"/>
        </w:rPr>
      </w:pPr>
      <w:bookmarkStart w:id="1503" w:name="_DV_M853"/>
      <w:bookmarkStart w:id="1504" w:name="_DV_M856"/>
      <w:bookmarkEnd w:id="1503"/>
      <w:bookmarkEnd w:id="1504"/>
      <w:r w:rsidRPr="002E35B8">
        <w:rPr>
          <w:rStyle w:val="DeltaViewInsertion"/>
          <w:color w:val="000000"/>
          <w:w w:val="0"/>
          <w:u w:val="none"/>
        </w:rPr>
        <w:t>“Cold Start” - The start-up of a Unit is considered a “Cold Start</w:t>
      </w:r>
      <w:r w:rsidRPr="002E35B8">
        <w:rPr>
          <w:color w:val="000000"/>
          <w:w w:val="0"/>
        </w:rPr>
        <w:t>”</w:t>
      </w:r>
      <w:r w:rsidRPr="002E35B8">
        <w:rPr>
          <w:rStyle w:val="DeltaViewInsertion"/>
          <w:color w:val="000000"/>
          <w:w w:val="0"/>
          <w:u w:val="none"/>
        </w:rPr>
        <w:t xml:space="preserve"> if the Facility output to the GPL Grid has been zero (0) MW for more than eight</w:t>
      </w:r>
      <w:bookmarkStart w:id="1505" w:name="_DV_M854"/>
      <w:bookmarkEnd w:id="1505"/>
      <w:r w:rsidRPr="002E35B8">
        <w:rPr>
          <w:rStyle w:val="DeltaViewInsertion"/>
          <w:color w:val="000000"/>
          <w:w w:val="0"/>
          <w:u w:val="none"/>
        </w:rPr>
        <w:t xml:space="preserve"> (8) consecutive hours prior to this start up.</w:t>
      </w:r>
    </w:p>
    <w:p w14:paraId="0E9F5731" w14:textId="77777777" w:rsidR="00142D96" w:rsidRPr="002E35B8" w:rsidRDefault="00142D96" w:rsidP="00011930">
      <w:pPr>
        <w:pStyle w:val="BodyText"/>
        <w:rPr>
          <w:color w:val="000000"/>
          <w:w w:val="0"/>
        </w:rPr>
      </w:pPr>
      <w:r w:rsidRPr="002E35B8">
        <w:rPr>
          <w:color w:val="000000"/>
          <w:w w:val="0"/>
        </w:rPr>
        <w:t>“</w:t>
      </w:r>
      <w:r w:rsidRPr="002E35B8">
        <w:rPr>
          <w:b/>
          <w:color w:val="000000"/>
          <w:w w:val="0"/>
        </w:rPr>
        <w:t>Commencement of Construction</w:t>
      </w:r>
      <w:r w:rsidRPr="002E35B8">
        <w:rPr>
          <w:color w:val="000000"/>
          <w:w w:val="0"/>
        </w:rPr>
        <w:t>”</w:t>
      </w:r>
      <w:bookmarkStart w:id="1506" w:name="_DV_M857"/>
      <w:bookmarkEnd w:id="1502"/>
      <w:bookmarkEnd w:id="1506"/>
      <w:r w:rsidRPr="002E35B8">
        <w:rPr>
          <w:color w:val="000000"/>
          <w:w w:val="0"/>
        </w:rPr>
        <w:t xml:space="preserve"> – The initiation of the construction of the Facility, as evidenced by the Company’s (a) issuance of the Notice to Proceed</w:t>
      </w:r>
      <w:r w:rsidRPr="002E35B8">
        <w:rPr>
          <w:rStyle w:val="DeltaViewInsertion"/>
          <w:color w:val="000000"/>
          <w:w w:val="0"/>
          <w:u w:val="none"/>
        </w:rPr>
        <w:t>,</w:t>
      </w:r>
      <w:r w:rsidRPr="002E35B8">
        <w:rPr>
          <w:color w:val="000000"/>
          <w:w w:val="0"/>
        </w:rPr>
        <w:t xml:space="preserve"> and (b) making of the initial payment to the respective Construction Contractor, in each case under the Construction Contract.</w:t>
      </w:r>
    </w:p>
    <w:p w14:paraId="11E0A049" w14:textId="2E608185" w:rsidR="00142D96" w:rsidRPr="002E35B8" w:rsidRDefault="00142D96" w:rsidP="00011930">
      <w:pPr>
        <w:pStyle w:val="BodyText"/>
        <w:rPr>
          <w:w w:val="0"/>
        </w:rPr>
      </w:pPr>
      <w:bookmarkStart w:id="1507" w:name="_DV_M858"/>
      <w:bookmarkEnd w:id="1507"/>
      <w:r w:rsidRPr="002E35B8">
        <w:rPr>
          <w:w w:val="0"/>
        </w:rPr>
        <w:t xml:space="preserve"> “</w:t>
      </w:r>
      <w:r w:rsidRPr="002E35B8">
        <w:rPr>
          <w:b/>
          <w:w w:val="0"/>
        </w:rPr>
        <w:t>Commercial Operations Date</w:t>
      </w:r>
      <w:r w:rsidRPr="002E35B8">
        <w:rPr>
          <w:w w:val="0"/>
        </w:rPr>
        <w:t xml:space="preserve">” – The date on which the Independent Engineer certifies in writing that the </w:t>
      </w:r>
      <w:r w:rsidR="005E77DE" w:rsidRPr="002E35B8">
        <w:rPr>
          <w:w w:val="0"/>
        </w:rPr>
        <w:t>Facility</w:t>
      </w:r>
      <w:r w:rsidRPr="002E35B8">
        <w:rPr>
          <w:w w:val="0"/>
        </w:rPr>
        <w:t xml:space="preserve"> has been commissioned subject to the conditions of Schedule </w:t>
      </w:r>
      <w:r w:rsidR="00E1739F" w:rsidRPr="002E35B8">
        <w:rPr>
          <w:w w:val="0"/>
        </w:rPr>
        <w:t>3</w:t>
      </w:r>
    </w:p>
    <w:p w14:paraId="7171CDCF" w14:textId="77777777" w:rsidR="00142D96" w:rsidRPr="002E35B8" w:rsidRDefault="00142D96" w:rsidP="00011930">
      <w:pPr>
        <w:pStyle w:val="BodyText"/>
        <w:rPr>
          <w:w w:val="0"/>
        </w:rPr>
      </w:pPr>
      <w:bookmarkStart w:id="1508" w:name="_DV_M859"/>
      <w:bookmarkStart w:id="1509" w:name="_Toc87951820"/>
      <w:bookmarkEnd w:id="1508"/>
      <w:r w:rsidRPr="002E35B8" w:rsidDel="00143770">
        <w:rPr>
          <w:w w:val="0"/>
        </w:rPr>
        <w:t xml:space="preserve"> </w:t>
      </w:r>
      <w:bookmarkStart w:id="1510" w:name="_DV_M861"/>
      <w:bookmarkStart w:id="1511" w:name="_DV_M863"/>
      <w:bookmarkStart w:id="1512" w:name="_DV_M864"/>
      <w:bookmarkStart w:id="1513" w:name="_DV_M865"/>
      <w:bookmarkStart w:id="1514" w:name="_Toc87951821"/>
      <w:bookmarkStart w:id="1515" w:name="_Toc87951823"/>
      <w:bookmarkEnd w:id="1509"/>
      <w:bookmarkEnd w:id="1510"/>
      <w:bookmarkEnd w:id="1511"/>
      <w:bookmarkEnd w:id="1512"/>
      <w:bookmarkEnd w:id="1513"/>
      <w:r w:rsidRPr="002E35B8">
        <w:rPr>
          <w:w w:val="0"/>
        </w:rPr>
        <w:t>"</w:t>
      </w:r>
      <w:r w:rsidRPr="002E35B8">
        <w:rPr>
          <w:b/>
          <w:w w:val="0"/>
        </w:rPr>
        <w:t>Commissioned</w:t>
      </w:r>
      <w:r w:rsidRPr="002E35B8">
        <w:rPr>
          <w:w w:val="0"/>
        </w:rPr>
        <w:t>" - The Facility successfully completed the Commissioning activities within the contracted requirements.</w:t>
      </w:r>
    </w:p>
    <w:p w14:paraId="0A23E2D8" w14:textId="1327A3D5" w:rsidR="00142D96" w:rsidRPr="002E35B8" w:rsidRDefault="00142D96" w:rsidP="00011930">
      <w:pPr>
        <w:pStyle w:val="BodyText"/>
        <w:rPr>
          <w:w w:val="0"/>
        </w:rPr>
      </w:pPr>
      <w:r w:rsidRPr="002E35B8">
        <w:rPr>
          <w:w w:val="0"/>
        </w:rPr>
        <w:t>“</w:t>
      </w:r>
      <w:r w:rsidRPr="002E35B8">
        <w:rPr>
          <w:b/>
          <w:w w:val="0"/>
        </w:rPr>
        <w:t>Commissioned Shortfall</w:t>
      </w:r>
      <w:r w:rsidRPr="002E35B8">
        <w:rPr>
          <w:w w:val="0"/>
        </w:rPr>
        <w:t xml:space="preserve">” – The difference between (i) the Initial Declared Dependable Capacity of the Facility as set on the Commercial Operations Date or as re-declared in accordance with Schedule </w:t>
      </w:r>
      <w:r w:rsidR="00E1739F" w:rsidRPr="002E35B8">
        <w:rPr>
          <w:w w:val="0"/>
        </w:rPr>
        <w:t>3</w:t>
      </w:r>
      <w:r w:rsidRPr="002E35B8">
        <w:rPr>
          <w:w w:val="0"/>
        </w:rPr>
        <w:t>, if less than the Contracted Dependable Capacity, and (ii) the Contracted Dependable Capacity.</w:t>
      </w:r>
    </w:p>
    <w:p w14:paraId="1DC23204" w14:textId="518177B2" w:rsidR="00142D96" w:rsidRPr="002E35B8" w:rsidRDefault="00142D96" w:rsidP="00011930">
      <w:pPr>
        <w:pStyle w:val="BodyText"/>
        <w:rPr>
          <w:w w:val="0"/>
        </w:rPr>
      </w:pPr>
      <w:r w:rsidRPr="002E35B8">
        <w:rPr>
          <w:w w:val="0"/>
        </w:rPr>
        <w:t>"</w:t>
      </w:r>
      <w:r w:rsidRPr="002E35B8">
        <w:rPr>
          <w:b/>
          <w:w w:val="0"/>
        </w:rPr>
        <w:t>Commissioning</w:t>
      </w:r>
      <w:r w:rsidRPr="002E35B8">
        <w:rPr>
          <w:w w:val="0"/>
        </w:rPr>
        <w:t xml:space="preserve">" - Engaging in the operations and activities required for testing in accordance with Schedule </w:t>
      </w:r>
      <w:r w:rsidR="00E1739F" w:rsidRPr="002E35B8">
        <w:rPr>
          <w:w w:val="0"/>
        </w:rPr>
        <w:t>3</w:t>
      </w:r>
      <w:r w:rsidRPr="002E35B8">
        <w:rPr>
          <w:w w:val="0"/>
        </w:rPr>
        <w:t xml:space="preserve"> to determine if the facility meets the contracted </w:t>
      </w:r>
      <w:r w:rsidRPr="002E35B8">
        <w:rPr>
          <w:w w:val="0"/>
        </w:rPr>
        <w:lastRenderedPageBreak/>
        <w:t>requirements.</w:t>
      </w:r>
    </w:p>
    <w:p w14:paraId="75903906" w14:textId="03CE89ED" w:rsidR="00142D96" w:rsidRPr="002E35B8" w:rsidRDefault="00142D96" w:rsidP="00011930">
      <w:pPr>
        <w:pStyle w:val="BodyText"/>
        <w:rPr>
          <w:w w:val="0"/>
        </w:rPr>
      </w:pPr>
      <w:r w:rsidRPr="002E35B8">
        <w:rPr>
          <w:w w:val="0"/>
        </w:rPr>
        <w:t>“</w:t>
      </w:r>
      <w:r w:rsidRPr="002E35B8">
        <w:rPr>
          <w:b/>
          <w:w w:val="0"/>
        </w:rPr>
        <w:t>Commissioning Schedule</w:t>
      </w:r>
      <w:r w:rsidRPr="002E35B8">
        <w:rPr>
          <w:w w:val="0"/>
        </w:rPr>
        <w:t xml:space="preserve">” means the time and activities schedule to be agreed between the Company and GPL to undertake the testing and commissioning set forth in Schedule </w:t>
      </w:r>
      <w:r w:rsidR="00E1739F" w:rsidRPr="002E35B8">
        <w:rPr>
          <w:w w:val="0"/>
        </w:rPr>
        <w:t>3</w:t>
      </w:r>
    </w:p>
    <w:p w14:paraId="4BACB23B" w14:textId="77777777" w:rsidR="00142D96" w:rsidRPr="002E35B8" w:rsidRDefault="00142D96" w:rsidP="00011930">
      <w:pPr>
        <w:pStyle w:val="BodyText"/>
        <w:rPr>
          <w:w w:val="0"/>
        </w:rPr>
      </w:pPr>
      <w:r w:rsidRPr="002E35B8" w:rsidDel="00143770">
        <w:rPr>
          <w:w w:val="0"/>
        </w:rPr>
        <w:t xml:space="preserve"> </w:t>
      </w:r>
      <w:bookmarkStart w:id="1516" w:name="_DV_M867"/>
      <w:bookmarkEnd w:id="1514"/>
      <w:bookmarkEnd w:id="1516"/>
      <w:r w:rsidRPr="002E35B8">
        <w:rPr>
          <w:w w:val="0"/>
        </w:rPr>
        <w:t>“</w:t>
      </w:r>
      <w:r w:rsidRPr="002E35B8">
        <w:rPr>
          <w:b/>
          <w:w w:val="0"/>
        </w:rPr>
        <w:t>Company Event of Default</w:t>
      </w:r>
      <w:r w:rsidRPr="002E35B8">
        <w:rPr>
          <w:w w:val="0"/>
        </w:rPr>
        <w:t>”</w:t>
      </w:r>
      <w:bookmarkStart w:id="1517" w:name="_DV_M868"/>
      <w:bookmarkEnd w:id="1515"/>
      <w:bookmarkEnd w:id="1517"/>
      <w:r w:rsidRPr="002E35B8">
        <w:rPr>
          <w:w w:val="0"/>
        </w:rPr>
        <w:t xml:space="preserve"> – An event described in Clause 14.1 for which GPL may issue a GPL Notice of Default.</w:t>
      </w:r>
    </w:p>
    <w:p w14:paraId="3B3E6756" w14:textId="77777777" w:rsidR="00142D96" w:rsidRPr="002E35B8" w:rsidRDefault="00142D96" w:rsidP="00011930">
      <w:pPr>
        <w:pStyle w:val="BodyText"/>
        <w:rPr>
          <w:color w:val="000000"/>
          <w:w w:val="0"/>
        </w:rPr>
      </w:pPr>
      <w:bookmarkStart w:id="1518" w:name="_DV_M869"/>
      <w:bookmarkStart w:id="1519" w:name="_Toc87951824"/>
      <w:bookmarkEnd w:id="1518"/>
      <w:r w:rsidRPr="002E35B8">
        <w:rPr>
          <w:color w:val="000000"/>
          <w:w w:val="0"/>
        </w:rPr>
        <w:t>“</w:t>
      </w:r>
      <w:r w:rsidRPr="002E35B8">
        <w:rPr>
          <w:b/>
          <w:color w:val="000000"/>
          <w:w w:val="0"/>
        </w:rPr>
        <w:t>Company Notice of Default</w:t>
      </w:r>
      <w:r w:rsidRPr="002E35B8">
        <w:rPr>
          <w:color w:val="000000"/>
          <w:w w:val="0"/>
        </w:rPr>
        <w:t>”</w:t>
      </w:r>
      <w:bookmarkStart w:id="1520" w:name="_DV_M870"/>
      <w:bookmarkEnd w:id="1519"/>
      <w:bookmarkEnd w:id="1520"/>
      <w:r w:rsidRPr="002E35B8">
        <w:rPr>
          <w:color w:val="000000"/>
          <w:w w:val="0"/>
        </w:rPr>
        <w:t xml:space="preserve"> – A notice of default issued by the Company to GPL pursuant to Clause 14.2 and which notice shall state that it is a “Notice of Default”.</w:t>
      </w:r>
    </w:p>
    <w:p w14:paraId="640F2947" w14:textId="02CE1A84" w:rsidR="00142D96" w:rsidRPr="002E35B8" w:rsidRDefault="00142D96" w:rsidP="00011930">
      <w:pPr>
        <w:pStyle w:val="BodyText"/>
        <w:rPr>
          <w:color w:val="000000"/>
          <w:w w:val="0"/>
        </w:rPr>
      </w:pPr>
      <w:bookmarkStart w:id="1521" w:name="_DV_M871"/>
      <w:bookmarkEnd w:id="1521"/>
      <w:r w:rsidRPr="002E35B8">
        <w:rPr>
          <w:color w:val="000000"/>
          <w:w w:val="0"/>
        </w:rPr>
        <w:t>"</w:t>
      </w:r>
      <w:r w:rsidRPr="002E35B8">
        <w:rPr>
          <w:b/>
          <w:color w:val="000000"/>
          <w:w w:val="0"/>
        </w:rPr>
        <w:t>Facility</w:t>
      </w:r>
      <w:r w:rsidRPr="002E35B8">
        <w:rPr>
          <w:color w:val="000000"/>
          <w:w w:val="0"/>
        </w:rPr>
        <w:t xml:space="preserve">" – Combination of Plants, buildings and auxiliary equipment on the Company’s side of the Interconnection Point required to provide the Net Energy Output to GPL Grid and necessary for the Company to </w:t>
      </w:r>
      <w:r w:rsidR="00D83703" w:rsidRPr="002E35B8">
        <w:rPr>
          <w:color w:val="000000"/>
          <w:w w:val="0"/>
        </w:rPr>
        <w:t>honour</w:t>
      </w:r>
      <w:r w:rsidRPr="002E35B8">
        <w:rPr>
          <w:color w:val="000000"/>
          <w:w w:val="0"/>
        </w:rPr>
        <w:t xml:space="preserve"> its obligation under the terms and conditions of this Agreement.</w:t>
      </w:r>
      <w:r w:rsidRPr="002E35B8" w:rsidDel="00CF602F">
        <w:rPr>
          <w:color w:val="000000"/>
          <w:w w:val="0"/>
        </w:rPr>
        <w:t xml:space="preserve"> </w:t>
      </w:r>
    </w:p>
    <w:p w14:paraId="34AF7D3C" w14:textId="77777777" w:rsidR="00142D96" w:rsidRPr="002E35B8" w:rsidRDefault="00142D96" w:rsidP="00011930">
      <w:pPr>
        <w:pStyle w:val="BodyText"/>
        <w:rPr>
          <w:color w:val="000000"/>
          <w:w w:val="0"/>
        </w:rPr>
      </w:pPr>
      <w:bookmarkStart w:id="1522" w:name="_DV_M874"/>
      <w:bookmarkStart w:id="1523" w:name="_Toc87951835"/>
      <w:bookmarkStart w:id="1524" w:name="_Toc87951826"/>
      <w:bookmarkEnd w:id="1522"/>
      <w:r w:rsidRPr="002E35B8" w:rsidDel="00030925">
        <w:rPr>
          <w:color w:val="000000"/>
          <w:w w:val="0"/>
        </w:rPr>
        <w:t xml:space="preserve"> </w:t>
      </w:r>
      <w:bookmarkStart w:id="1525" w:name="_DV_M876"/>
      <w:bookmarkEnd w:id="1523"/>
      <w:bookmarkEnd w:id="1525"/>
      <w:r w:rsidRPr="002E35B8">
        <w:rPr>
          <w:color w:val="000000"/>
          <w:w w:val="0"/>
        </w:rPr>
        <w:t>“</w:t>
      </w:r>
      <w:r w:rsidRPr="002E35B8">
        <w:rPr>
          <w:b/>
          <w:color w:val="000000"/>
          <w:w w:val="0"/>
        </w:rPr>
        <w:t>Consenting Party</w:t>
      </w:r>
      <w:r w:rsidRPr="002E35B8">
        <w:rPr>
          <w:color w:val="000000"/>
          <w:w w:val="0"/>
        </w:rPr>
        <w:t xml:space="preserve">” – </w:t>
      </w:r>
      <w:r w:rsidRPr="002E35B8">
        <w:t>The Party whose consent is being sought</w:t>
      </w:r>
      <w:r w:rsidRPr="002E35B8">
        <w:rPr>
          <w:color w:val="000000"/>
          <w:w w:val="0"/>
        </w:rPr>
        <w:t>.</w:t>
      </w:r>
    </w:p>
    <w:p w14:paraId="4B64249D" w14:textId="10C83811" w:rsidR="00142D96" w:rsidRPr="002E35B8" w:rsidRDefault="00142D96" w:rsidP="00011930">
      <w:pPr>
        <w:pStyle w:val="BodyText"/>
        <w:rPr>
          <w:color w:val="000000"/>
          <w:w w:val="0"/>
        </w:rPr>
      </w:pPr>
      <w:bookmarkStart w:id="1526" w:name="_DV_M877"/>
      <w:bookmarkEnd w:id="1526"/>
      <w:r w:rsidRPr="002E35B8">
        <w:rPr>
          <w:color w:val="000000"/>
          <w:w w:val="0"/>
        </w:rPr>
        <w:t>“</w:t>
      </w:r>
      <w:r w:rsidRPr="002E35B8">
        <w:rPr>
          <w:b/>
          <w:color w:val="000000"/>
          <w:w w:val="0"/>
        </w:rPr>
        <w:t>Construction Contract</w:t>
      </w:r>
      <w:r w:rsidRPr="002E35B8">
        <w:rPr>
          <w:color w:val="000000"/>
          <w:w w:val="0"/>
        </w:rPr>
        <w:t>”</w:t>
      </w:r>
      <w:bookmarkStart w:id="1527" w:name="_DV_M878"/>
      <w:bookmarkEnd w:id="1524"/>
      <w:bookmarkEnd w:id="1527"/>
      <w:r w:rsidRPr="002E35B8">
        <w:rPr>
          <w:color w:val="000000"/>
          <w:w w:val="0"/>
        </w:rPr>
        <w:t xml:space="preserve"> –</w:t>
      </w:r>
      <w:r w:rsidRPr="002E35B8">
        <w:rPr>
          <w:rStyle w:val="DeltaViewInsertion"/>
          <w:color w:val="000000"/>
          <w:w w:val="0"/>
          <w:u w:val="none"/>
        </w:rPr>
        <w:t xml:space="preserve"> One or more</w:t>
      </w:r>
      <w:r w:rsidRPr="002E35B8">
        <w:rPr>
          <w:color w:val="000000"/>
          <w:w w:val="0"/>
        </w:rPr>
        <w:t xml:space="preserve"> agreements entered into by the Company for the design, manufacture, </w:t>
      </w:r>
      <w:r w:rsidR="00D83703" w:rsidRPr="002E35B8">
        <w:rPr>
          <w:color w:val="000000"/>
          <w:w w:val="0"/>
        </w:rPr>
        <w:t>construction,</w:t>
      </w:r>
      <w:r w:rsidRPr="002E35B8">
        <w:rPr>
          <w:color w:val="000000"/>
          <w:w w:val="0"/>
        </w:rPr>
        <w:t xml:space="preserve"> and commissioning of the Facility.</w:t>
      </w:r>
    </w:p>
    <w:p w14:paraId="5BDD6F41" w14:textId="77777777" w:rsidR="00142D96" w:rsidRPr="002E35B8" w:rsidRDefault="00142D96" w:rsidP="00011930">
      <w:pPr>
        <w:pStyle w:val="BodyText"/>
        <w:rPr>
          <w:w w:val="0"/>
        </w:rPr>
      </w:pPr>
      <w:bookmarkStart w:id="1528" w:name="_DV_M879"/>
      <w:bookmarkStart w:id="1529" w:name="_Toc87951827"/>
      <w:bookmarkEnd w:id="1528"/>
      <w:r w:rsidRPr="002E35B8">
        <w:rPr>
          <w:w w:val="0"/>
        </w:rPr>
        <w:t>“</w:t>
      </w:r>
      <w:r w:rsidRPr="002E35B8">
        <w:rPr>
          <w:b/>
          <w:w w:val="0"/>
        </w:rPr>
        <w:t>Construction Contractor</w:t>
      </w:r>
      <w:r w:rsidRPr="002E35B8">
        <w:rPr>
          <w:w w:val="0"/>
        </w:rPr>
        <w:t>”</w:t>
      </w:r>
      <w:bookmarkStart w:id="1530" w:name="_DV_M880"/>
      <w:bookmarkEnd w:id="1529"/>
      <w:bookmarkEnd w:id="1530"/>
      <w:r w:rsidRPr="002E35B8">
        <w:rPr>
          <w:w w:val="0"/>
        </w:rPr>
        <w:t xml:space="preserve"> – The party or parties to a Construction Contract other than the Company.</w:t>
      </w:r>
    </w:p>
    <w:p w14:paraId="5901F0BF" w14:textId="77777777" w:rsidR="00142D96" w:rsidRPr="002E35B8" w:rsidRDefault="00142D96" w:rsidP="00011930">
      <w:pPr>
        <w:pStyle w:val="BodyText"/>
        <w:rPr>
          <w:color w:val="000000"/>
          <w:w w:val="0"/>
        </w:rPr>
      </w:pPr>
      <w:bookmarkStart w:id="1531" w:name="_DV_M881"/>
      <w:bookmarkStart w:id="1532" w:name="_Toc87951828"/>
      <w:bookmarkEnd w:id="1531"/>
      <w:r w:rsidRPr="002E35B8">
        <w:rPr>
          <w:color w:val="000000"/>
          <w:w w:val="0"/>
        </w:rPr>
        <w:t>“</w:t>
      </w:r>
      <w:r w:rsidRPr="002E35B8">
        <w:rPr>
          <w:b/>
          <w:color w:val="000000"/>
          <w:w w:val="0"/>
        </w:rPr>
        <w:t>Construction Security Deposit</w:t>
      </w:r>
      <w:r w:rsidRPr="002E35B8">
        <w:rPr>
          <w:color w:val="000000"/>
          <w:w w:val="0"/>
        </w:rPr>
        <w:t>”</w:t>
      </w:r>
      <w:bookmarkStart w:id="1533" w:name="_DV_M882"/>
      <w:bookmarkEnd w:id="1532"/>
      <w:bookmarkEnd w:id="1533"/>
      <w:r w:rsidRPr="002E35B8">
        <w:rPr>
          <w:color w:val="000000"/>
          <w:w w:val="0"/>
        </w:rPr>
        <w:t xml:space="preserve"> – A commercial instrument provided by the Company pursuant to Clause 9.4.7(a) for </w:t>
      </w:r>
      <w:r w:rsidRPr="002E35B8">
        <w:rPr>
          <w:w w:val="0"/>
        </w:rPr>
        <w:t>remedying any liability, obligation or responsibility arising during construction and Commissioning of the Facility.</w:t>
      </w:r>
      <w:bookmarkStart w:id="1534" w:name="_Toc87951829"/>
    </w:p>
    <w:p w14:paraId="3A7DAAF3" w14:textId="77777777" w:rsidR="00142D96" w:rsidRPr="002E35B8" w:rsidRDefault="00142D96" w:rsidP="00011930">
      <w:pPr>
        <w:pStyle w:val="BodyText"/>
        <w:rPr>
          <w:b/>
          <w:color w:val="000000"/>
          <w:w w:val="0"/>
        </w:rPr>
      </w:pPr>
      <w:r w:rsidRPr="002E35B8">
        <w:rPr>
          <w:rStyle w:val="DeltaViewInsertion"/>
          <w:color w:val="000000"/>
          <w:w w:val="0"/>
          <w:u w:val="none"/>
        </w:rPr>
        <w:t>“</w:t>
      </w:r>
      <w:r w:rsidRPr="002E35B8">
        <w:rPr>
          <w:rStyle w:val="DeltaViewInsertion"/>
          <w:w w:val="0"/>
          <w:u w:val="none"/>
        </w:rPr>
        <w:t>Contracted Dependable Capacity</w:t>
      </w:r>
      <w:r w:rsidRPr="002E35B8">
        <w:rPr>
          <w:rStyle w:val="DeltaViewInsertion"/>
          <w:color w:val="000000"/>
          <w:w w:val="0"/>
          <w:u w:val="none"/>
        </w:rPr>
        <w:t>” – The net capacity of [PLANT CAPACITY IN MEGAWATTS] MW to be delivered at the Interconnection Point as per this Agreement.</w:t>
      </w:r>
    </w:p>
    <w:p w14:paraId="021404C6" w14:textId="77777777" w:rsidR="00142D96" w:rsidRPr="002E35B8" w:rsidRDefault="00142D96" w:rsidP="00011930">
      <w:pPr>
        <w:pStyle w:val="BodyText"/>
        <w:rPr>
          <w:color w:val="000000"/>
          <w:w w:val="0"/>
        </w:rPr>
      </w:pPr>
      <w:bookmarkStart w:id="1535" w:name="_DV_M883"/>
      <w:bookmarkEnd w:id="1535"/>
      <w:r w:rsidRPr="002E35B8">
        <w:rPr>
          <w:color w:val="000000"/>
          <w:w w:val="0"/>
        </w:rPr>
        <w:t>“</w:t>
      </w:r>
      <w:r w:rsidRPr="002E35B8">
        <w:rPr>
          <w:b/>
          <w:color w:val="000000"/>
          <w:w w:val="0"/>
        </w:rPr>
        <w:t>Contractor</w:t>
      </w:r>
      <w:r w:rsidRPr="002E35B8">
        <w:rPr>
          <w:color w:val="000000"/>
          <w:w w:val="0"/>
        </w:rPr>
        <w:t>”</w:t>
      </w:r>
      <w:bookmarkStart w:id="1536" w:name="_DV_M884"/>
      <w:bookmarkEnd w:id="1534"/>
      <w:bookmarkEnd w:id="1536"/>
      <w:r w:rsidRPr="002E35B8">
        <w:rPr>
          <w:color w:val="000000"/>
          <w:w w:val="0"/>
        </w:rPr>
        <w:t xml:space="preserve"> – Any contractor employed by the Company in the design, manufacture, construction, operation or maintenance of the Facility or any part thereof, and any direct or indirect subcontractor of such contractors.</w:t>
      </w:r>
    </w:p>
    <w:p w14:paraId="5507C0E6" w14:textId="4EDA74B5" w:rsidR="00142D96" w:rsidRPr="002E35B8" w:rsidRDefault="00142D96" w:rsidP="00011930">
      <w:pPr>
        <w:pStyle w:val="BodyText"/>
        <w:rPr>
          <w:color w:val="000000"/>
          <w:w w:val="0"/>
        </w:rPr>
      </w:pPr>
      <w:bookmarkStart w:id="1537" w:name="_DV_M885"/>
      <w:bookmarkStart w:id="1538" w:name="_Toc87951830"/>
      <w:bookmarkEnd w:id="1537"/>
      <w:r w:rsidRPr="002E35B8">
        <w:rPr>
          <w:color w:val="000000"/>
          <w:w w:val="0"/>
        </w:rPr>
        <w:t>“</w:t>
      </w:r>
      <w:r w:rsidRPr="002E35B8">
        <w:rPr>
          <w:b/>
          <w:color w:val="000000"/>
          <w:w w:val="0"/>
        </w:rPr>
        <w:t xml:space="preserve">Control </w:t>
      </w:r>
      <w:r w:rsidR="009625C3" w:rsidRPr="002E35B8">
        <w:rPr>
          <w:b/>
          <w:color w:val="000000"/>
          <w:w w:val="0"/>
        </w:rPr>
        <w:t>Centre</w:t>
      </w:r>
      <w:r w:rsidRPr="002E35B8">
        <w:rPr>
          <w:color w:val="000000"/>
          <w:w w:val="0"/>
        </w:rPr>
        <w:t>”</w:t>
      </w:r>
      <w:bookmarkStart w:id="1539" w:name="_DV_M886"/>
      <w:bookmarkEnd w:id="1538"/>
      <w:bookmarkEnd w:id="1539"/>
      <w:r w:rsidRPr="002E35B8">
        <w:rPr>
          <w:color w:val="000000"/>
          <w:w w:val="0"/>
        </w:rPr>
        <w:t xml:space="preserve"> – </w:t>
      </w:r>
      <w:r w:rsidRPr="002E35B8">
        <w:rPr>
          <w:rStyle w:val="DeltaViewInsertion"/>
          <w:color w:val="000000"/>
          <w:w w:val="0"/>
          <w:u w:val="none"/>
        </w:rPr>
        <w:t xml:space="preserve">GPL’ System </w:t>
      </w:r>
      <w:r w:rsidRPr="002E35B8">
        <w:rPr>
          <w:color w:val="000000"/>
          <w:w w:val="0"/>
        </w:rPr>
        <w:t xml:space="preserve">Control </w:t>
      </w:r>
      <w:r w:rsidR="009625C3" w:rsidRPr="002E35B8">
        <w:rPr>
          <w:color w:val="000000"/>
          <w:w w:val="0"/>
        </w:rPr>
        <w:t>Centre</w:t>
      </w:r>
      <w:r w:rsidRPr="002E35B8">
        <w:rPr>
          <w:color w:val="000000"/>
          <w:w w:val="0"/>
        </w:rPr>
        <w:t xml:space="preserve"> located in Georgetown, Guyana, or such other control </w:t>
      </w:r>
      <w:r w:rsidR="009625C3" w:rsidRPr="002E35B8">
        <w:rPr>
          <w:color w:val="000000"/>
          <w:w w:val="0"/>
        </w:rPr>
        <w:t>Centre</w:t>
      </w:r>
      <w:r w:rsidRPr="002E35B8">
        <w:rPr>
          <w:color w:val="000000"/>
          <w:w w:val="0"/>
        </w:rPr>
        <w:t xml:space="preserve"> designated by GPL from time to time (but not more than one at any time) from which GPL shall Dispatch the Facility.</w:t>
      </w:r>
    </w:p>
    <w:p w14:paraId="25800E67" w14:textId="2DBC1EB8" w:rsidR="00142D96" w:rsidRPr="002E35B8" w:rsidRDefault="00142D96" w:rsidP="00011930">
      <w:pPr>
        <w:pStyle w:val="BodyText"/>
        <w:rPr>
          <w:color w:val="000000"/>
          <w:w w:val="0"/>
        </w:rPr>
      </w:pPr>
      <w:bookmarkStart w:id="1540" w:name="_DV_M887"/>
      <w:bookmarkEnd w:id="1540"/>
      <w:r w:rsidRPr="002E35B8">
        <w:rPr>
          <w:color w:val="000000"/>
          <w:w w:val="0"/>
        </w:rPr>
        <w:t>“</w:t>
      </w:r>
      <w:r w:rsidRPr="002E35B8">
        <w:rPr>
          <w:b/>
          <w:color w:val="000000"/>
          <w:w w:val="0"/>
        </w:rPr>
        <w:t>Control Room</w:t>
      </w:r>
      <w:r w:rsidRPr="002E35B8">
        <w:rPr>
          <w:color w:val="000000"/>
          <w:w w:val="0"/>
        </w:rPr>
        <w:t xml:space="preserve">” – The Company’s operation </w:t>
      </w:r>
      <w:r w:rsidR="009625C3" w:rsidRPr="002E35B8">
        <w:rPr>
          <w:color w:val="000000"/>
          <w:w w:val="0"/>
        </w:rPr>
        <w:t>Centre</w:t>
      </w:r>
      <w:r w:rsidRPr="002E35B8">
        <w:rPr>
          <w:color w:val="000000"/>
          <w:w w:val="0"/>
        </w:rPr>
        <w:t xml:space="preserve"> located on the Facility, or such other location designated by the Company from time to time, from which the operation of the Facility is monitored and controlled by the Company.</w:t>
      </w:r>
    </w:p>
    <w:p w14:paraId="3CB53D8A" w14:textId="77777777" w:rsidR="00142D96" w:rsidRPr="002E35B8" w:rsidRDefault="00142D96" w:rsidP="00011930">
      <w:pPr>
        <w:pStyle w:val="BodyText"/>
        <w:rPr>
          <w:color w:val="000000"/>
          <w:w w:val="0"/>
        </w:rPr>
      </w:pPr>
      <w:bookmarkStart w:id="1541" w:name="_Toc87951831"/>
      <w:r w:rsidRPr="002E35B8">
        <w:rPr>
          <w:color w:val="000000"/>
          <w:w w:val="0"/>
        </w:rPr>
        <w:t>“</w:t>
      </w:r>
      <w:r w:rsidRPr="002E35B8">
        <w:rPr>
          <w:b/>
          <w:color w:val="000000"/>
          <w:w w:val="0"/>
        </w:rPr>
        <w:t>Damages</w:t>
      </w:r>
      <w:r w:rsidRPr="002E35B8">
        <w:rPr>
          <w:color w:val="000000"/>
          <w:w w:val="0"/>
        </w:rPr>
        <w:t>”</w:t>
      </w:r>
      <w:bookmarkStart w:id="1542" w:name="_DV_M888"/>
      <w:bookmarkEnd w:id="1541"/>
      <w:bookmarkEnd w:id="1542"/>
      <w:r w:rsidRPr="002E35B8">
        <w:rPr>
          <w:color w:val="000000"/>
          <w:w w:val="0"/>
        </w:rPr>
        <w:t xml:space="preserve"> – Any actual damages agreed upon by the Parties or established </w:t>
      </w:r>
      <w:r w:rsidRPr="002E35B8">
        <w:rPr>
          <w:color w:val="000000"/>
          <w:w w:val="0"/>
        </w:rPr>
        <w:lastRenderedPageBreak/>
        <w:t>pursuant to any dispute resolution procedure described in Clause 15.</w:t>
      </w:r>
    </w:p>
    <w:p w14:paraId="1006B2D9" w14:textId="61A4B95F" w:rsidR="00142D96" w:rsidRPr="002E35B8" w:rsidRDefault="00142D96" w:rsidP="00011930">
      <w:pPr>
        <w:pStyle w:val="BodyText"/>
        <w:rPr>
          <w:w w:val="0"/>
        </w:rPr>
      </w:pPr>
      <w:bookmarkStart w:id="1543" w:name="_DV_M889"/>
      <w:bookmarkStart w:id="1544" w:name="_Toc87951832"/>
      <w:bookmarkEnd w:id="1543"/>
      <w:r w:rsidRPr="002E35B8">
        <w:rPr>
          <w:w w:val="0"/>
        </w:rPr>
        <w:t>“</w:t>
      </w:r>
      <w:r w:rsidRPr="002E35B8">
        <w:rPr>
          <w:b/>
          <w:w w:val="0"/>
        </w:rPr>
        <w:t>Day</w:t>
      </w:r>
      <w:r w:rsidRPr="002E35B8">
        <w:rPr>
          <w:w w:val="0"/>
        </w:rPr>
        <w:t>”</w:t>
      </w:r>
      <w:bookmarkStart w:id="1545" w:name="_DV_M890"/>
      <w:bookmarkEnd w:id="1544"/>
      <w:bookmarkEnd w:id="1545"/>
      <w:r w:rsidRPr="002E35B8">
        <w:rPr>
          <w:w w:val="0"/>
        </w:rPr>
        <w:t xml:space="preserve"> – The </w:t>
      </w:r>
      <w:bookmarkStart w:id="1546" w:name="_DV_C512"/>
      <w:r w:rsidR="00D83703" w:rsidRPr="002E35B8">
        <w:rPr>
          <w:rStyle w:val="DeltaViewInsertion"/>
          <w:w w:val="0"/>
          <w:u w:val="none"/>
        </w:rPr>
        <w:t>twenty-four</w:t>
      </w:r>
      <w:r w:rsidRPr="002E35B8">
        <w:rPr>
          <w:rStyle w:val="DeltaViewInsertion"/>
          <w:w w:val="0"/>
          <w:u w:val="none"/>
        </w:rPr>
        <w:t xml:space="preserve"> (</w:t>
      </w:r>
      <w:bookmarkStart w:id="1547" w:name="_DV_M891"/>
      <w:bookmarkEnd w:id="1546"/>
      <w:bookmarkEnd w:id="1547"/>
      <w:r w:rsidRPr="002E35B8">
        <w:rPr>
          <w:w w:val="0"/>
        </w:rPr>
        <w:t>24</w:t>
      </w:r>
      <w:bookmarkStart w:id="1548" w:name="_DV_C513"/>
      <w:r w:rsidRPr="002E35B8">
        <w:rPr>
          <w:rStyle w:val="DeltaViewInsertion"/>
          <w:w w:val="0"/>
          <w:u w:val="none"/>
        </w:rPr>
        <w:t>)</w:t>
      </w:r>
      <w:bookmarkStart w:id="1549" w:name="_DV_M892"/>
      <w:bookmarkEnd w:id="1548"/>
      <w:bookmarkEnd w:id="1549"/>
      <w:r w:rsidRPr="002E35B8">
        <w:rPr>
          <w:w w:val="0"/>
        </w:rPr>
        <w:t>-hour period beginning and ending at 12:00 midnight Guyana Time.</w:t>
      </w:r>
    </w:p>
    <w:p w14:paraId="6C07EEE5" w14:textId="77777777" w:rsidR="00142D96" w:rsidRPr="002E35B8" w:rsidRDefault="00142D96" w:rsidP="00011930">
      <w:pPr>
        <w:pStyle w:val="BodyText"/>
        <w:rPr>
          <w:color w:val="000000"/>
          <w:w w:val="0"/>
        </w:rPr>
      </w:pPr>
      <w:bookmarkStart w:id="1550" w:name="_DV_M893"/>
      <w:bookmarkStart w:id="1551" w:name="_Toc87951833"/>
      <w:bookmarkEnd w:id="1550"/>
      <w:r w:rsidRPr="002E35B8">
        <w:rPr>
          <w:color w:val="000000"/>
          <w:w w:val="0"/>
        </w:rPr>
        <w:t>“</w:t>
      </w:r>
      <w:r w:rsidRPr="002E35B8">
        <w:rPr>
          <w:b/>
          <w:color w:val="000000"/>
          <w:w w:val="0"/>
        </w:rPr>
        <w:t>Default Rate</w:t>
      </w:r>
      <w:r w:rsidRPr="002E35B8">
        <w:rPr>
          <w:color w:val="000000"/>
          <w:w w:val="0"/>
        </w:rPr>
        <w:t>”</w:t>
      </w:r>
      <w:bookmarkStart w:id="1552" w:name="_DV_M894"/>
      <w:bookmarkEnd w:id="1551"/>
      <w:bookmarkEnd w:id="1552"/>
      <w:r w:rsidRPr="002E35B8">
        <w:rPr>
          <w:color w:val="000000"/>
          <w:w w:val="0"/>
        </w:rPr>
        <w:t xml:space="preserve"> – The Base Rate plus two (2) percentage points.</w:t>
      </w:r>
    </w:p>
    <w:p w14:paraId="0764ACA6" w14:textId="3581E546" w:rsidR="00142D96" w:rsidRPr="002E35B8" w:rsidRDefault="00142D96" w:rsidP="00011930">
      <w:pPr>
        <w:pStyle w:val="BodyText"/>
        <w:rPr>
          <w:color w:val="000000"/>
          <w:w w:val="0"/>
        </w:rPr>
      </w:pPr>
      <w:bookmarkStart w:id="1553" w:name="_DV_M895"/>
      <w:bookmarkEnd w:id="1553"/>
      <w:r w:rsidRPr="002E35B8">
        <w:rPr>
          <w:color w:val="000000"/>
          <w:w w:val="0"/>
        </w:rPr>
        <w:t>“</w:t>
      </w:r>
      <w:r w:rsidRPr="002E35B8">
        <w:rPr>
          <w:b/>
          <w:color w:val="000000"/>
          <w:w w:val="0"/>
        </w:rPr>
        <w:t>Dependable Capacity</w:t>
      </w:r>
      <w:r w:rsidRPr="002E35B8">
        <w:rPr>
          <w:color w:val="000000"/>
          <w:w w:val="0"/>
        </w:rPr>
        <w:t xml:space="preserve">” – </w:t>
      </w:r>
      <w:bookmarkStart w:id="1554" w:name="OLE_LINK2"/>
      <w:bookmarkStart w:id="1555" w:name="OLE_LINK3"/>
      <w:r w:rsidRPr="002E35B8">
        <w:rPr>
          <w:rStyle w:val="DeltaViewInsertion"/>
          <w:color w:val="000000"/>
          <w:w w:val="0"/>
          <w:u w:val="none"/>
        </w:rPr>
        <w:t xml:space="preserve">The amount of sustained capacity in kW from the Facility after </w:t>
      </w:r>
      <w:bookmarkEnd w:id="1554"/>
      <w:bookmarkEnd w:id="1555"/>
      <w:r w:rsidRPr="002E35B8">
        <w:rPr>
          <w:rStyle w:val="DeltaViewInsertion"/>
          <w:color w:val="000000"/>
          <w:w w:val="0"/>
          <w:u w:val="none"/>
        </w:rPr>
        <w:t xml:space="preserve">the Commercial Operations Date as determined by testing from time to time in accordance with Schedule </w:t>
      </w:r>
      <w:r w:rsidR="00E1739F" w:rsidRPr="002E35B8">
        <w:rPr>
          <w:rStyle w:val="DeltaViewInsertion"/>
          <w:color w:val="000000"/>
          <w:w w:val="0"/>
          <w:u w:val="none"/>
        </w:rPr>
        <w:t>3</w:t>
      </w:r>
      <w:r w:rsidRPr="002E35B8">
        <w:rPr>
          <w:rStyle w:val="DeltaViewInsertion"/>
          <w:color w:val="000000"/>
          <w:w w:val="0"/>
          <w:u w:val="none"/>
        </w:rPr>
        <w:t>.</w:t>
      </w:r>
    </w:p>
    <w:p w14:paraId="3C400DAF" w14:textId="54E689C1" w:rsidR="00142D96" w:rsidRPr="002E35B8" w:rsidRDefault="00142D96" w:rsidP="00011930">
      <w:pPr>
        <w:pStyle w:val="BodyText"/>
        <w:rPr>
          <w:color w:val="000000"/>
          <w:w w:val="0"/>
        </w:rPr>
      </w:pPr>
      <w:bookmarkStart w:id="1556" w:name="_DV_M896"/>
      <w:bookmarkStart w:id="1557" w:name="_Toc87951836"/>
      <w:bookmarkEnd w:id="1556"/>
      <w:r w:rsidRPr="002E35B8">
        <w:rPr>
          <w:color w:val="000000"/>
          <w:w w:val="0"/>
        </w:rPr>
        <w:t>“</w:t>
      </w:r>
      <w:r w:rsidRPr="002E35B8">
        <w:rPr>
          <w:b/>
          <w:color w:val="000000"/>
          <w:w w:val="0"/>
        </w:rPr>
        <w:t>Dispatch</w:t>
      </w:r>
      <w:r w:rsidRPr="002E35B8">
        <w:rPr>
          <w:color w:val="000000"/>
          <w:w w:val="0"/>
        </w:rPr>
        <w:t>”</w:t>
      </w:r>
      <w:bookmarkStart w:id="1558" w:name="_DV_M897"/>
      <w:bookmarkEnd w:id="1557"/>
      <w:bookmarkEnd w:id="1558"/>
      <w:r w:rsidRPr="002E35B8">
        <w:rPr>
          <w:color w:val="000000"/>
          <w:w w:val="0"/>
        </w:rPr>
        <w:t xml:space="preserve"> – The instructions issued by GPL from the Control </w:t>
      </w:r>
      <w:r w:rsidR="009625C3" w:rsidRPr="002E35B8">
        <w:rPr>
          <w:color w:val="000000"/>
          <w:w w:val="0"/>
        </w:rPr>
        <w:t>Centre</w:t>
      </w:r>
      <w:r w:rsidRPr="002E35B8">
        <w:rPr>
          <w:color w:val="000000"/>
          <w:w w:val="0"/>
        </w:rPr>
        <w:t xml:space="preserve"> in accordance with</w:t>
      </w:r>
      <w:r w:rsidRPr="002E35B8">
        <w:rPr>
          <w:rStyle w:val="DeltaViewInsertion"/>
          <w:color w:val="0000FF"/>
          <w:w w:val="0"/>
          <w:u w:val="none"/>
        </w:rPr>
        <w:t xml:space="preserve"> </w:t>
      </w:r>
      <w:r w:rsidRPr="002E35B8">
        <w:rPr>
          <w:rStyle w:val="DeltaViewInsertion"/>
          <w:color w:val="000000"/>
          <w:w w:val="0"/>
          <w:u w:val="none"/>
        </w:rPr>
        <w:t>this</w:t>
      </w:r>
      <w:r w:rsidRPr="002E35B8">
        <w:rPr>
          <w:color w:val="000000"/>
          <w:w w:val="0"/>
        </w:rPr>
        <w:t xml:space="preserve"> Agreement for the Company to schedule and control the generation of the Facility in order to increase or decrease the electricity delivered to the GPL Grid.</w:t>
      </w:r>
    </w:p>
    <w:p w14:paraId="0059C0F4" w14:textId="77777777" w:rsidR="00142D96" w:rsidRPr="002E35B8" w:rsidRDefault="00142D96" w:rsidP="00011930">
      <w:pPr>
        <w:pStyle w:val="BodyText"/>
        <w:rPr>
          <w:b/>
          <w:color w:val="000000"/>
          <w:w w:val="0"/>
        </w:rPr>
      </w:pPr>
      <w:bookmarkStart w:id="1559" w:name="_DV_C514"/>
      <w:r w:rsidRPr="002E35B8">
        <w:rPr>
          <w:rStyle w:val="DeltaViewInsertion"/>
          <w:w w:val="0"/>
          <w:u w:val="none"/>
        </w:rPr>
        <w:t xml:space="preserve">“Dispatch Deviation Statement” </w:t>
      </w:r>
      <w:r w:rsidRPr="002E35B8">
        <w:rPr>
          <w:rStyle w:val="DeltaViewInsertion"/>
          <w:color w:val="000000"/>
          <w:w w:val="0"/>
          <w:u w:val="none"/>
        </w:rPr>
        <w:t>– The meaning ascribed thereto in Clause 9.5.1.</w:t>
      </w:r>
      <w:bookmarkEnd w:id="1559"/>
    </w:p>
    <w:p w14:paraId="0E4C03F8" w14:textId="77777777" w:rsidR="00142D96" w:rsidRPr="002E35B8" w:rsidRDefault="00142D96" w:rsidP="00011930">
      <w:pPr>
        <w:pStyle w:val="BodyText"/>
        <w:rPr>
          <w:color w:val="000000"/>
          <w:w w:val="0"/>
        </w:rPr>
      </w:pPr>
      <w:bookmarkStart w:id="1560" w:name="_DV_M898"/>
      <w:bookmarkStart w:id="1561" w:name="_Toc87951837"/>
      <w:bookmarkEnd w:id="1560"/>
      <w:r w:rsidRPr="002E35B8">
        <w:rPr>
          <w:color w:val="000000"/>
          <w:w w:val="0"/>
        </w:rPr>
        <w:t>“</w:t>
      </w:r>
      <w:r w:rsidRPr="002E35B8">
        <w:rPr>
          <w:b/>
          <w:color w:val="000000"/>
          <w:w w:val="0"/>
        </w:rPr>
        <w:t>Direct Contractor</w:t>
      </w:r>
      <w:r w:rsidRPr="002E35B8">
        <w:rPr>
          <w:color w:val="000000"/>
          <w:w w:val="0"/>
        </w:rPr>
        <w:t>”</w:t>
      </w:r>
      <w:bookmarkStart w:id="1562" w:name="_DV_M899"/>
      <w:bookmarkEnd w:id="1561"/>
      <w:bookmarkEnd w:id="1562"/>
      <w:r w:rsidRPr="002E35B8">
        <w:rPr>
          <w:color w:val="000000"/>
          <w:w w:val="0"/>
        </w:rPr>
        <w:t xml:space="preserve"> – Any contractor other than the Construction Contractor or O&amp;M Contractor employed directly by the Company in the design, manufacturer, construction, operation or maintenance of the Facility or any part thereof.</w:t>
      </w:r>
    </w:p>
    <w:p w14:paraId="154104D5" w14:textId="77777777" w:rsidR="00142D96" w:rsidRPr="002E35B8" w:rsidRDefault="00142D96" w:rsidP="00011930">
      <w:pPr>
        <w:pStyle w:val="BodyText"/>
        <w:rPr>
          <w:color w:val="000000"/>
          <w:w w:val="0"/>
        </w:rPr>
      </w:pPr>
      <w:bookmarkStart w:id="1563" w:name="_DV_M900"/>
      <w:bookmarkStart w:id="1564" w:name="_Toc87951838"/>
      <w:bookmarkEnd w:id="1563"/>
      <w:r w:rsidRPr="002E35B8">
        <w:rPr>
          <w:color w:val="000000"/>
          <w:w w:val="0"/>
        </w:rPr>
        <w:t>“</w:t>
      </w:r>
      <w:r w:rsidRPr="002E35B8">
        <w:rPr>
          <w:b/>
          <w:color w:val="000000"/>
          <w:w w:val="0"/>
        </w:rPr>
        <w:t>Dispute</w:t>
      </w:r>
      <w:r w:rsidRPr="002E35B8">
        <w:rPr>
          <w:color w:val="000000"/>
          <w:w w:val="0"/>
        </w:rPr>
        <w:t>”</w:t>
      </w:r>
      <w:bookmarkStart w:id="1565" w:name="_DV_M901"/>
      <w:bookmarkEnd w:id="1564"/>
      <w:bookmarkEnd w:id="1565"/>
      <w:r w:rsidRPr="002E35B8">
        <w:rPr>
          <w:color w:val="000000"/>
          <w:w w:val="0"/>
        </w:rPr>
        <w:t xml:space="preserve"> – The meaning ascribed thereto in Clause 15.1.</w:t>
      </w:r>
    </w:p>
    <w:p w14:paraId="7A632903" w14:textId="77777777" w:rsidR="00142D96" w:rsidRPr="002E35B8" w:rsidRDefault="00142D96" w:rsidP="00011930">
      <w:pPr>
        <w:pStyle w:val="BodyText"/>
        <w:rPr>
          <w:color w:val="000000"/>
          <w:w w:val="0"/>
        </w:rPr>
      </w:pPr>
      <w:bookmarkStart w:id="1566" w:name="_DV_M902"/>
      <w:bookmarkStart w:id="1567" w:name="_DV_M904"/>
      <w:bookmarkStart w:id="1568" w:name="_Toc87951840"/>
      <w:bookmarkEnd w:id="1566"/>
      <w:bookmarkEnd w:id="1567"/>
      <w:r w:rsidRPr="002E35B8">
        <w:rPr>
          <w:color w:val="000000"/>
          <w:w w:val="0"/>
        </w:rPr>
        <w:t>“</w:t>
      </w:r>
      <w:r w:rsidRPr="002E35B8">
        <w:rPr>
          <w:b/>
          <w:color w:val="000000"/>
          <w:w w:val="0"/>
        </w:rPr>
        <w:t>Dollars</w:t>
      </w:r>
      <w:r w:rsidRPr="002E35B8">
        <w:rPr>
          <w:color w:val="000000"/>
          <w:w w:val="0"/>
        </w:rPr>
        <w:t>” or “</w:t>
      </w:r>
      <w:r w:rsidRPr="002E35B8">
        <w:rPr>
          <w:b/>
          <w:color w:val="000000"/>
          <w:w w:val="0"/>
        </w:rPr>
        <w:t>$</w:t>
      </w:r>
      <w:r w:rsidRPr="002E35B8">
        <w:rPr>
          <w:color w:val="000000"/>
          <w:w w:val="0"/>
        </w:rPr>
        <w:t>”</w:t>
      </w:r>
      <w:bookmarkStart w:id="1569" w:name="_DV_M905"/>
      <w:bookmarkEnd w:id="1568"/>
      <w:bookmarkEnd w:id="1569"/>
      <w:r w:rsidRPr="002E35B8">
        <w:rPr>
          <w:color w:val="000000"/>
          <w:w w:val="0"/>
        </w:rPr>
        <w:t xml:space="preserve"> – The lawful currency of the United States of America.</w:t>
      </w:r>
    </w:p>
    <w:p w14:paraId="49294EFB" w14:textId="7D24589C" w:rsidR="00142D96" w:rsidRPr="002E35B8" w:rsidRDefault="00142D96" w:rsidP="00011930">
      <w:pPr>
        <w:pStyle w:val="BodyText"/>
        <w:rPr>
          <w:color w:val="000000"/>
          <w:w w:val="0"/>
        </w:rPr>
      </w:pPr>
      <w:bookmarkStart w:id="1570" w:name="_DV_M906"/>
      <w:bookmarkStart w:id="1571" w:name="_Toc87951841"/>
      <w:bookmarkEnd w:id="1570"/>
      <w:r w:rsidRPr="002E35B8">
        <w:rPr>
          <w:color w:val="000000"/>
          <w:w w:val="0"/>
        </w:rPr>
        <w:t>“</w:t>
      </w:r>
      <w:r w:rsidRPr="002E35B8">
        <w:rPr>
          <w:b/>
          <w:color w:val="000000"/>
          <w:w w:val="0"/>
        </w:rPr>
        <w:t>Emergency</w:t>
      </w:r>
      <w:r w:rsidRPr="002E35B8">
        <w:rPr>
          <w:color w:val="000000"/>
          <w:w w:val="0"/>
        </w:rPr>
        <w:t>”</w:t>
      </w:r>
      <w:bookmarkStart w:id="1572" w:name="_DV_M907"/>
      <w:bookmarkEnd w:id="1571"/>
      <w:bookmarkEnd w:id="1572"/>
      <w:r w:rsidRPr="002E35B8">
        <w:rPr>
          <w:color w:val="000000"/>
          <w:w w:val="0"/>
        </w:rPr>
        <w:t xml:space="preserve"> – A condition or situation that, in the reasonable opinion of GPL, does materially and adversely, or is likely materially and adversely to (i) affect the ability of GPL to maintain safe, </w:t>
      </w:r>
      <w:r w:rsidR="00D83703" w:rsidRPr="002E35B8">
        <w:rPr>
          <w:color w:val="000000"/>
          <w:w w:val="0"/>
        </w:rPr>
        <w:t>adequate,</w:t>
      </w:r>
      <w:r w:rsidRPr="002E35B8">
        <w:rPr>
          <w:color w:val="000000"/>
          <w:w w:val="0"/>
        </w:rPr>
        <w:t xml:space="preserve"> and continuous electrical service to its customers, or (ii) endanger the security of person, plant or equipment.</w:t>
      </w:r>
    </w:p>
    <w:p w14:paraId="50C7DF01" w14:textId="760158BC" w:rsidR="00142D96" w:rsidRPr="002E35B8" w:rsidRDefault="00142D96" w:rsidP="00011930">
      <w:pPr>
        <w:pStyle w:val="BodyText"/>
        <w:rPr>
          <w:color w:val="000000"/>
          <w:w w:val="0"/>
        </w:rPr>
      </w:pPr>
      <w:bookmarkStart w:id="1573" w:name="_DV_M908"/>
      <w:bookmarkStart w:id="1574" w:name="_Toc87951842"/>
      <w:bookmarkEnd w:id="1573"/>
      <w:r w:rsidRPr="002E35B8">
        <w:rPr>
          <w:color w:val="000000"/>
          <w:w w:val="0"/>
        </w:rPr>
        <w:t>“</w:t>
      </w:r>
      <w:r w:rsidRPr="002E35B8">
        <w:rPr>
          <w:b/>
          <w:color w:val="000000"/>
          <w:w w:val="0"/>
        </w:rPr>
        <w:t>Environmental Law</w:t>
      </w:r>
      <w:r w:rsidRPr="002E35B8">
        <w:rPr>
          <w:color w:val="000000"/>
          <w:w w:val="0"/>
        </w:rPr>
        <w:t>”</w:t>
      </w:r>
      <w:bookmarkStart w:id="1575" w:name="_DV_M909"/>
      <w:bookmarkEnd w:id="1574"/>
      <w:bookmarkEnd w:id="1575"/>
      <w:r w:rsidRPr="002E35B8">
        <w:rPr>
          <w:color w:val="000000"/>
          <w:w w:val="0"/>
        </w:rPr>
        <w:t xml:space="preserve"> – Any Law of Guyana which impacts or affects present or future national, </w:t>
      </w:r>
      <w:r w:rsidR="00D83703" w:rsidRPr="002E35B8">
        <w:rPr>
          <w:color w:val="000000"/>
          <w:w w:val="0"/>
        </w:rPr>
        <w:t>local,</w:t>
      </w:r>
      <w:r w:rsidRPr="002E35B8">
        <w:rPr>
          <w:color w:val="000000"/>
          <w:w w:val="0"/>
        </w:rPr>
        <w:t xml:space="preserve"> or other lawful environmental requirements applicable to the Company or the Facility and the environmental guidelines of the World Bank applicable to, or otherwise binding upon, the Company or the Facility.</w:t>
      </w:r>
    </w:p>
    <w:p w14:paraId="1EC311D1" w14:textId="77777777" w:rsidR="00142D96" w:rsidRPr="002E35B8" w:rsidRDefault="00142D96" w:rsidP="00011930">
      <w:pPr>
        <w:pStyle w:val="BodyText"/>
        <w:rPr>
          <w:w w:val="0"/>
        </w:rPr>
      </w:pPr>
      <w:r w:rsidRPr="002E35B8">
        <w:rPr>
          <w:w w:val="0"/>
        </w:rPr>
        <w:t>“</w:t>
      </w:r>
      <w:r w:rsidRPr="002E35B8">
        <w:rPr>
          <w:b/>
          <w:w w:val="0"/>
        </w:rPr>
        <w:t>Event of Default</w:t>
      </w:r>
      <w:r w:rsidRPr="002E35B8">
        <w:rPr>
          <w:w w:val="0"/>
        </w:rPr>
        <w:t>” – shall mean a Company Event of Default or GPL Event of Default or both subject to the context within which it is being used.</w:t>
      </w:r>
    </w:p>
    <w:p w14:paraId="3C8F3A58" w14:textId="77777777" w:rsidR="00142D96" w:rsidRPr="002E35B8" w:rsidRDefault="00142D96" w:rsidP="00011930">
      <w:pPr>
        <w:pStyle w:val="BodyText"/>
        <w:rPr>
          <w:b/>
          <w:color w:val="000000"/>
          <w:w w:val="0"/>
        </w:rPr>
      </w:pPr>
      <w:bookmarkStart w:id="1576" w:name="_DV_M910"/>
      <w:bookmarkStart w:id="1577" w:name="_Toc87951843"/>
      <w:bookmarkEnd w:id="1576"/>
      <w:r w:rsidRPr="002E35B8">
        <w:rPr>
          <w:rStyle w:val="DeltaViewInsertion"/>
          <w:w w:val="0"/>
          <w:u w:val="none"/>
        </w:rPr>
        <w:t xml:space="preserve">“Final Liquidated Damages Invoice” </w:t>
      </w:r>
      <w:r w:rsidRPr="002E35B8">
        <w:rPr>
          <w:rStyle w:val="DeltaViewInsertion"/>
          <w:color w:val="000000"/>
          <w:w w:val="0"/>
          <w:u w:val="none"/>
        </w:rPr>
        <w:t>– The meaning ascribed thereto in Clause 9.5.2.</w:t>
      </w:r>
    </w:p>
    <w:p w14:paraId="5DBE1D61" w14:textId="77777777" w:rsidR="00142D96" w:rsidRPr="002E35B8" w:rsidRDefault="00142D96" w:rsidP="00011930">
      <w:pPr>
        <w:pStyle w:val="BodyText"/>
        <w:rPr>
          <w:color w:val="000000"/>
          <w:w w:val="0"/>
        </w:rPr>
      </w:pPr>
      <w:bookmarkStart w:id="1578" w:name="_DV_M912"/>
      <w:bookmarkEnd w:id="1578"/>
      <w:r w:rsidRPr="002E35B8">
        <w:rPr>
          <w:w w:val="0"/>
        </w:rPr>
        <w:t>“</w:t>
      </w:r>
      <w:r w:rsidRPr="002E35B8">
        <w:rPr>
          <w:rStyle w:val="DeltaViewFormatChange"/>
          <w:b/>
          <w:w w:val="0"/>
        </w:rPr>
        <w:t>Financial Closing</w:t>
      </w:r>
      <w:r w:rsidRPr="002E35B8">
        <w:rPr>
          <w:rStyle w:val="DeltaViewFormatChange"/>
          <w:w w:val="0"/>
        </w:rPr>
        <w:t>”</w:t>
      </w:r>
      <w:bookmarkStart w:id="1579" w:name="_DV_M911"/>
      <w:bookmarkEnd w:id="1577"/>
      <w:bookmarkEnd w:id="1579"/>
      <w:r w:rsidRPr="002E35B8">
        <w:rPr>
          <w:rStyle w:val="DeltaViewFormatChange"/>
          <w:w w:val="0"/>
        </w:rPr>
        <w:t xml:space="preserve"> – The signing of the Loan Agreements for financing of the Facility.</w:t>
      </w:r>
    </w:p>
    <w:p w14:paraId="617A0327" w14:textId="77777777" w:rsidR="00142D96" w:rsidRPr="002E35B8" w:rsidRDefault="00142D96" w:rsidP="00011930">
      <w:pPr>
        <w:pStyle w:val="BodyText"/>
        <w:rPr>
          <w:color w:val="000000"/>
          <w:w w:val="0"/>
        </w:rPr>
      </w:pPr>
      <w:bookmarkStart w:id="1580" w:name="_Toc87951844"/>
      <w:r w:rsidRPr="002E35B8">
        <w:rPr>
          <w:color w:val="000000"/>
          <w:w w:val="0"/>
        </w:rPr>
        <w:t>“</w:t>
      </w:r>
      <w:r w:rsidRPr="002E35B8">
        <w:rPr>
          <w:b/>
          <w:color w:val="000000"/>
          <w:w w:val="0"/>
        </w:rPr>
        <w:t>Financial Year</w:t>
      </w:r>
      <w:r w:rsidRPr="002E35B8">
        <w:rPr>
          <w:color w:val="000000"/>
          <w:w w:val="0"/>
        </w:rPr>
        <w:t>”</w:t>
      </w:r>
      <w:bookmarkStart w:id="1581" w:name="_DV_M913"/>
      <w:bookmarkEnd w:id="1580"/>
      <w:bookmarkEnd w:id="1581"/>
      <w:r w:rsidRPr="002E35B8">
        <w:rPr>
          <w:color w:val="000000"/>
          <w:w w:val="0"/>
        </w:rPr>
        <w:t xml:space="preserve"> – The period from January 1</w:t>
      </w:r>
      <w:r w:rsidRPr="002E35B8">
        <w:rPr>
          <w:color w:val="000000"/>
          <w:w w:val="0"/>
          <w:vertAlign w:val="superscript"/>
        </w:rPr>
        <w:t>st</w:t>
      </w:r>
      <w:r w:rsidRPr="002E35B8">
        <w:rPr>
          <w:color w:val="000000"/>
          <w:w w:val="0"/>
        </w:rPr>
        <w:t xml:space="preserve"> to December 31</w:t>
      </w:r>
      <w:r w:rsidRPr="002E35B8">
        <w:rPr>
          <w:color w:val="000000"/>
          <w:w w:val="0"/>
          <w:vertAlign w:val="superscript"/>
        </w:rPr>
        <w:t>st</w:t>
      </w:r>
      <w:r w:rsidRPr="002E35B8">
        <w:rPr>
          <w:color w:val="000000"/>
          <w:w w:val="0"/>
        </w:rPr>
        <w:t xml:space="preserve"> or such other period as may be selected by the Company in respect of which the audited accounts </w:t>
      </w:r>
      <w:r w:rsidRPr="002E35B8">
        <w:rPr>
          <w:color w:val="000000"/>
          <w:w w:val="0"/>
        </w:rPr>
        <w:lastRenderedPageBreak/>
        <w:t>of the Company shall be made up.</w:t>
      </w:r>
    </w:p>
    <w:p w14:paraId="20D7E51B" w14:textId="5D29FBC8" w:rsidR="00142D96" w:rsidRPr="002E35B8" w:rsidRDefault="00142D96" w:rsidP="00011930">
      <w:pPr>
        <w:pStyle w:val="BodyText"/>
        <w:rPr>
          <w:w w:val="0"/>
        </w:rPr>
      </w:pPr>
      <w:bookmarkStart w:id="1582" w:name="_DV_M914"/>
      <w:bookmarkStart w:id="1583" w:name="_Toc87951845"/>
      <w:bookmarkEnd w:id="1582"/>
      <w:r w:rsidRPr="002E35B8">
        <w:rPr>
          <w:w w:val="0"/>
        </w:rPr>
        <w:t>“</w:t>
      </w:r>
      <w:r w:rsidRPr="002E35B8">
        <w:rPr>
          <w:b/>
          <w:w w:val="0"/>
        </w:rPr>
        <w:t>Fixed Payment</w:t>
      </w:r>
      <w:r w:rsidRPr="002E35B8">
        <w:rPr>
          <w:w w:val="0"/>
        </w:rPr>
        <w:t>”</w:t>
      </w:r>
      <w:bookmarkStart w:id="1584" w:name="_DV_M915"/>
      <w:bookmarkEnd w:id="1583"/>
      <w:bookmarkEnd w:id="1584"/>
      <w:r w:rsidRPr="002E35B8">
        <w:rPr>
          <w:w w:val="0"/>
        </w:rPr>
        <w:t xml:space="preserve"> – The amount which GPL will pay the Company each Month for Dependable Capacity in accordance with Section 9 as determined in accordance with Schedule </w:t>
      </w:r>
      <w:r w:rsidR="00C56436" w:rsidRPr="002E35B8">
        <w:rPr>
          <w:w w:val="0"/>
        </w:rPr>
        <w:t>2</w:t>
      </w:r>
      <w:r w:rsidRPr="002E35B8">
        <w:rPr>
          <w:w w:val="0"/>
        </w:rPr>
        <w:t xml:space="preserve"> hereto.</w:t>
      </w:r>
    </w:p>
    <w:p w14:paraId="157D12E7" w14:textId="40EDD67A" w:rsidR="00142D96" w:rsidRPr="002E35B8" w:rsidRDefault="00142D96" w:rsidP="00011930">
      <w:pPr>
        <w:pStyle w:val="BodyText"/>
        <w:rPr>
          <w:color w:val="000000"/>
          <w:w w:val="0"/>
        </w:rPr>
      </w:pPr>
      <w:bookmarkStart w:id="1585" w:name="_DV_M916"/>
      <w:bookmarkStart w:id="1586" w:name="_Toc87951846"/>
      <w:bookmarkEnd w:id="1585"/>
      <w:r w:rsidRPr="002E35B8">
        <w:rPr>
          <w:color w:val="000000"/>
          <w:w w:val="0"/>
        </w:rPr>
        <w:t>“</w:t>
      </w:r>
      <w:r w:rsidRPr="002E35B8">
        <w:rPr>
          <w:b/>
          <w:color w:val="000000"/>
          <w:w w:val="0"/>
        </w:rPr>
        <w:t>Fixed Payment Price</w:t>
      </w:r>
      <w:r w:rsidRPr="002E35B8">
        <w:rPr>
          <w:color w:val="000000"/>
          <w:w w:val="0"/>
        </w:rPr>
        <w:t>”</w:t>
      </w:r>
      <w:bookmarkStart w:id="1587" w:name="_DV_M917"/>
      <w:bookmarkEnd w:id="1586"/>
      <w:bookmarkEnd w:id="1587"/>
      <w:r w:rsidRPr="002E35B8">
        <w:rPr>
          <w:color w:val="000000"/>
          <w:w w:val="0"/>
        </w:rPr>
        <w:t xml:space="preserve"> – The price equal to the Fixed Payment for a given Month divided by the Average Dependable Capacity (as defined in Schedule </w:t>
      </w:r>
      <w:r w:rsidR="00C56436" w:rsidRPr="002E35B8">
        <w:rPr>
          <w:color w:val="000000"/>
          <w:w w:val="0"/>
        </w:rPr>
        <w:t>2</w:t>
      </w:r>
      <w:r w:rsidRPr="002E35B8">
        <w:rPr>
          <w:color w:val="000000"/>
          <w:w w:val="0"/>
        </w:rPr>
        <w:t>) for that Month.</w:t>
      </w:r>
    </w:p>
    <w:p w14:paraId="7A4AF671" w14:textId="77777777" w:rsidR="00142D96" w:rsidRPr="002E35B8" w:rsidRDefault="00142D96" w:rsidP="00011930">
      <w:pPr>
        <w:pStyle w:val="BodyText"/>
        <w:rPr>
          <w:color w:val="000000"/>
          <w:w w:val="0"/>
        </w:rPr>
      </w:pPr>
      <w:bookmarkStart w:id="1588" w:name="_DV_M918"/>
      <w:bookmarkStart w:id="1589" w:name="_Toc87951847"/>
      <w:bookmarkEnd w:id="1588"/>
      <w:r w:rsidRPr="002E35B8">
        <w:rPr>
          <w:color w:val="000000"/>
          <w:w w:val="0"/>
        </w:rPr>
        <w:t>“</w:t>
      </w:r>
      <w:r w:rsidRPr="002E35B8">
        <w:rPr>
          <w:b/>
          <w:color w:val="000000"/>
          <w:w w:val="0"/>
        </w:rPr>
        <w:t>Forced Outage</w:t>
      </w:r>
      <w:r w:rsidRPr="002E35B8">
        <w:rPr>
          <w:color w:val="000000"/>
          <w:w w:val="0"/>
        </w:rPr>
        <w:t>”</w:t>
      </w:r>
      <w:bookmarkStart w:id="1590" w:name="_DV_M919"/>
      <w:bookmarkEnd w:id="1589"/>
      <w:bookmarkEnd w:id="1590"/>
      <w:r w:rsidRPr="002E35B8">
        <w:rPr>
          <w:color w:val="000000"/>
          <w:w w:val="0"/>
        </w:rPr>
        <w:t xml:space="preserve"> – Any partial or complete Interruption of the generating capacity of the Facility that is not the result of (i) a request by GPL in accordance with this Agreement; (ii) a Scheduled Outage or a Maintenance Outage; or (iii) an event or occurrence of Force Majeure.</w:t>
      </w:r>
    </w:p>
    <w:p w14:paraId="28DD34AE" w14:textId="77777777" w:rsidR="00142D96" w:rsidRPr="002E35B8" w:rsidRDefault="00142D96" w:rsidP="00011930">
      <w:pPr>
        <w:pStyle w:val="BodyText"/>
        <w:rPr>
          <w:w w:val="0"/>
        </w:rPr>
      </w:pPr>
      <w:bookmarkStart w:id="1591" w:name="_DV_M920"/>
      <w:bookmarkStart w:id="1592" w:name="_Toc87951848"/>
      <w:bookmarkEnd w:id="1591"/>
      <w:r w:rsidRPr="002E35B8">
        <w:rPr>
          <w:w w:val="0"/>
        </w:rPr>
        <w:t>“</w:t>
      </w:r>
      <w:r w:rsidRPr="002E35B8">
        <w:rPr>
          <w:b/>
          <w:w w:val="0"/>
        </w:rPr>
        <w:t>Force Majeure</w:t>
      </w:r>
      <w:r w:rsidRPr="002E35B8">
        <w:rPr>
          <w:w w:val="0"/>
        </w:rPr>
        <w:t>”</w:t>
      </w:r>
      <w:bookmarkStart w:id="1593" w:name="_DV_M921"/>
      <w:bookmarkEnd w:id="1592"/>
      <w:bookmarkEnd w:id="1593"/>
      <w:r w:rsidRPr="002E35B8">
        <w:rPr>
          <w:w w:val="0"/>
        </w:rPr>
        <w:t xml:space="preserve"> – Any event or circumstance or combination of events or circumstances beyond the reasonable control of a Party which materially and adversely affects the performance by that Party of its obligations or the enjoyment by that Party of its rights under or pursuant to this Agreement.  Without limitation to the generality of the foregoing, “Force Majeure” shall include the following events and circumstances to the extent that they satisfy the above requirements:  (a) natural events including, but not limited to, (i) acts of God, or (ii) epidemic or plague; and (b) other events of Force Majeure including, but not limited to, (i) acts of war, invasion, armed conflict or act of foreign enemy, blockade, embargo, revolution, riot, insurrection, civil commotion, act of terrorism, or sabotage, (ii) nationwide strikes, works to rule or go-slows, and (iii) the making of, or any change in, any Laws of Guyana or any laws of any other jurisdiction after the Agreement Date materially and adversely preventing performance.  Force Majeure shall expressly exclude the following conditions, except to the extent resulting from a Force Majeure:  (w) unavailability, late delivery or changes in cost of plant, machinery, equipment, materials, spare parts, Fuel or consumables for the Facility; (x) a delay in the performance of any Contractor; (y) non-performance resulting from normal wear and tear typically experienced in power generation materials and equipment; and (z) non-performance caused by the non-performing Party’s (i) negligent or intentional acts, errors or omissions, (ii) failure to comply with any of the Laws of Guyana, or (iii) breach of, or default under, this Agreement.</w:t>
      </w:r>
    </w:p>
    <w:p w14:paraId="493AB2C7" w14:textId="77777777" w:rsidR="00142D96" w:rsidRPr="002E35B8" w:rsidRDefault="00142D96" w:rsidP="00011930">
      <w:pPr>
        <w:pStyle w:val="BodyText"/>
        <w:rPr>
          <w:w w:val="0"/>
        </w:rPr>
      </w:pPr>
      <w:bookmarkStart w:id="1594" w:name="_DV_M922"/>
      <w:bookmarkEnd w:id="1594"/>
      <w:r w:rsidRPr="002E35B8">
        <w:rPr>
          <w:w w:val="0"/>
        </w:rPr>
        <w:t>“</w:t>
      </w:r>
      <w:r w:rsidRPr="002E35B8">
        <w:rPr>
          <w:b/>
          <w:w w:val="0"/>
        </w:rPr>
        <w:t>Fortnightly Projected Dispatch</w:t>
      </w:r>
      <w:r w:rsidRPr="002E35B8">
        <w:rPr>
          <w:w w:val="0"/>
        </w:rPr>
        <w:t xml:space="preserve">” – </w:t>
      </w:r>
      <w:bookmarkStart w:id="1595" w:name="_DV_M923"/>
      <w:bookmarkStart w:id="1596" w:name="OLE_LINK1"/>
      <w:bookmarkEnd w:id="1595"/>
      <w:r w:rsidRPr="002E35B8">
        <w:rPr>
          <w:w w:val="0"/>
        </w:rPr>
        <w:t>The meaning ascribed thereto in Clause 6.1.2.</w:t>
      </w:r>
      <w:bookmarkEnd w:id="1596"/>
    </w:p>
    <w:p w14:paraId="6BE965A4" w14:textId="77777777" w:rsidR="00142D96" w:rsidRPr="002E35B8" w:rsidRDefault="00142D96" w:rsidP="00011930">
      <w:pPr>
        <w:pStyle w:val="BodyText"/>
        <w:rPr>
          <w:color w:val="000000"/>
          <w:w w:val="0"/>
        </w:rPr>
      </w:pPr>
      <w:r w:rsidRPr="002E35B8">
        <w:rPr>
          <w:color w:val="000000"/>
          <w:w w:val="0"/>
        </w:rPr>
        <w:t>“</w:t>
      </w:r>
      <w:r w:rsidRPr="002E35B8">
        <w:rPr>
          <w:b/>
          <w:color w:val="000000"/>
          <w:w w:val="0"/>
        </w:rPr>
        <w:t>Fuel</w:t>
      </w:r>
      <w:r w:rsidRPr="002E35B8">
        <w:rPr>
          <w:color w:val="000000"/>
          <w:w w:val="0"/>
        </w:rPr>
        <w:t>” – [Specify fuel type] with the specifications as provided in Clause [X] of Schedule [Y] which shall be used for the operation of the Facility.</w:t>
      </w:r>
    </w:p>
    <w:p w14:paraId="73ED2D40" w14:textId="2B9AA98C" w:rsidR="00142D96" w:rsidRPr="002E35B8" w:rsidRDefault="00142D96" w:rsidP="00011930">
      <w:pPr>
        <w:pStyle w:val="BodyText"/>
        <w:rPr>
          <w:color w:val="000000"/>
          <w:w w:val="0"/>
        </w:rPr>
      </w:pPr>
      <w:r w:rsidRPr="002E35B8">
        <w:rPr>
          <w:color w:val="000000"/>
          <w:w w:val="0"/>
        </w:rPr>
        <w:t>“</w:t>
      </w:r>
      <w:r w:rsidRPr="002E35B8">
        <w:rPr>
          <w:b/>
          <w:color w:val="000000"/>
          <w:w w:val="0"/>
        </w:rPr>
        <w:t xml:space="preserve">Fuel Supply </w:t>
      </w:r>
      <w:r w:rsidR="00916FB7" w:rsidRPr="002E35B8">
        <w:rPr>
          <w:b/>
          <w:color w:val="000000"/>
          <w:w w:val="0"/>
        </w:rPr>
        <w:t>Agreement</w:t>
      </w:r>
      <w:r w:rsidR="00916FB7" w:rsidRPr="002E35B8">
        <w:rPr>
          <w:color w:val="000000"/>
          <w:w w:val="0"/>
        </w:rPr>
        <w:t>” –</w:t>
      </w:r>
      <w:r w:rsidRPr="002E35B8">
        <w:rPr>
          <w:color w:val="000000"/>
          <w:w w:val="0"/>
        </w:rPr>
        <w:t xml:space="preserve"> Any agreement entered into by the Company for the purchase of Fuel.</w:t>
      </w:r>
    </w:p>
    <w:p w14:paraId="6CEDE702" w14:textId="7C8AEBCD" w:rsidR="00142D96" w:rsidRPr="002E35B8" w:rsidRDefault="00142D96" w:rsidP="00011930">
      <w:pPr>
        <w:pStyle w:val="BodyText"/>
        <w:rPr>
          <w:color w:val="000000"/>
          <w:w w:val="0"/>
        </w:rPr>
      </w:pPr>
      <w:r w:rsidRPr="002E35B8">
        <w:rPr>
          <w:color w:val="000000"/>
          <w:w w:val="0"/>
        </w:rPr>
        <w:lastRenderedPageBreak/>
        <w:t>“</w:t>
      </w:r>
      <w:r w:rsidRPr="002E35B8">
        <w:rPr>
          <w:b/>
          <w:color w:val="000000"/>
          <w:w w:val="0"/>
        </w:rPr>
        <w:t xml:space="preserve">Fuel Supply </w:t>
      </w:r>
      <w:r w:rsidR="00916FB7" w:rsidRPr="002E35B8">
        <w:rPr>
          <w:b/>
          <w:color w:val="000000"/>
          <w:w w:val="0"/>
        </w:rPr>
        <w:t>Plan</w:t>
      </w:r>
      <w:r w:rsidR="00916FB7" w:rsidRPr="002E35B8">
        <w:rPr>
          <w:color w:val="000000"/>
          <w:w w:val="0"/>
        </w:rPr>
        <w:t>” –</w:t>
      </w:r>
      <w:r w:rsidRPr="002E35B8">
        <w:rPr>
          <w:color w:val="000000"/>
          <w:w w:val="0"/>
        </w:rPr>
        <w:t xml:space="preserve"> The Company’s plan for providing Fuel to the Facility to ensure the operation of the Facility in accordance with the terms and provisions of this Agreement.  The Fuel Supply Plan shall include, but not be limited to, the Company’s proposed Fuel Supply, storage and transportation arrangements and the Company’s plans to obtain Fuel on the most economic basis at any given time and shall be reasonably satisfactory to GPL if such plan is in accordance with Prudent Utility Practice.</w:t>
      </w:r>
    </w:p>
    <w:p w14:paraId="6B12BDAC" w14:textId="788518B9" w:rsidR="00142D96" w:rsidRPr="002E35B8" w:rsidRDefault="00142D96" w:rsidP="00011930">
      <w:pPr>
        <w:pStyle w:val="BodyText"/>
        <w:rPr>
          <w:color w:val="000000"/>
          <w:w w:val="0"/>
        </w:rPr>
      </w:pPr>
      <w:bookmarkStart w:id="1597" w:name="_DV_M924"/>
      <w:bookmarkStart w:id="1598" w:name="_DV_M926"/>
      <w:bookmarkStart w:id="1599" w:name="_DV_M928"/>
      <w:bookmarkStart w:id="1600" w:name="_DV_M930"/>
      <w:bookmarkEnd w:id="1597"/>
      <w:bookmarkEnd w:id="1598"/>
      <w:bookmarkEnd w:id="1599"/>
      <w:bookmarkEnd w:id="1600"/>
      <w:r w:rsidRPr="002E35B8">
        <w:rPr>
          <w:color w:val="000000"/>
          <w:w w:val="0"/>
        </w:rPr>
        <w:t>“</w:t>
      </w:r>
      <w:r w:rsidRPr="002E35B8">
        <w:rPr>
          <w:b/>
          <w:color w:val="000000"/>
          <w:w w:val="0"/>
        </w:rPr>
        <w:t>General Partner</w:t>
      </w:r>
      <w:r w:rsidRPr="002E35B8">
        <w:rPr>
          <w:color w:val="000000"/>
          <w:w w:val="0"/>
        </w:rPr>
        <w:t>” – [</w:t>
      </w:r>
      <w:proofErr w:type="spellStart"/>
      <w:r w:rsidRPr="002E35B8">
        <w:rPr>
          <w:color w:val="000000"/>
          <w:w w:val="0"/>
        </w:rPr>
        <w:t>Licencee’s</w:t>
      </w:r>
      <w:proofErr w:type="spellEnd"/>
      <w:r w:rsidRPr="002E35B8">
        <w:rPr>
          <w:color w:val="000000"/>
          <w:w w:val="0"/>
        </w:rPr>
        <w:t xml:space="preserve"> Partners]</w:t>
      </w:r>
    </w:p>
    <w:p w14:paraId="49035E27" w14:textId="77777777" w:rsidR="00142D96" w:rsidRPr="002E35B8" w:rsidRDefault="00142D96" w:rsidP="00011930">
      <w:pPr>
        <w:pStyle w:val="BodyText"/>
        <w:rPr>
          <w:color w:val="000000"/>
          <w:w w:val="0"/>
        </w:rPr>
      </w:pPr>
      <w:bookmarkStart w:id="1601" w:name="_Toc87951858"/>
      <w:r w:rsidRPr="002E35B8">
        <w:rPr>
          <w:color w:val="000000"/>
          <w:w w:val="0"/>
        </w:rPr>
        <w:t>“</w:t>
      </w:r>
      <w:r w:rsidRPr="002E35B8">
        <w:rPr>
          <w:b/>
          <w:color w:val="000000"/>
          <w:w w:val="0"/>
        </w:rPr>
        <w:t>Generation Code</w:t>
      </w:r>
      <w:r w:rsidRPr="002E35B8">
        <w:rPr>
          <w:color w:val="000000"/>
          <w:w w:val="0"/>
        </w:rPr>
        <w:t>” – The generation code as approved by the PUC and revised from time to time.</w:t>
      </w:r>
    </w:p>
    <w:p w14:paraId="213FE2F3" w14:textId="77777777" w:rsidR="00142D96" w:rsidRPr="002E35B8" w:rsidRDefault="00142D96" w:rsidP="00011930">
      <w:pPr>
        <w:pStyle w:val="BodyText"/>
        <w:rPr>
          <w:color w:val="000000"/>
          <w:w w:val="0"/>
        </w:rPr>
      </w:pPr>
      <w:r w:rsidRPr="002E35B8">
        <w:rPr>
          <w:color w:val="000000"/>
          <w:w w:val="0"/>
        </w:rPr>
        <w:t xml:space="preserve"> “</w:t>
      </w:r>
      <w:r w:rsidRPr="002E35B8">
        <w:rPr>
          <w:b/>
          <w:color w:val="000000"/>
          <w:w w:val="0"/>
        </w:rPr>
        <w:t>GPL Event of Default</w:t>
      </w:r>
      <w:r w:rsidRPr="002E35B8">
        <w:rPr>
          <w:color w:val="000000"/>
          <w:w w:val="0"/>
        </w:rPr>
        <w:t>” – An event described in Clause 14.2 for which the Company may issue a Company Notice of Default.</w:t>
      </w:r>
    </w:p>
    <w:p w14:paraId="2AF24385" w14:textId="77777777" w:rsidR="00142D96" w:rsidRPr="002E35B8" w:rsidRDefault="00142D96" w:rsidP="00011930">
      <w:pPr>
        <w:pStyle w:val="BodyText"/>
        <w:rPr>
          <w:color w:val="000000"/>
          <w:w w:val="0"/>
        </w:rPr>
      </w:pPr>
      <w:r w:rsidRPr="002E35B8">
        <w:rPr>
          <w:color w:val="000000"/>
          <w:w w:val="0"/>
        </w:rPr>
        <w:t>“</w:t>
      </w:r>
      <w:r w:rsidRPr="002E35B8">
        <w:rPr>
          <w:b/>
          <w:color w:val="000000"/>
          <w:w w:val="0"/>
        </w:rPr>
        <w:t>GPL Grid</w:t>
      </w:r>
      <w:r w:rsidRPr="002E35B8">
        <w:rPr>
          <w:color w:val="000000"/>
          <w:w w:val="0"/>
        </w:rPr>
        <w:t>” – The transmission and distribution facilities on GPL’ side of the Interconnection Point through which the output of the Facility will be distributed by GPL to users of electricity.</w:t>
      </w:r>
    </w:p>
    <w:p w14:paraId="2B15047C" w14:textId="77777777" w:rsidR="00142D96" w:rsidRPr="002E35B8" w:rsidRDefault="00142D96" w:rsidP="00011930">
      <w:pPr>
        <w:pStyle w:val="BodyText"/>
        <w:rPr>
          <w:color w:val="000000"/>
          <w:w w:val="0"/>
        </w:rPr>
      </w:pPr>
      <w:r w:rsidRPr="002E35B8">
        <w:rPr>
          <w:color w:val="000000"/>
          <w:w w:val="0"/>
        </w:rPr>
        <w:t>“</w:t>
      </w:r>
      <w:r w:rsidRPr="002E35B8">
        <w:rPr>
          <w:b/>
          <w:color w:val="000000"/>
          <w:w w:val="0"/>
        </w:rPr>
        <w:t>GPL Licence</w:t>
      </w:r>
      <w:r w:rsidRPr="002E35B8">
        <w:rPr>
          <w:color w:val="000000"/>
          <w:w w:val="0"/>
        </w:rPr>
        <w:t>” – The Licence to Supply Electricity for Public Purposes, 199 together with any extensions, variations or amendments or other licence(s) granted to GPL under the Electricity Sector Reform g Act 1999.</w:t>
      </w:r>
    </w:p>
    <w:p w14:paraId="6059C13E" w14:textId="77777777" w:rsidR="00142D96" w:rsidRPr="002E35B8" w:rsidRDefault="00142D96" w:rsidP="00011930">
      <w:pPr>
        <w:pStyle w:val="BodyText"/>
        <w:rPr>
          <w:color w:val="000000"/>
          <w:w w:val="0"/>
        </w:rPr>
      </w:pPr>
      <w:r w:rsidRPr="002E35B8">
        <w:rPr>
          <w:color w:val="000000"/>
          <w:w w:val="0"/>
        </w:rPr>
        <w:t>“</w:t>
      </w:r>
      <w:r w:rsidRPr="002E35B8">
        <w:rPr>
          <w:b/>
          <w:color w:val="000000"/>
          <w:w w:val="0"/>
        </w:rPr>
        <w:t>GPL Notice of Default</w:t>
      </w:r>
      <w:r w:rsidRPr="002E35B8">
        <w:rPr>
          <w:color w:val="000000"/>
          <w:w w:val="0"/>
        </w:rPr>
        <w:t>” – A notice of default issued by GPL to the Company pursuant to Clause 14.1 and which notice shall state that it is a “Notice of Default”.</w:t>
      </w:r>
    </w:p>
    <w:p w14:paraId="6E574A34" w14:textId="77777777" w:rsidR="00142D96" w:rsidRPr="002E35B8" w:rsidRDefault="00142D96" w:rsidP="00011930">
      <w:pPr>
        <w:pStyle w:val="BodyText"/>
        <w:rPr>
          <w:color w:val="000000"/>
          <w:w w:val="0"/>
        </w:rPr>
      </w:pPr>
      <w:r w:rsidRPr="002E35B8">
        <w:rPr>
          <w:color w:val="000000"/>
          <w:w w:val="0"/>
        </w:rPr>
        <w:t>“</w:t>
      </w:r>
      <w:r w:rsidRPr="002E35B8">
        <w:rPr>
          <w:b/>
          <w:color w:val="000000"/>
          <w:w w:val="0"/>
        </w:rPr>
        <w:t xml:space="preserve">Guyana </w:t>
      </w:r>
      <w:r w:rsidRPr="002E35B8">
        <w:rPr>
          <w:rStyle w:val="DeltaViewInsertion"/>
          <w:color w:val="000000"/>
          <w:w w:val="0"/>
          <w:u w:val="none"/>
        </w:rPr>
        <w:t>Dollars</w:t>
      </w:r>
      <w:r w:rsidRPr="002E35B8">
        <w:rPr>
          <w:color w:val="000000"/>
          <w:w w:val="0"/>
        </w:rPr>
        <w:t>” or “</w:t>
      </w:r>
      <w:r w:rsidRPr="002E35B8">
        <w:rPr>
          <w:b/>
          <w:color w:val="000000"/>
          <w:w w:val="0"/>
        </w:rPr>
        <w:t>G$</w:t>
      </w:r>
      <w:r w:rsidRPr="002E35B8">
        <w:rPr>
          <w:color w:val="000000"/>
          <w:w w:val="0"/>
        </w:rPr>
        <w:t>” – The lawful currency in Guyana.</w:t>
      </w:r>
    </w:p>
    <w:p w14:paraId="25C68F33" w14:textId="77777777" w:rsidR="00142D96" w:rsidRPr="002E35B8" w:rsidRDefault="00142D96" w:rsidP="00011930">
      <w:pPr>
        <w:pStyle w:val="BodyText"/>
        <w:rPr>
          <w:color w:val="000000"/>
          <w:w w:val="0"/>
        </w:rPr>
      </w:pPr>
      <w:bookmarkStart w:id="1602" w:name="_DV_M931"/>
      <w:bookmarkStart w:id="1603" w:name="_DV_M932"/>
      <w:bookmarkStart w:id="1604" w:name="_DV_M933"/>
      <w:bookmarkEnd w:id="1602"/>
      <w:bookmarkEnd w:id="1603"/>
      <w:bookmarkEnd w:id="1604"/>
      <w:r w:rsidRPr="002E35B8">
        <w:rPr>
          <w:color w:val="000000"/>
          <w:w w:val="0"/>
        </w:rPr>
        <w:t>“</w:t>
      </w:r>
      <w:r w:rsidRPr="002E35B8">
        <w:rPr>
          <w:b/>
          <w:color w:val="000000"/>
          <w:w w:val="0"/>
        </w:rPr>
        <w:t>Heat Rate</w:t>
      </w:r>
      <w:r w:rsidRPr="002E35B8">
        <w:rPr>
          <w:color w:val="000000"/>
          <w:w w:val="0"/>
        </w:rPr>
        <w:t>”- The number of British Thermal Units (BTU) required to produce one kilowatt hour of energy at the Facility.</w:t>
      </w:r>
    </w:p>
    <w:p w14:paraId="4D7056FE" w14:textId="2CAF1A92" w:rsidR="00142D96" w:rsidRPr="002E35B8" w:rsidRDefault="00142D96" w:rsidP="00011930">
      <w:pPr>
        <w:pStyle w:val="BodyText"/>
        <w:rPr>
          <w:color w:val="000000"/>
          <w:w w:val="0"/>
        </w:rPr>
      </w:pPr>
      <w:r w:rsidRPr="002E35B8">
        <w:rPr>
          <w:color w:val="000000"/>
          <w:w w:val="0"/>
        </w:rPr>
        <w:t>“</w:t>
      </w:r>
      <w:r w:rsidRPr="002E35B8">
        <w:rPr>
          <w:b/>
          <w:color w:val="000000"/>
          <w:w w:val="0"/>
        </w:rPr>
        <w:t>Independent Engineer</w:t>
      </w:r>
      <w:r w:rsidRPr="002E35B8">
        <w:rPr>
          <w:color w:val="000000"/>
          <w:w w:val="0"/>
        </w:rPr>
        <w:t>”</w:t>
      </w:r>
      <w:bookmarkStart w:id="1605" w:name="_DV_M934"/>
      <w:bookmarkEnd w:id="1601"/>
      <w:bookmarkEnd w:id="1605"/>
      <w:r w:rsidRPr="002E35B8">
        <w:rPr>
          <w:color w:val="000000"/>
          <w:w w:val="0"/>
        </w:rPr>
        <w:t xml:space="preserve"> – The independent licensed professional jointly selected by the Parties who, among other things, shall receive copies of all test results performed pursuant to Schedule </w:t>
      </w:r>
      <w:r w:rsidR="00E1739F" w:rsidRPr="002E35B8">
        <w:rPr>
          <w:color w:val="000000"/>
          <w:w w:val="0"/>
        </w:rPr>
        <w:t>3</w:t>
      </w:r>
      <w:r w:rsidRPr="002E35B8">
        <w:rPr>
          <w:color w:val="000000"/>
          <w:w w:val="0"/>
        </w:rPr>
        <w:t xml:space="preserve"> on the Facility for the purpose of certifying in writing that the Facility can be satisfactorily Commissioned.  The fees charged by the Independent Engineer shall be borne</w:t>
      </w:r>
      <w:bookmarkStart w:id="1606" w:name="_DV_C516"/>
      <w:r w:rsidRPr="002E35B8">
        <w:rPr>
          <w:color w:val="000000"/>
          <w:w w:val="0"/>
        </w:rPr>
        <w:t xml:space="preserve"> </w:t>
      </w:r>
      <w:bookmarkStart w:id="1607" w:name="_DV_M935"/>
      <w:bookmarkEnd w:id="1606"/>
      <w:bookmarkEnd w:id="1607"/>
      <w:r w:rsidRPr="002E35B8">
        <w:rPr>
          <w:color w:val="000000"/>
          <w:w w:val="0"/>
        </w:rPr>
        <w:t>by the Company.</w:t>
      </w:r>
    </w:p>
    <w:p w14:paraId="69C62257" w14:textId="79974635" w:rsidR="00142D96" w:rsidRPr="002E35B8" w:rsidRDefault="00142D96" w:rsidP="00011930">
      <w:pPr>
        <w:pStyle w:val="BodyText"/>
        <w:rPr>
          <w:color w:val="000000"/>
          <w:w w:val="0"/>
        </w:rPr>
      </w:pPr>
      <w:bookmarkStart w:id="1608" w:name="_DV_M936"/>
      <w:bookmarkEnd w:id="1608"/>
      <w:r w:rsidRPr="002E35B8">
        <w:rPr>
          <w:w w:val="0"/>
        </w:rPr>
        <w:t>“</w:t>
      </w:r>
      <w:r w:rsidRPr="002E35B8">
        <w:rPr>
          <w:b/>
          <w:w w:val="0"/>
        </w:rPr>
        <w:t>Initial Declared Dependable Capacity</w:t>
      </w:r>
      <w:r w:rsidRPr="002E35B8">
        <w:rPr>
          <w:w w:val="0"/>
        </w:rPr>
        <w:t xml:space="preserve">” – The Dependable Capacity of the Facility as declared by the Company on the Commercial Operations Date </w:t>
      </w:r>
      <w:r w:rsidRPr="002E35B8">
        <w:rPr>
          <w:color w:val="000000"/>
          <w:w w:val="0"/>
        </w:rPr>
        <w:t xml:space="preserve">or as re-declared in accordance with Schedule </w:t>
      </w:r>
      <w:r w:rsidR="00916FB7" w:rsidRPr="002E35B8">
        <w:rPr>
          <w:color w:val="000000"/>
          <w:w w:val="0"/>
        </w:rPr>
        <w:t>3</w:t>
      </w:r>
      <w:r w:rsidR="00916FB7" w:rsidRPr="002E35B8">
        <w:rPr>
          <w:w w:val="0"/>
        </w:rPr>
        <w:t xml:space="preserve"> and</w:t>
      </w:r>
      <w:r w:rsidRPr="002E35B8">
        <w:rPr>
          <w:w w:val="0"/>
        </w:rPr>
        <w:t xml:space="preserve"> shall not be greater than the lower of the Actual Initial Dependable Capacity and the Required Dependable Capacity of the Facility</w:t>
      </w:r>
      <w:r w:rsidRPr="002E35B8">
        <w:rPr>
          <w:color w:val="000000"/>
          <w:w w:val="0"/>
        </w:rPr>
        <w:t>.</w:t>
      </w:r>
    </w:p>
    <w:p w14:paraId="71205C2A" w14:textId="77777777" w:rsidR="00142D96" w:rsidRPr="002E35B8" w:rsidRDefault="00142D96" w:rsidP="00011930">
      <w:pPr>
        <w:pStyle w:val="BodyText"/>
        <w:rPr>
          <w:rStyle w:val="DeltaViewInsertion"/>
          <w:b w:val="0"/>
          <w:bCs w:val="0"/>
          <w:color w:val="000000"/>
          <w:w w:val="0"/>
          <w:u w:val="none"/>
        </w:rPr>
      </w:pPr>
      <w:bookmarkStart w:id="1609" w:name="_DV_M937"/>
      <w:bookmarkEnd w:id="1609"/>
      <w:r w:rsidRPr="002E35B8">
        <w:rPr>
          <w:rStyle w:val="DeltaViewInsertion"/>
          <w:w w:val="0"/>
          <w:u w:val="none"/>
        </w:rPr>
        <w:t>“</w:t>
      </w:r>
      <w:bookmarkStart w:id="1610" w:name="_DV_M938"/>
      <w:bookmarkStart w:id="1611" w:name="_DV_C518"/>
      <w:bookmarkEnd w:id="1610"/>
      <w:r w:rsidRPr="002E35B8">
        <w:rPr>
          <w:rStyle w:val="DeltaViewInsertion"/>
          <w:w w:val="0"/>
          <w:u w:val="none"/>
        </w:rPr>
        <w:t xml:space="preserve">Interconnection </w:t>
      </w:r>
      <w:r w:rsidRPr="002E35B8">
        <w:rPr>
          <w:rStyle w:val="DeltaViewInsertion"/>
          <w:color w:val="000000"/>
          <w:w w:val="0"/>
          <w:u w:val="none"/>
        </w:rPr>
        <w:t>Criteria</w:t>
      </w:r>
      <w:r w:rsidRPr="002E35B8">
        <w:rPr>
          <w:rStyle w:val="DeltaViewInsertion"/>
          <w:w w:val="0"/>
          <w:u w:val="none"/>
        </w:rPr>
        <w:t xml:space="preserve">” </w:t>
      </w:r>
      <w:r w:rsidRPr="002E35B8">
        <w:rPr>
          <w:rStyle w:val="DeltaViewInsertion"/>
          <w:color w:val="000000"/>
          <w:w w:val="0"/>
          <w:u w:val="none"/>
        </w:rPr>
        <w:t xml:space="preserve">– The meaning ascribed thereto in Clause </w:t>
      </w:r>
      <w:bookmarkEnd w:id="1611"/>
      <w:r w:rsidRPr="002E35B8">
        <w:rPr>
          <w:rStyle w:val="DeltaViewInsertion"/>
          <w:color w:val="000000"/>
          <w:w w:val="0"/>
          <w:u w:val="none"/>
        </w:rPr>
        <w:t>7.1.4</w:t>
      </w:r>
    </w:p>
    <w:p w14:paraId="017C9B11" w14:textId="77777777" w:rsidR="00142D96" w:rsidRPr="002E35B8" w:rsidRDefault="00142D96" w:rsidP="00011930">
      <w:pPr>
        <w:pStyle w:val="BodyText"/>
        <w:rPr>
          <w:color w:val="000000"/>
          <w:w w:val="0"/>
        </w:rPr>
      </w:pPr>
      <w:bookmarkStart w:id="1612" w:name="_DV_M939"/>
      <w:bookmarkStart w:id="1613" w:name="_Toc87951860"/>
      <w:bookmarkEnd w:id="1612"/>
      <w:r w:rsidRPr="002E35B8">
        <w:rPr>
          <w:rStyle w:val="DeltaViewInsertion"/>
          <w:color w:val="000000"/>
          <w:w w:val="0"/>
          <w:u w:val="none"/>
        </w:rPr>
        <w:t xml:space="preserve">“Interconnection Facilities” – All the facilities to be constructed by or for the </w:t>
      </w:r>
      <w:r w:rsidRPr="002E35B8">
        <w:rPr>
          <w:rStyle w:val="DeltaViewInsertion"/>
          <w:color w:val="000000"/>
          <w:w w:val="0"/>
          <w:u w:val="none"/>
        </w:rPr>
        <w:lastRenderedPageBreak/>
        <w:t>Company at the Company’s sole cost, to enable GPL to receive power from the Facility in accordance with this Agreement.</w:t>
      </w:r>
    </w:p>
    <w:p w14:paraId="24558C8E" w14:textId="7EFE8F14" w:rsidR="00142D96" w:rsidRPr="002E35B8" w:rsidRDefault="00142D96" w:rsidP="00011930">
      <w:pPr>
        <w:pStyle w:val="BodyText"/>
        <w:rPr>
          <w:rStyle w:val="DeltaViewFormatChange"/>
          <w:w w:val="0"/>
        </w:rPr>
      </w:pPr>
      <w:bookmarkStart w:id="1614" w:name="_DV_M940"/>
      <w:bookmarkStart w:id="1615" w:name="_Toc87951861"/>
      <w:bookmarkEnd w:id="1613"/>
      <w:bookmarkEnd w:id="1614"/>
      <w:r w:rsidRPr="002E35B8">
        <w:rPr>
          <w:rStyle w:val="DeltaViewFormatChange"/>
          <w:w w:val="0"/>
        </w:rPr>
        <w:t>“</w:t>
      </w:r>
      <w:r w:rsidRPr="002E35B8">
        <w:rPr>
          <w:rStyle w:val="DeltaViewFormatChange"/>
          <w:b/>
          <w:w w:val="0"/>
        </w:rPr>
        <w:t>Interconnection Point</w:t>
      </w:r>
      <w:r w:rsidRPr="002E35B8">
        <w:rPr>
          <w:rStyle w:val="DeltaViewFormatChange"/>
          <w:w w:val="0"/>
        </w:rPr>
        <w:t>”</w:t>
      </w:r>
      <w:bookmarkStart w:id="1616" w:name="_DV_M941"/>
      <w:bookmarkEnd w:id="1615"/>
      <w:bookmarkEnd w:id="1616"/>
      <w:r w:rsidRPr="002E35B8">
        <w:rPr>
          <w:rStyle w:val="DeltaViewFormatChange"/>
          <w:w w:val="0"/>
        </w:rPr>
        <w:t xml:space="preserve"> – The physical point where the </w:t>
      </w:r>
      <w:r w:rsidRPr="002E35B8">
        <w:rPr>
          <w:rStyle w:val="DeltaViewInsertion"/>
          <w:color w:val="000000"/>
          <w:w w:val="0"/>
          <w:u w:val="none"/>
        </w:rPr>
        <w:t xml:space="preserve">Facility </w:t>
      </w:r>
      <w:r w:rsidRPr="002E35B8">
        <w:rPr>
          <w:rStyle w:val="DeltaViewFormatChange"/>
          <w:w w:val="0"/>
        </w:rPr>
        <w:t xml:space="preserve">and the GPL Grid System are connected as specified in Schedule </w:t>
      </w:r>
      <w:r w:rsidR="00E1739F" w:rsidRPr="002E35B8">
        <w:rPr>
          <w:rStyle w:val="DeltaViewFormatChange"/>
          <w:w w:val="0"/>
        </w:rPr>
        <w:t>3</w:t>
      </w:r>
      <w:r w:rsidR="00916FB7" w:rsidRPr="002E35B8">
        <w:rPr>
          <w:rStyle w:val="DeltaViewFormatChange"/>
          <w:w w:val="0"/>
        </w:rPr>
        <w:t>.</w:t>
      </w:r>
      <w:bookmarkStart w:id="1617" w:name="_Toc87951863"/>
    </w:p>
    <w:p w14:paraId="00FDF1F7" w14:textId="77777777" w:rsidR="00142D96" w:rsidRPr="002E35B8" w:rsidRDefault="00142D96" w:rsidP="00011930">
      <w:pPr>
        <w:pStyle w:val="BodyText"/>
        <w:rPr>
          <w:color w:val="000000"/>
          <w:w w:val="0"/>
        </w:rPr>
      </w:pPr>
      <w:bookmarkStart w:id="1618" w:name="_DV_M942"/>
      <w:bookmarkEnd w:id="1618"/>
      <w:r w:rsidRPr="002E35B8">
        <w:rPr>
          <w:color w:val="000000"/>
          <w:w w:val="0"/>
        </w:rPr>
        <w:t>“</w:t>
      </w:r>
      <w:r w:rsidRPr="002E35B8">
        <w:rPr>
          <w:b/>
          <w:color w:val="000000"/>
          <w:w w:val="0"/>
        </w:rPr>
        <w:t>Interconnection Tripping Schedule</w:t>
      </w:r>
      <w:r w:rsidRPr="002E35B8">
        <w:rPr>
          <w:color w:val="000000"/>
          <w:w w:val="0"/>
        </w:rPr>
        <w:t>”</w:t>
      </w:r>
      <w:bookmarkStart w:id="1619" w:name="_DV_M943"/>
      <w:bookmarkEnd w:id="1617"/>
      <w:bookmarkEnd w:id="1619"/>
      <w:r w:rsidRPr="002E35B8">
        <w:rPr>
          <w:color w:val="000000"/>
          <w:w w:val="0"/>
        </w:rPr>
        <w:t xml:space="preserve"> – The inter-tripping logic to be developed to indicate protection relays and their proposed settings for electrical protection of the Facility and the interconnection of the Facility to the GPL Grid.</w:t>
      </w:r>
    </w:p>
    <w:p w14:paraId="29384F8F" w14:textId="77777777" w:rsidR="00142D96" w:rsidRPr="002E35B8" w:rsidRDefault="00142D96" w:rsidP="00011930">
      <w:pPr>
        <w:pStyle w:val="BodyText"/>
        <w:rPr>
          <w:color w:val="000000"/>
          <w:w w:val="0"/>
        </w:rPr>
      </w:pPr>
      <w:r w:rsidRPr="002E35B8">
        <w:rPr>
          <w:color w:val="000000"/>
          <w:w w:val="0"/>
        </w:rPr>
        <w:t>“</w:t>
      </w:r>
      <w:r w:rsidRPr="002E35B8">
        <w:rPr>
          <w:b/>
          <w:color w:val="000000"/>
          <w:w w:val="0"/>
        </w:rPr>
        <w:t>Interruption</w:t>
      </w:r>
      <w:r w:rsidRPr="002E35B8">
        <w:rPr>
          <w:color w:val="000000"/>
          <w:w w:val="0"/>
        </w:rPr>
        <w:t>” – Any deviation of the Facility from Dispatch.</w:t>
      </w:r>
    </w:p>
    <w:p w14:paraId="7050F355" w14:textId="77777777" w:rsidR="00142D96" w:rsidRPr="002E35B8" w:rsidRDefault="00142D96" w:rsidP="00011930">
      <w:pPr>
        <w:pStyle w:val="BodyText"/>
        <w:rPr>
          <w:color w:val="000000"/>
          <w:w w:val="0"/>
        </w:rPr>
      </w:pPr>
      <w:bookmarkStart w:id="1620" w:name="_DV_M944"/>
      <w:bookmarkStart w:id="1621" w:name="_DV_M946"/>
      <w:bookmarkStart w:id="1622" w:name="_DV_M948"/>
      <w:bookmarkStart w:id="1623" w:name="_Toc87951865"/>
      <w:bookmarkEnd w:id="1620"/>
      <w:bookmarkEnd w:id="1621"/>
      <w:bookmarkEnd w:id="1622"/>
      <w:r w:rsidRPr="002E35B8">
        <w:rPr>
          <w:color w:val="000000"/>
          <w:w w:val="0"/>
        </w:rPr>
        <w:t>“</w:t>
      </w:r>
      <w:r w:rsidRPr="002E35B8">
        <w:rPr>
          <w:b/>
          <w:color w:val="000000"/>
          <w:w w:val="0"/>
        </w:rPr>
        <w:t>Invoice Exchange Rate</w:t>
      </w:r>
      <w:r w:rsidRPr="002E35B8">
        <w:rPr>
          <w:color w:val="000000"/>
          <w:w w:val="0"/>
        </w:rPr>
        <w:t xml:space="preserve">” - The spot market weighted average of the “selling” rates of exchange of authorized dealers in Guyana offering to sell Dollars for Guyana Dollars as expressed in Guyana Dollars per Dollar and as issued by the Bank of Guyana on the Day that is three (3) Business Days preceding the Statement and payment due date in accordance with clause 9.6.1. </w:t>
      </w:r>
    </w:p>
    <w:p w14:paraId="6C93F16C" w14:textId="77777777" w:rsidR="00142D96" w:rsidRPr="002E35B8" w:rsidRDefault="00142D96" w:rsidP="00011930">
      <w:pPr>
        <w:pStyle w:val="BodyText"/>
        <w:rPr>
          <w:color w:val="000000"/>
          <w:w w:val="0"/>
        </w:rPr>
      </w:pPr>
      <w:r w:rsidRPr="002E35B8">
        <w:rPr>
          <w:color w:val="000000"/>
          <w:w w:val="0"/>
        </w:rPr>
        <w:t>“</w:t>
      </w:r>
      <w:r w:rsidRPr="002E35B8">
        <w:rPr>
          <w:b/>
          <w:w w:val="0"/>
        </w:rPr>
        <w:t>Invoice Exchange Rate for Liquidated Damages</w:t>
      </w:r>
      <w:r w:rsidRPr="002E35B8">
        <w:rPr>
          <w:color w:val="000000"/>
          <w:w w:val="0"/>
        </w:rPr>
        <w:t>”</w:t>
      </w:r>
      <w:bookmarkStart w:id="1624" w:name="_DV_M947"/>
      <w:bookmarkEnd w:id="1623"/>
      <w:bookmarkEnd w:id="1624"/>
      <w:r w:rsidRPr="002E35B8">
        <w:rPr>
          <w:color w:val="000000"/>
          <w:w w:val="0"/>
        </w:rPr>
        <w:t xml:space="preserve"> – The spot market weighted average of the “selling” rates of exchange of authorized dealers in Guyana offering to sell Dollars for Guyana </w:t>
      </w:r>
      <w:bookmarkStart w:id="1625" w:name="_DV_C524"/>
      <w:r w:rsidRPr="002E35B8">
        <w:rPr>
          <w:color w:val="000000"/>
          <w:w w:val="0"/>
        </w:rPr>
        <w:t>Dollars as expressed in Guyana Dollars per Dollar</w:t>
      </w:r>
      <w:bookmarkStart w:id="1626" w:name="_DV_C525"/>
      <w:bookmarkEnd w:id="1625"/>
      <w:r w:rsidRPr="002E35B8">
        <w:rPr>
          <w:color w:val="000000"/>
          <w:w w:val="0"/>
        </w:rPr>
        <w:t xml:space="preserve"> and as issued by the Bank of Guyana the last Day of the period for which damages are being billed</w:t>
      </w:r>
      <w:bookmarkStart w:id="1627" w:name="_DV_C523"/>
      <w:r w:rsidRPr="002E35B8">
        <w:rPr>
          <w:rStyle w:val="DeltaViewInsertion"/>
          <w:color w:val="000000"/>
          <w:w w:val="0"/>
          <w:u w:val="none"/>
        </w:rPr>
        <w:t>.</w:t>
      </w:r>
      <w:bookmarkEnd w:id="1627"/>
    </w:p>
    <w:p w14:paraId="02A1ABA8" w14:textId="77777777" w:rsidR="00142D96" w:rsidRPr="002E35B8" w:rsidRDefault="00142D96" w:rsidP="00011930">
      <w:pPr>
        <w:pStyle w:val="BodyText"/>
        <w:rPr>
          <w:color w:val="000000"/>
          <w:w w:val="0"/>
        </w:rPr>
      </w:pPr>
      <w:bookmarkStart w:id="1628" w:name="_Toc87951866"/>
      <w:r w:rsidRPr="002E35B8" w:rsidDel="000164A9">
        <w:rPr>
          <w:color w:val="000000"/>
          <w:w w:val="0"/>
        </w:rPr>
        <w:t xml:space="preserve"> </w:t>
      </w:r>
      <w:bookmarkStart w:id="1629" w:name="_DV_M949"/>
      <w:bookmarkStart w:id="1630" w:name="_DV_M951"/>
      <w:bookmarkStart w:id="1631" w:name="_DV_M953"/>
      <w:bookmarkStart w:id="1632" w:name="_DV_M955"/>
      <w:bookmarkStart w:id="1633" w:name="_DV_M957"/>
      <w:bookmarkStart w:id="1634" w:name="_Toc87951870"/>
      <w:bookmarkEnd w:id="1626"/>
      <w:bookmarkEnd w:id="1628"/>
      <w:bookmarkEnd w:id="1629"/>
      <w:bookmarkEnd w:id="1630"/>
      <w:bookmarkEnd w:id="1631"/>
      <w:bookmarkEnd w:id="1632"/>
      <w:bookmarkEnd w:id="1633"/>
      <w:r w:rsidRPr="002E35B8">
        <w:rPr>
          <w:color w:val="000000"/>
          <w:w w:val="0"/>
        </w:rPr>
        <w:t>“</w:t>
      </w:r>
      <w:r w:rsidRPr="002E35B8">
        <w:rPr>
          <w:b/>
          <w:color w:val="000000"/>
          <w:w w:val="0"/>
        </w:rPr>
        <w:t>kW</w:t>
      </w:r>
      <w:r w:rsidRPr="002E35B8">
        <w:rPr>
          <w:color w:val="000000"/>
          <w:w w:val="0"/>
        </w:rPr>
        <w:t>”</w:t>
      </w:r>
      <w:bookmarkStart w:id="1635" w:name="_DV_M958"/>
      <w:bookmarkEnd w:id="1634"/>
      <w:bookmarkEnd w:id="1635"/>
      <w:r w:rsidRPr="002E35B8">
        <w:rPr>
          <w:color w:val="000000"/>
          <w:w w:val="0"/>
        </w:rPr>
        <w:t xml:space="preserve"> – Kilowatt(s).</w:t>
      </w:r>
    </w:p>
    <w:p w14:paraId="0F430368" w14:textId="77777777" w:rsidR="00142D96" w:rsidRPr="002E35B8" w:rsidRDefault="00142D96" w:rsidP="00011930">
      <w:pPr>
        <w:pStyle w:val="BodyText"/>
        <w:rPr>
          <w:color w:val="000000"/>
          <w:w w:val="0"/>
        </w:rPr>
      </w:pPr>
      <w:bookmarkStart w:id="1636" w:name="_DV_M959"/>
      <w:bookmarkStart w:id="1637" w:name="_Toc87951871"/>
      <w:bookmarkEnd w:id="1636"/>
      <w:r w:rsidRPr="002E35B8">
        <w:rPr>
          <w:color w:val="000000"/>
          <w:w w:val="0"/>
        </w:rPr>
        <w:t>“</w:t>
      </w:r>
      <w:r w:rsidRPr="002E35B8">
        <w:rPr>
          <w:b/>
          <w:color w:val="000000"/>
          <w:w w:val="0"/>
        </w:rPr>
        <w:t>kWh</w:t>
      </w:r>
      <w:r w:rsidRPr="002E35B8">
        <w:rPr>
          <w:color w:val="000000"/>
          <w:w w:val="0"/>
        </w:rPr>
        <w:t>”</w:t>
      </w:r>
      <w:bookmarkStart w:id="1638" w:name="_DV_M960"/>
      <w:bookmarkEnd w:id="1637"/>
      <w:bookmarkEnd w:id="1638"/>
      <w:r w:rsidRPr="002E35B8">
        <w:rPr>
          <w:color w:val="000000"/>
          <w:w w:val="0"/>
        </w:rPr>
        <w:t xml:space="preserve"> – Kilowatt-hour(s).</w:t>
      </w:r>
    </w:p>
    <w:p w14:paraId="18E6692E" w14:textId="3AE6D6D7" w:rsidR="00142D96" w:rsidRPr="002E35B8" w:rsidRDefault="00142D96" w:rsidP="00011930">
      <w:pPr>
        <w:pStyle w:val="BodyText"/>
        <w:rPr>
          <w:color w:val="000000"/>
          <w:w w:val="0"/>
        </w:rPr>
      </w:pPr>
      <w:bookmarkStart w:id="1639" w:name="_DV_M961"/>
      <w:bookmarkStart w:id="1640" w:name="_Toc87951872"/>
      <w:bookmarkEnd w:id="1639"/>
      <w:r w:rsidRPr="002E35B8">
        <w:rPr>
          <w:color w:val="000000"/>
          <w:w w:val="0"/>
        </w:rPr>
        <w:t>“</w:t>
      </w:r>
      <w:r w:rsidRPr="002E35B8">
        <w:rPr>
          <w:b/>
          <w:color w:val="000000"/>
          <w:w w:val="0"/>
        </w:rPr>
        <w:t>Laws of Guyana</w:t>
      </w:r>
      <w:r w:rsidRPr="002E35B8">
        <w:rPr>
          <w:color w:val="000000"/>
          <w:w w:val="0"/>
        </w:rPr>
        <w:t>”</w:t>
      </w:r>
      <w:bookmarkStart w:id="1641" w:name="_DV_M962"/>
      <w:bookmarkEnd w:id="1640"/>
      <w:bookmarkEnd w:id="1641"/>
      <w:r w:rsidRPr="002E35B8">
        <w:rPr>
          <w:color w:val="000000"/>
          <w:w w:val="0"/>
        </w:rPr>
        <w:t xml:space="preserve"> – The laws of Guyana and all proclamations, rules, regulations, subsidiary legislation, notifications, orders, </w:t>
      </w:r>
      <w:r w:rsidR="00916FB7" w:rsidRPr="002E35B8">
        <w:rPr>
          <w:color w:val="000000"/>
          <w:w w:val="0"/>
        </w:rPr>
        <w:t>directives,</w:t>
      </w:r>
      <w:r w:rsidRPr="002E35B8">
        <w:rPr>
          <w:color w:val="000000"/>
          <w:w w:val="0"/>
        </w:rPr>
        <w:t xml:space="preserve"> and policies made pursuant thereto.</w:t>
      </w:r>
    </w:p>
    <w:p w14:paraId="5A5DBD43" w14:textId="77777777" w:rsidR="00142D96" w:rsidRPr="002E35B8" w:rsidRDefault="00142D96" w:rsidP="00011930">
      <w:pPr>
        <w:pStyle w:val="BodyText"/>
        <w:rPr>
          <w:color w:val="000000"/>
          <w:w w:val="0"/>
        </w:rPr>
      </w:pPr>
      <w:bookmarkStart w:id="1642" w:name="_DV_M963"/>
      <w:bookmarkStart w:id="1643" w:name="_Toc87951873"/>
      <w:bookmarkEnd w:id="1642"/>
      <w:r w:rsidRPr="002E35B8">
        <w:rPr>
          <w:color w:val="000000"/>
          <w:w w:val="0"/>
        </w:rPr>
        <w:t>“</w:t>
      </w:r>
      <w:r w:rsidRPr="002E35B8">
        <w:rPr>
          <w:b/>
          <w:color w:val="000000"/>
          <w:w w:val="0"/>
        </w:rPr>
        <w:t>Lenders</w:t>
      </w:r>
      <w:r w:rsidRPr="002E35B8">
        <w:rPr>
          <w:color w:val="000000"/>
          <w:w w:val="0"/>
        </w:rPr>
        <w:t>”</w:t>
      </w:r>
      <w:bookmarkStart w:id="1644" w:name="_DV_M964"/>
      <w:bookmarkEnd w:id="1643"/>
      <w:bookmarkEnd w:id="1644"/>
      <w:r w:rsidRPr="002E35B8">
        <w:rPr>
          <w:color w:val="000000"/>
          <w:w w:val="0"/>
        </w:rPr>
        <w:t xml:space="preserve"> – The lenders party to the Loan Agreements and the persons who</w:t>
      </w:r>
      <w:r w:rsidRPr="002E35B8">
        <w:rPr>
          <w:rStyle w:val="DeltaViewInsertion"/>
          <w:color w:val="000000"/>
          <w:w w:val="0"/>
          <w:u w:val="none"/>
        </w:rPr>
        <w:t xml:space="preserve"> from time to time</w:t>
      </w:r>
      <w:r w:rsidRPr="002E35B8">
        <w:rPr>
          <w:color w:val="000000"/>
          <w:w w:val="0"/>
        </w:rPr>
        <w:t xml:space="preserve"> make other credit facilities available to the Company.</w:t>
      </w:r>
    </w:p>
    <w:p w14:paraId="59328BFB" w14:textId="43D62E5E" w:rsidR="00142D96" w:rsidRPr="002E35B8" w:rsidRDefault="00142D96" w:rsidP="00011930">
      <w:pPr>
        <w:pStyle w:val="BodyText"/>
        <w:rPr>
          <w:bCs/>
          <w:color w:val="000000"/>
          <w:w w:val="0"/>
        </w:rPr>
      </w:pPr>
      <w:r w:rsidRPr="002E35B8">
        <w:rPr>
          <w:bCs/>
          <w:color w:val="000000"/>
          <w:w w:val="0"/>
        </w:rPr>
        <w:t>"</w:t>
      </w:r>
      <w:r w:rsidRPr="002E35B8">
        <w:rPr>
          <w:b/>
          <w:bCs/>
          <w:color w:val="000000"/>
          <w:w w:val="0"/>
        </w:rPr>
        <w:t>Liquidator</w:t>
      </w:r>
      <w:r w:rsidRPr="002E35B8">
        <w:rPr>
          <w:bCs/>
          <w:color w:val="000000"/>
          <w:w w:val="0"/>
        </w:rPr>
        <w:t xml:space="preserve">" - Such person appointed by the Court, </w:t>
      </w:r>
      <w:r w:rsidR="00916FB7" w:rsidRPr="002E35B8">
        <w:rPr>
          <w:bCs/>
          <w:color w:val="000000"/>
          <w:w w:val="0"/>
        </w:rPr>
        <w:t>members,</w:t>
      </w:r>
      <w:r w:rsidRPr="002E35B8">
        <w:rPr>
          <w:bCs/>
          <w:color w:val="000000"/>
          <w:w w:val="0"/>
        </w:rPr>
        <w:t xml:space="preserve"> or creditors for the purpose of winding up the Company's or GPL's operations.</w:t>
      </w:r>
    </w:p>
    <w:p w14:paraId="0330F175" w14:textId="77777777" w:rsidR="00142D96" w:rsidRPr="002E35B8" w:rsidRDefault="00142D96" w:rsidP="00011930">
      <w:pPr>
        <w:pStyle w:val="BodyText"/>
        <w:rPr>
          <w:b/>
          <w:color w:val="000000"/>
          <w:w w:val="0"/>
        </w:rPr>
      </w:pPr>
      <w:bookmarkStart w:id="1645" w:name="_DV_M965"/>
      <w:bookmarkStart w:id="1646" w:name="_DV_C526"/>
      <w:bookmarkEnd w:id="1645"/>
      <w:r w:rsidRPr="002E35B8">
        <w:rPr>
          <w:rStyle w:val="DeltaViewInsertion"/>
          <w:w w:val="0"/>
          <w:u w:val="none"/>
        </w:rPr>
        <w:t xml:space="preserve">“Liquidated Damages Claim Deadline” </w:t>
      </w:r>
      <w:r w:rsidRPr="002E35B8">
        <w:rPr>
          <w:rStyle w:val="DeltaViewInsertion"/>
          <w:color w:val="000000"/>
          <w:w w:val="0"/>
          <w:u w:val="none"/>
        </w:rPr>
        <w:t>– The meaning ascribed thereto in Clause 9.5.3.</w:t>
      </w:r>
      <w:bookmarkEnd w:id="1646"/>
    </w:p>
    <w:p w14:paraId="07ABBDBF" w14:textId="77777777" w:rsidR="00142D96" w:rsidRPr="002E35B8" w:rsidRDefault="00142D96" w:rsidP="00011930">
      <w:pPr>
        <w:pStyle w:val="BodyText"/>
        <w:rPr>
          <w:color w:val="000000"/>
          <w:w w:val="0"/>
        </w:rPr>
      </w:pPr>
      <w:bookmarkStart w:id="1647" w:name="_DV_M967"/>
      <w:bookmarkStart w:id="1648" w:name="_Toc87951875"/>
      <w:bookmarkEnd w:id="1647"/>
      <w:r w:rsidRPr="002E35B8">
        <w:rPr>
          <w:color w:val="000000"/>
          <w:w w:val="0"/>
        </w:rPr>
        <w:t>“</w:t>
      </w:r>
      <w:r w:rsidRPr="002E35B8">
        <w:rPr>
          <w:b/>
          <w:color w:val="000000"/>
          <w:w w:val="0"/>
        </w:rPr>
        <w:t>Liquidated Damages Due Date</w:t>
      </w:r>
      <w:r w:rsidRPr="002E35B8">
        <w:rPr>
          <w:color w:val="000000"/>
          <w:w w:val="0"/>
        </w:rPr>
        <w:t>”</w:t>
      </w:r>
      <w:bookmarkStart w:id="1649" w:name="_DV_M968"/>
      <w:bookmarkEnd w:id="1648"/>
      <w:bookmarkEnd w:id="1649"/>
      <w:r w:rsidRPr="002E35B8">
        <w:rPr>
          <w:color w:val="000000"/>
          <w:w w:val="0"/>
        </w:rPr>
        <w:t xml:space="preserve"> – The meaning ascribed thereto in Clause </w:t>
      </w:r>
      <w:bookmarkStart w:id="1650" w:name="_DV_C527"/>
      <w:r w:rsidRPr="002E35B8">
        <w:rPr>
          <w:rStyle w:val="DeltaViewInsertion"/>
          <w:color w:val="000000"/>
          <w:w w:val="0"/>
          <w:u w:val="none"/>
        </w:rPr>
        <w:t>9.5.</w:t>
      </w:r>
      <w:bookmarkStart w:id="1651" w:name="_DV_C528"/>
      <w:bookmarkEnd w:id="1650"/>
      <w:r w:rsidRPr="002E35B8">
        <w:rPr>
          <w:rStyle w:val="DeltaViewInsertion"/>
          <w:color w:val="000000"/>
          <w:w w:val="0"/>
          <w:u w:val="none"/>
        </w:rPr>
        <w:t>2.</w:t>
      </w:r>
      <w:bookmarkEnd w:id="1651"/>
    </w:p>
    <w:p w14:paraId="629AEA41" w14:textId="77777777" w:rsidR="00142D96" w:rsidRPr="002E35B8" w:rsidRDefault="00142D96" w:rsidP="00011930">
      <w:pPr>
        <w:pStyle w:val="BodyText"/>
        <w:rPr>
          <w:color w:val="000000"/>
          <w:w w:val="0"/>
        </w:rPr>
      </w:pPr>
      <w:bookmarkStart w:id="1652" w:name="_DV_M969"/>
      <w:bookmarkStart w:id="1653" w:name="_DV_M970"/>
      <w:bookmarkStart w:id="1654" w:name="_DV_M972"/>
      <w:bookmarkStart w:id="1655" w:name="_Toc87951877"/>
      <w:bookmarkEnd w:id="1652"/>
      <w:bookmarkEnd w:id="1653"/>
      <w:bookmarkEnd w:id="1654"/>
      <w:r w:rsidRPr="002E35B8">
        <w:rPr>
          <w:color w:val="000000"/>
          <w:w w:val="0"/>
        </w:rPr>
        <w:t>“</w:t>
      </w:r>
      <w:r w:rsidRPr="002E35B8">
        <w:rPr>
          <w:b/>
          <w:color w:val="000000"/>
          <w:w w:val="0"/>
        </w:rPr>
        <w:t>Loan Agreements</w:t>
      </w:r>
      <w:r w:rsidRPr="002E35B8">
        <w:rPr>
          <w:color w:val="000000"/>
          <w:w w:val="0"/>
        </w:rPr>
        <w:t>”</w:t>
      </w:r>
      <w:bookmarkStart w:id="1656" w:name="_DV_M973"/>
      <w:bookmarkEnd w:id="1655"/>
      <w:bookmarkEnd w:id="1656"/>
      <w:r w:rsidRPr="002E35B8">
        <w:rPr>
          <w:color w:val="000000"/>
          <w:w w:val="0"/>
        </w:rPr>
        <w:t xml:space="preserve"> – The agreements executed between the Company and the Lenders pursuant to which the credit facilities are made available by the Lenders to the Company for the implementation of the Project.</w:t>
      </w:r>
    </w:p>
    <w:p w14:paraId="6C19B457" w14:textId="77777777" w:rsidR="00142D96" w:rsidRPr="002E35B8" w:rsidRDefault="00142D96" w:rsidP="00011930">
      <w:pPr>
        <w:pStyle w:val="BodyText"/>
        <w:rPr>
          <w:color w:val="000000"/>
          <w:w w:val="0"/>
        </w:rPr>
      </w:pPr>
      <w:bookmarkStart w:id="1657" w:name="_DV_M974"/>
      <w:bookmarkStart w:id="1658" w:name="_Toc87951880"/>
      <w:bookmarkEnd w:id="1657"/>
      <w:r w:rsidRPr="002E35B8">
        <w:rPr>
          <w:color w:val="000000"/>
          <w:w w:val="0"/>
        </w:rPr>
        <w:lastRenderedPageBreak/>
        <w:t>“</w:t>
      </w:r>
      <w:r w:rsidRPr="002E35B8">
        <w:rPr>
          <w:b/>
          <w:color w:val="000000"/>
          <w:w w:val="0"/>
        </w:rPr>
        <w:t>Maintenance Outage</w:t>
      </w:r>
      <w:r w:rsidRPr="002E35B8">
        <w:rPr>
          <w:color w:val="000000"/>
          <w:w w:val="0"/>
        </w:rPr>
        <w:t>”</w:t>
      </w:r>
      <w:bookmarkStart w:id="1659" w:name="_DV_M975"/>
      <w:bookmarkEnd w:id="1658"/>
      <w:bookmarkEnd w:id="1659"/>
      <w:r w:rsidRPr="002E35B8">
        <w:rPr>
          <w:color w:val="000000"/>
          <w:w w:val="0"/>
        </w:rPr>
        <w:t xml:space="preserve"> – An Interruption or reduction of the generating capability of a Unit or the Facility that (a) is not a Scheduled Outage; (b) has been scheduled and allowed by GPL in accordance with Clause 6.4; and (c) is for the purpose of performing work on specific components, which work could be postponed by at least six (6) Days but could not be postponed until the next Scheduled Outage.</w:t>
      </w:r>
    </w:p>
    <w:p w14:paraId="31285E60" w14:textId="77777777" w:rsidR="00142D96" w:rsidRPr="002E35B8" w:rsidRDefault="00142D96" w:rsidP="00011930">
      <w:pPr>
        <w:pStyle w:val="BodyText"/>
        <w:rPr>
          <w:rStyle w:val="DeltaViewInsertion"/>
          <w:b w:val="0"/>
          <w:color w:val="000000"/>
          <w:w w:val="0"/>
          <w:u w:val="none"/>
        </w:rPr>
      </w:pPr>
      <w:r w:rsidRPr="002E35B8">
        <w:rPr>
          <w:rStyle w:val="DeltaViewInsertion"/>
          <w:color w:val="000000"/>
          <w:w w:val="0"/>
          <w:u w:val="none"/>
        </w:rPr>
        <w:t>“Major Maintenance” – A planned outage due in 12,000 Unit Running Hour cycles and can occur on a Unit (maintenance typically lasting 15 to 21 Days) or on a Turbocharger (maintenance typically lasting 3 Days).</w:t>
      </w:r>
    </w:p>
    <w:p w14:paraId="74B94A96" w14:textId="77777777" w:rsidR="00142D96" w:rsidRPr="002E35B8" w:rsidRDefault="00142D96" w:rsidP="00011930">
      <w:pPr>
        <w:pStyle w:val="BodyText"/>
        <w:rPr>
          <w:b/>
          <w:color w:val="000000"/>
          <w:w w:val="0"/>
        </w:rPr>
      </w:pPr>
      <w:r w:rsidRPr="002E35B8">
        <w:rPr>
          <w:rStyle w:val="DeltaViewInsertion"/>
          <w:color w:val="000000"/>
          <w:w w:val="0"/>
          <w:u w:val="none"/>
        </w:rPr>
        <w:t>“Material Agreements” – This Agreement, the PPA Original Support Documents, the PPA Amended Support Documents and the Loan Agreements.</w:t>
      </w:r>
    </w:p>
    <w:p w14:paraId="036F41CD" w14:textId="77777777" w:rsidR="00142D96" w:rsidRPr="002E35B8" w:rsidRDefault="00142D96" w:rsidP="00011930">
      <w:pPr>
        <w:pStyle w:val="BodyText"/>
        <w:rPr>
          <w:color w:val="000000"/>
          <w:w w:val="0"/>
        </w:rPr>
      </w:pPr>
      <w:bookmarkStart w:id="1660" w:name="_DV_M976"/>
      <w:bookmarkStart w:id="1661" w:name="_Toc87951882"/>
      <w:bookmarkEnd w:id="1660"/>
      <w:r w:rsidRPr="002E35B8">
        <w:rPr>
          <w:color w:val="000000"/>
          <w:w w:val="0"/>
        </w:rPr>
        <w:t>“</w:t>
      </w:r>
      <w:r w:rsidRPr="002E35B8">
        <w:rPr>
          <w:b/>
          <w:color w:val="000000"/>
          <w:w w:val="0"/>
        </w:rPr>
        <w:t>Metering System</w:t>
      </w:r>
      <w:r w:rsidRPr="002E35B8">
        <w:rPr>
          <w:color w:val="000000"/>
          <w:w w:val="0"/>
        </w:rPr>
        <w:t>”</w:t>
      </w:r>
      <w:bookmarkStart w:id="1662" w:name="_DV_M977"/>
      <w:bookmarkEnd w:id="1661"/>
      <w:bookmarkEnd w:id="1662"/>
      <w:r w:rsidRPr="002E35B8">
        <w:rPr>
          <w:color w:val="000000"/>
          <w:w w:val="0"/>
        </w:rPr>
        <w:t xml:space="preserve"> – All meters and metering devices used to measure the delivery and receipt of Net Energy Output and Dependable Capacity in accordance with this Agreement.</w:t>
      </w:r>
    </w:p>
    <w:p w14:paraId="5E3BF8C3" w14:textId="77777777" w:rsidR="00142D96" w:rsidRPr="002E35B8" w:rsidRDefault="00142D96" w:rsidP="00011930">
      <w:pPr>
        <w:pStyle w:val="BodyText"/>
        <w:rPr>
          <w:color w:val="000000"/>
          <w:w w:val="0"/>
        </w:rPr>
      </w:pPr>
      <w:bookmarkStart w:id="1663" w:name="_DV_X540"/>
      <w:bookmarkStart w:id="1664" w:name="_DV_C534"/>
      <w:r w:rsidRPr="002E35B8">
        <w:rPr>
          <w:rStyle w:val="DeltaViewMoveDestination"/>
          <w:color w:val="000000"/>
          <w:w w:val="0"/>
          <w:u w:val="none"/>
        </w:rPr>
        <w:t>“</w:t>
      </w:r>
      <w:r w:rsidRPr="002E35B8">
        <w:rPr>
          <w:rStyle w:val="DeltaViewMoveDestination"/>
          <w:b/>
          <w:color w:val="000000"/>
          <w:w w:val="0"/>
          <w:u w:val="none"/>
        </w:rPr>
        <w:t>Minimum Fuel Inventory</w:t>
      </w:r>
      <w:r w:rsidRPr="002E35B8">
        <w:rPr>
          <w:rStyle w:val="DeltaViewMoveDestination"/>
          <w:color w:val="000000"/>
          <w:w w:val="0"/>
          <w:u w:val="none"/>
        </w:rPr>
        <w:t xml:space="preserve">” – </w:t>
      </w:r>
      <w:bookmarkStart w:id="1665" w:name="_DV_C535"/>
      <w:bookmarkEnd w:id="1663"/>
      <w:bookmarkEnd w:id="1664"/>
      <w:r w:rsidRPr="002E35B8">
        <w:rPr>
          <w:rStyle w:val="DeltaViewInsertion"/>
          <w:color w:val="000000"/>
          <w:w w:val="0"/>
          <w:u w:val="none"/>
        </w:rPr>
        <w:t>The minimum Fuel</w:t>
      </w:r>
      <w:bookmarkStart w:id="1666" w:name="_DV_X542"/>
      <w:bookmarkStart w:id="1667" w:name="_DV_C536"/>
      <w:bookmarkEnd w:id="1665"/>
      <w:r w:rsidRPr="002E35B8">
        <w:rPr>
          <w:rStyle w:val="DeltaViewMoveDestination"/>
          <w:color w:val="000000"/>
          <w:w w:val="0"/>
          <w:u w:val="none"/>
        </w:rPr>
        <w:t xml:space="preserve"> quantity required </w:t>
      </w:r>
      <w:r w:rsidRPr="002E35B8">
        <w:rPr>
          <w:rStyle w:val="DeltaViewMoveDestination"/>
          <w:w w:val="0"/>
          <w:u w:val="none"/>
        </w:rPr>
        <w:t xml:space="preserve">to allow operation of the Facility at full load for ten (10) Days without new </w:t>
      </w:r>
      <w:bookmarkStart w:id="1668" w:name="_DV_C537"/>
      <w:bookmarkEnd w:id="1666"/>
      <w:bookmarkEnd w:id="1667"/>
      <w:r w:rsidRPr="002E35B8">
        <w:rPr>
          <w:rStyle w:val="DeltaViewInsertion"/>
          <w:w w:val="0"/>
          <w:u w:val="none"/>
        </w:rPr>
        <w:t>Fuel delivery.</w:t>
      </w:r>
      <w:bookmarkEnd w:id="1668"/>
    </w:p>
    <w:p w14:paraId="3DC33FE2" w14:textId="79493B5A" w:rsidR="00142D96" w:rsidRPr="002E35B8" w:rsidRDefault="00142D96" w:rsidP="00011930">
      <w:pPr>
        <w:pStyle w:val="BodyText"/>
        <w:rPr>
          <w:color w:val="000000"/>
          <w:w w:val="0"/>
        </w:rPr>
      </w:pPr>
      <w:bookmarkStart w:id="1669" w:name="_DV_M978"/>
      <w:bookmarkStart w:id="1670" w:name="_Toc87951883"/>
      <w:bookmarkEnd w:id="1669"/>
      <w:r w:rsidRPr="002E35B8">
        <w:rPr>
          <w:color w:val="000000"/>
          <w:w w:val="0"/>
        </w:rPr>
        <w:t>“</w:t>
      </w:r>
      <w:r w:rsidRPr="002E35B8">
        <w:rPr>
          <w:b/>
          <w:color w:val="000000"/>
          <w:w w:val="0"/>
        </w:rPr>
        <w:t>Minimum Functional Specifications</w:t>
      </w:r>
      <w:r w:rsidRPr="002E35B8">
        <w:rPr>
          <w:color w:val="000000"/>
          <w:w w:val="0"/>
        </w:rPr>
        <w:t>”</w:t>
      </w:r>
      <w:bookmarkStart w:id="1671" w:name="_DV_M979"/>
      <w:bookmarkEnd w:id="1670"/>
      <w:bookmarkEnd w:id="1671"/>
      <w:r w:rsidRPr="002E35B8">
        <w:rPr>
          <w:color w:val="000000"/>
          <w:w w:val="0"/>
        </w:rPr>
        <w:t xml:space="preserve"> – The minimum functional specifications for the construction of the Facility as set forth in Schedule </w:t>
      </w:r>
      <w:bookmarkStart w:id="1672" w:name="_DV_C539"/>
      <w:r w:rsidR="00053690" w:rsidRPr="002E35B8">
        <w:rPr>
          <w:rStyle w:val="DeltaViewInsertion"/>
          <w:color w:val="000000"/>
          <w:w w:val="0"/>
          <w:u w:val="none"/>
        </w:rPr>
        <w:t>6</w:t>
      </w:r>
      <w:r w:rsidRPr="002E35B8">
        <w:rPr>
          <w:rStyle w:val="DeltaViewInsertion"/>
          <w:color w:val="000000"/>
          <w:w w:val="0"/>
          <w:u w:val="none"/>
        </w:rPr>
        <w:t>.</w:t>
      </w:r>
      <w:bookmarkEnd w:id="1672"/>
    </w:p>
    <w:p w14:paraId="0676A24A" w14:textId="77777777" w:rsidR="00142D96" w:rsidRPr="002E35B8" w:rsidRDefault="00142D96" w:rsidP="00011930">
      <w:pPr>
        <w:pStyle w:val="BodyText"/>
        <w:rPr>
          <w:w w:val="0"/>
        </w:rPr>
      </w:pPr>
      <w:bookmarkStart w:id="1673" w:name="_DV_M980"/>
      <w:bookmarkStart w:id="1674" w:name="_Toc87951884"/>
      <w:bookmarkEnd w:id="1673"/>
      <w:r w:rsidRPr="002E35B8">
        <w:rPr>
          <w:w w:val="0"/>
        </w:rPr>
        <w:t>“</w:t>
      </w:r>
      <w:r w:rsidRPr="002E35B8">
        <w:rPr>
          <w:b/>
          <w:w w:val="0"/>
        </w:rPr>
        <w:t>Month</w:t>
      </w:r>
      <w:r w:rsidRPr="002E35B8">
        <w:rPr>
          <w:w w:val="0"/>
        </w:rPr>
        <w:t>”</w:t>
      </w:r>
      <w:bookmarkStart w:id="1675" w:name="_DV_M981"/>
      <w:bookmarkEnd w:id="1674"/>
      <w:bookmarkEnd w:id="1675"/>
      <w:r w:rsidRPr="002E35B8">
        <w:rPr>
          <w:w w:val="0"/>
        </w:rPr>
        <w:t xml:space="preserve"> – A calendar month according to the Gregorian calendar beginning at 12:00 midnight on the last Day of the preceding month and ending at 12:00 midnight on the last Day of that month.</w:t>
      </w:r>
    </w:p>
    <w:p w14:paraId="103C948D" w14:textId="77777777" w:rsidR="00142D96" w:rsidRPr="002E35B8" w:rsidRDefault="00142D96" w:rsidP="00011930">
      <w:pPr>
        <w:pStyle w:val="BodyText"/>
        <w:rPr>
          <w:color w:val="000000"/>
          <w:w w:val="0"/>
        </w:rPr>
      </w:pPr>
      <w:bookmarkStart w:id="1676" w:name="_DV_M982"/>
      <w:bookmarkEnd w:id="1676"/>
      <w:r w:rsidRPr="002E35B8">
        <w:rPr>
          <w:color w:val="000000"/>
          <w:w w:val="0"/>
        </w:rPr>
        <w:t>“</w:t>
      </w:r>
      <w:r w:rsidRPr="002E35B8">
        <w:rPr>
          <w:b/>
          <w:color w:val="000000"/>
          <w:w w:val="0"/>
        </w:rPr>
        <w:t>Monthly</w:t>
      </w:r>
      <w:r w:rsidRPr="002E35B8">
        <w:rPr>
          <w:color w:val="000000"/>
          <w:w w:val="0"/>
        </w:rPr>
        <w:t>” – Anything calculated or occurring according to a Month Period.</w:t>
      </w:r>
    </w:p>
    <w:p w14:paraId="7F1BAA61" w14:textId="77777777" w:rsidR="00142D96" w:rsidRPr="002E35B8" w:rsidRDefault="00142D96" w:rsidP="00011930">
      <w:pPr>
        <w:pStyle w:val="BodyText"/>
        <w:rPr>
          <w:w w:val="0"/>
        </w:rPr>
      </w:pPr>
      <w:r w:rsidRPr="002E35B8">
        <w:rPr>
          <w:w w:val="0"/>
        </w:rPr>
        <w:t xml:space="preserve"> </w:t>
      </w:r>
      <w:bookmarkStart w:id="1677" w:name="_Toc87951885"/>
      <w:r w:rsidRPr="002E35B8">
        <w:rPr>
          <w:w w:val="0"/>
        </w:rPr>
        <w:t>“</w:t>
      </w:r>
      <w:r w:rsidRPr="002E35B8">
        <w:rPr>
          <w:b/>
          <w:w w:val="0"/>
        </w:rPr>
        <w:t>MVAR</w:t>
      </w:r>
      <w:r w:rsidRPr="002E35B8">
        <w:rPr>
          <w:w w:val="0"/>
        </w:rPr>
        <w:t>”</w:t>
      </w:r>
      <w:bookmarkStart w:id="1678" w:name="_DV_M983"/>
      <w:bookmarkEnd w:id="1677"/>
      <w:bookmarkEnd w:id="1678"/>
      <w:r w:rsidRPr="002E35B8">
        <w:rPr>
          <w:w w:val="0"/>
        </w:rPr>
        <w:t xml:space="preserve"> – </w:t>
      </w:r>
      <w:proofErr w:type="spellStart"/>
      <w:r w:rsidRPr="002E35B8">
        <w:rPr>
          <w:w w:val="0"/>
        </w:rPr>
        <w:t>Megavar</w:t>
      </w:r>
      <w:proofErr w:type="spellEnd"/>
      <w:r w:rsidRPr="002E35B8">
        <w:rPr>
          <w:w w:val="0"/>
        </w:rPr>
        <w:t>(s).</w:t>
      </w:r>
    </w:p>
    <w:p w14:paraId="63643E2D" w14:textId="77777777" w:rsidR="00142D96" w:rsidRPr="002E35B8" w:rsidRDefault="00142D96" w:rsidP="00011930">
      <w:pPr>
        <w:pStyle w:val="BodyText"/>
        <w:rPr>
          <w:w w:val="0"/>
        </w:rPr>
      </w:pPr>
      <w:bookmarkStart w:id="1679" w:name="_DV_M984"/>
      <w:bookmarkStart w:id="1680" w:name="_Toc87951886"/>
      <w:bookmarkEnd w:id="1679"/>
      <w:r w:rsidRPr="002E35B8">
        <w:rPr>
          <w:w w:val="0"/>
        </w:rPr>
        <w:t>“</w:t>
      </w:r>
      <w:r w:rsidRPr="002E35B8">
        <w:rPr>
          <w:b/>
          <w:w w:val="0"/>
        </w:rPr>
        <w:t>MW</w:t>
      </w:r>
      <w:r w:rsidRPr="002E35B8">
        <w:rPr>
          <w:w w:val="0"/>
        </w:rPr>
        <w:t>”</w:t>
      </w:r>
      <w:bookmarkStart w:id="1681" w:name="_DV_M985"/>
      <w:bookmarkEnd w:id="1680"/>
      <w:bookmarkEnd w:id="1681"/>
      <w:r w:rsidRPr="002E35B8">
        <w:rPr>
          <w:w w:val="0"/>
        </w:rPr>
        <w:t xml:space="preserve"> – Megawatt(s).</w:t>
      </w:r>
    </w:p>
    <w:p w14:paraId="17B236C4" w14:textId="77777777" w:rsidR="00142D96" w:rsidRPr="002E35B8" w:rsidRDefault="00142D96" w:rsidP="00011930">
      <w:pPr>
        <w:pStyle w:val="BodyText"/>
        <w:rPr>
          <w:w w:val="0"/>
        </w:rPr>
      </w:pPr>
      <w:bookmarkStart w:id="1682" w:name="_DV_M986"/>
      <w:bookmarkStart w:id="1683" w:name="_Toc87951887"/>
      <w:bookmarkEnd w:id="1682"/>
      <w:r w:rsidRPr="002E35B8">
        <w:rPr>
          <w:w w:val="0"/>
        </w:rPr>
        <w:t>“</w:t>
      </w:r>
      <w:r w:rsidRPr="002E35B8">
        <w:rPr>
          <w:b/>
          <w:w w:val="0"/>
        </w:rPr>
        <w:t>Net Energy Output</w:t>
      </w:r>
      <w:r w:rsidRPr="002E35B8">
        <w:rPr>
          <w:w w:val="0"/>
        </w:rPr>
        <w:t>”</w:t>
      </w:r>
      <w:bookmarkStart w:id="1684" w:name="_DV_M987"/>
      <w:bookmarkEnd w:id="1683"/>
      <w:bookmarkEnd w:id="1684"/>
      <w:r w:rsidRPr="002E35B8">
        <w:rPr>
          <w:w w:val="0"/>
        </w:rPr>
        <w:t xml:space="preserve"> – Net energy delivered by the Company for sale to GPL at the Interconnection Point in accordance with GPL Dispatch.</w:t>
      </w:r>
    </w:p>
    <w:p w14:paraId="2AEBBEB1" w14:textId="77777777" w:rsidR="00142D96" w:rsidRPr="002E35B8" w:rsidRDefault="00142D96" w:rsidP="00011930">
      <w:pPr>
        <w:pStyle w:val="BodyText"/>
        <w:rPr>
          <w:w w:val="0"/>
        </w:rPr>
      </w:pPr>
      <w:r w:rsidRPr="002E35B8">
        <w:rPr>
          <w:w w:val="0"/>
        </w:rPr>
        <w:t>“</w:t>
      </w:r>
      <w:r w:rsidRPr="002E35B8">
        <w:rPr>
          <w:b/>
          <w:w w:val="0"/>
        </w:rPr>
        <w:t>Notice of Default</w:t>
      </w:r>
      <w:r w:rsidRPr="002E35B8">
        <w:rPr>
          <w:w w:val="0"/>
        </w:rPr>
        <w:t>” – The meaning ascribed thereto in Clause 14.3.1.</w:t>
      </w:r>
    </w:p>
    <w:p w14:paraId="30FF5CB3" w14:textId="77777777" w:rsidR="00142D96" w:rsidRPr="002E35B8" w:rsidRDefault="00142D96" w:rsidP="00011930">
      <w:pPr>
        <w:pStyle w:val="BodyText"/>
        <w:rPr>
          <w:w w:val="0"/>
        </w:rPr>
      </w:pPr>
      <w:bookmarkStart w:id="1685" w:name="_DV_M988"/>
      <w:bookmarkStart w:id="1686" w:name="_DV_M990"/>
      <w:bookmarkEnd w:id="1685"/>
      <w:bookmarkEnd w:id="1686"/>
      <w:r w:rsidRPr="002E35B8">
        <w:t>“</w:t>
      </w:r>
      <w:r w:rsidRPr="002E35B8">
        <w:rPr>
          <w:b/>
        </w:rPr>
        <w:t>Notice of Intention to Defend</w:t>
      </w:r>
      <w:r w:rsidRPr="002E35B8">
        <w:t>”</w:t>
      </w:r>
      <w:r w:rsidRPr="002E35B8">
        <w:rPr>
          <w:w w:val="0"/>
        </w:rPr>
        <w:t xml:space="preserve"> – The meaning ascribed thereto in Clause 15.2.3.</w:t>
      </w:r>
    </w:p>
    <w:p w14:paraId="4F94150B" w14:textId="77777777" w:rsidR="00142D96" w:rsidRPr="002E35B8" w:rsidRDefault="00142D96" w:rsidP="00011930">
      <w:pPr>
        <w:pStyle w:val="BodyText"/>
        <w:rPr>
          <w:w w:val="0"/>
        </w:rPr>
      </w:pPr>
      <w:r w:rsidRPr="002E35B8">
        <w:t xml:space="preserve"> “</w:t>
      </w:r>
      <w:r w:rsidRPr="002E35B8">
        <w:rPr>
          <w:b/>
        </w:rPr>
        <w:t>Notice of Intention to Refer</w:t>
      </w:r>
      <w:r w:rsidRPr="002E35B8">
        <w:t>”</w:t>
      </w:r>
      <w:r w:rsidRPr="002E35B8">
        <w:rPr>
          <w:w w:val="0"/>
        </w:rPr>
        <w:t xml:space="preserve"> – The meaning ascribed thereto in Clause 15.2.2.</w:t>
      </w:r>
    </w:p>
    <w:p w14:paraId="7EF834EA" w14:textId="77777777" w:rsidR="00142D96" w:rsidRPr="002E35B8" w:rsidRDefault="00142D96" w:rsidP="00011930">
      <w:pPr>
        <w:pStyle w:val="BodyText"/>
        <w:rPr>
          <w:w w:val="0"/>
        </w:rPr>
      </w:pPr>
      <w:bookmarkStart w:id="1687" w:name="_Toc87951890"/>
      <w:r w:rsidRPr="002E35B8">
        <w:rPr>
          <w:w w:val="0"/>
        </w:rPr>
        <w:t>“</w:t>
      </w:r>
      <w:r w:rsidRPr="002E35B8">
        <w:rPr>
          <w:b/>
          <w:w w:val="0"/>
        </w:rPr>
        <w:t>Notice to Proceed</w:t>
      </w:r>
      <w:r w:rsidRPr="002E35B8">
        <w:rPr>
          <w:w w:val="0"/>
        </w:rPr>
        <w:t>”</w:t>
      </w:r>
      <w:bookmarkStart w:id="1688" w:name="_DV_M991"/>
      <w:bookmarkEnd w:id="1687"/>
      <w:bookmarkEnd w:id="1688"/>
      <w:r w:rsidRPr="002E35B8">
        <w:rPr>
          <w:w w:val="0"/>
        </w:rPr>
        <w:t xml:space="preserve"> – </w:t>
      </w:r>
      <w:r w:rsidRPr="002E35B8">
        <w:rPr>
          <w:rStyle w:val="DeltaViewFormatChange"/>
          <w:w w:val="0"/>
        </w:rPr>
        <w:t>The meaning ascribed thereto under the applicable Construction Contract.</w:t>
      </w:r>
    </w:p>
    <w:p w14:paraId="1312E0C2" w14:textId="77777777" w:rsidR="00142D96" w:rsidRPr="002E35B8" w:rsidRDefault="00142D96" w:rsidP="00011930">
      <w:pPr>
        <w:pStyle w:val="BodyText"/>
        <w:rPr>
          <w:color w:val="000000"/>
          <w:w w:val="0"/>
        </w:rPr>
      </w:pPr>
      <w:bookmarkStart w:id="1689" w:name="_DV_M992"/>
      <w:bookmarkStart w:id="1690" w:name="_Toc87951891"/>
      <w:bookmarkEnd w:id="1689"/>
      <w:r w:rsidRPr="002E35B8">
        <w:rPr>
          <w:color w:val="000000"/>
          <w:w w:val="0"/>
        </w:rPr>
        <w:t>“</w:t>
      </w:r>
      <w:r w:rsidRPr="002E35B8">
        <w:rPr>
          <w:b/>
          <w:color w:val="000000"/>
          <w:w w:val="0"/>
        </w:rPr>
        <w:t>Off-Peak Hours</w:t>
      </w:r>
      <w:r w:rsidRPr="002E35B8">
        <w:rPr>
          <w:color w:val="000000"/>
          <w:w w:val="0"/>
        </w:rPr>
        <w:t>”</w:t>
      </w:r>
      <w:bookmarkStart w:id="1691" w:name="_DV_M993"/>
      <w:bookmarkEnd w:id="1690"/>
      <w:bookmarkEnd w:id="1691"/>
      <w:r w:rsidRPr="002E35B8">
        <w:rPr>
          <w:color w:val="000000"/>
          <w:w w:val="0"/>
        </w:rPr>
        <w:t xml:space="preserve"> – The hours between 00:01a.m. and 8:59a.m., 9:01p.m. and </w:t>
      </w:r>
      <w:r w:rsidRPr="002E35B8">
        <w:rPr>
          <w:color w:val="000000"/>
          <w:w w:val="0"/>
        </w:rPr>
        <w:lastRenderedPageBreak/>
        <w:t>12:00a.m. on Monday to Friday; 00:01a.m. and 12:00a.m. on Saturdays, Sundays and public holidays.</w:t>
      </w:r>
    </w:p>
    <w:p w14:paraId="56452DBE" w14:textId="77777777" w:rsidR="00142D96" w:rsidRPr="002E35B8" w:rsidRDefault="00142D96" w:rsidP="00011930">
      <w:pPr>
        <w:pStyle w:val="BodyText"/>
        <w:rPr>
          <w:color w:val="000000"/>
          <w:w w:val="0"/>
        </w:rPr>
      </w:pPr>
      <w:bookmarkStart w:id="1692" w:name="_DV_M994"/>
      <w:bookmarkStart w:id="1693" w:name="_Toc87951892"/>
      <w:bookmarkEnd w:id="1692"/>
      <w:r w:rsidRPr="002E35B8">
        <w:rPr>
          <w:color w:val="000000"/>
          <w:w w:val="0"/>
        </w:rPr>
        <w:t>“</w:t>
      </w:r>
      <w:r w:rsidRPr="002E35B8">
        <w:rPr>
          <w:b/>
          <w:color w:val="000000"/>
          <w:w w:val="0"/>
        </w:rPr>
        <w:t>O&amp;M Contract</w:t>
      </w:r>
      <w:r w:rsidRPr="002E35B8">
        <w:rPr>
          <w:color w:val="000000"/>
          <w:w w:val="0"/>
        </w:rPr>
        <w:t>”</w:t>
      </w:r>
      <w:bookmarkStart w:id="1694" w:name="_DV_M995"/>
      <w:bookmarkEnd w:id="1693"/>
      <w:bookmarkEnd w:id="1694"/>
      <w:r w:rsidRPr="002E35B8">
        <w:rPr>
          <w:color w:val="000000"/>
          <w:w w:val="0"/>
        </w:rPr>
        <w:t xml:space="preserve"> – The agreement</w:t>
      </w:r>
      <w:r w:rsidRPr="002E35B8">
        <w:rPr>
          <w:rStyle w:val="DeltaViewInsertion"/>
          <w:color w:val="000000"/>
          <w:w w:val="0"/>
          <w:u w:val="none"/>
        </w:rPr>
        <w:t>, if any,</w:t>
      </w:r>
      <w:r w:rsidRPr="002E35B8">
        <w:rPr>
          <w:color w:val="000000"/>
          <w:w w:val="0"/>
        </w:rPr>
        <w:t xml:space="preserve"> between the Company and the O&amp;M Contractor for the operation and maintenance of the Facility.</w:t>
      </w:r>
    </w:p>
    <w:p w14:paraId="36F8C5DD" w14:textId="77777777" w:rsidR="00142D96" w:rsidRPr="002E35B8" w:rsidRDefault="00142D96" w:rsidP="00011930">
      <w:pPr>
        <w:pStyle w:val="BodyText"/>
        <w:rPr>
          <w:w w:val="0"/>
        </w:rPr>
      </w:pPr>
      <w:bookmarkStart w:id="1695" w:name="_DV_M996"/>
      <w:bookmarkStart w:id="1696" w:name="_Toc87951893"/>
      <w:bookmarkEnd w:id="1695"/>
      <w:r w:rsidRPr="002E35B8">
        <w:rPr>
          <w:w w:val="0"/>
        </w:rPr>
        <w:t>“</w:t>
      </w:r>
      <w:r w:rsidRPr="002E35B8">
        <w:rPr>
          <w:b/>
          <w:w w:val="0"/>
        </w:rPr>
        <w:t>O&amp;M Contractor</w:t>
      </w:r>
      <w:r w:rsidRPr="002E35B8">
        <w:rPr>
          <w:w w:val="0"/>
        </w:rPr>
        <w:t>”</w:t>
      </w:r>
      <w:bookmarkStart w:id="1697" w:name="_DV_M997"/>
      <w:bookmarkEnd w:id="1696"/>
      <w:bookmarkEnd w:id="1697"/>
      <w:r w:rsidRPr="002E35B8">
        <w:rPr>
          <w:w w:val="0"/>
        </w:rPr>
        <w:t xml:space="preserve"> – The company which the Company may from time to time appoint to operate and maintain the Facility.</w:t>
      </w:r>
    </w:p>
    <w:p w14:paraId="00CB8216" w14:textId="0A8A4FEA" w:rsidR="00142D96" w:rsidRPr="002E35B8" w:rsidRDefault="00142D96" w:rsidP="00011930">
      <w:pPr>
        <w:pStyle w:val="BodyText"/>
        <w:rPr>
          <w:color w:val="000000"/>
          <w:w w:val="0"/>
        </w:rPr>
      </w:pPr>
      <w:bookmarkStart w:id="1698" w:name="_DV_M998"/>
      <w:bookmarkStart w:id="1699" w:name="_Toc87951894"/>
      <w:bookmarkEnd w:id="1698"/>
      <w:r w:rsidRPr="002E35B8">
        <w:rPr>
          <w:color w:val="000000"/>
          <w:w w:val="0"/>
        </w:rPr>
        <w:t>“</w:t>
      </w:r>
      <w:r w:rsidRPr="002E35B8">
        <w:rPr>
          <w:b/>
          <w:color w:val="000000"/>
          <w:w w:val="0"/>
        </w:rPr>
        <w:t>On-Going Dependable Capacity Shortfall</w:t>
      </w:r>
      <w:r w:rsidRPr="002E35B8">
        <w:rPr>
          <w:color w:val="000000"/>
          <w:w w:val="0"/>
        </w:rPr>
        <w:t>”</w:t>
      </w:r>
      <w:bookmarkStart w:id="1700" w:name="_DV_M999"/>
      <w:bookmarkEnd w:id="1699"/>
      <w:bookmarkEnd w:id="1700"/>
      <w:r w:rsidRPr="002E35B8">
        <w:rPr>
          <w:color w:val="000000"/>
          <w:w w:val="0"/>
        </w:rPr>
        <w:t xml:space="preserve"> – The amount, if any, by which the Dependable Capacity of the Facility is below the Initial Declared Dependable Capacity of the Facility as determined by testing in accordance with Schedule </w:t>
      </w:r>
      <w:r w:rsidR="00E1739F" w:rsidRPr="002E35B8">
        <w:rPr>
          <w:color w:val="000000"/>
          <w:w w:val="0"/>
        </w:rPr>
        <w:t>3</w:t>
      </w:r>
      <w:r w:rsidRPr="002E35B8">
        <w:rPr>
          <w:color w:val="000000"/>
          <w:w w:val="0"/>
        </w:rPr>
        <w:t>.</w:t>
      </w:r>
    </w:p>
    <w:p w14:paraId="1A4A2E75" w14:textId="77777777" w:rsidR="00142D96" w:rsidRPr="002E35B8" w:rsidRDefault="00142D96" w:rsidP="00011930">
      <w:pPr>
        <w:pStyle w:val="BodyText"/>
        <w:rPr>
          <w:color w:val="000000"/>
          <w:w w:val="0"/>
        </w:rPr>
      </w:pPr>
      <w:bookmarkStart w:id="1701" w:name="_DV_M1000"/>
      <w:bookmarkStart w:id="1702" w:name="_Toc87951895"/>
      <w:bookmarkEnd w:id="1701"/>
      <w:r w:rsidRPr="002E35B8">
        <w:rPr>
          <w:color w:val="000000"/>
          <w:w w:val="0"/>
        </w:rPr>
        <w:t>“</w:t>
      </w:r>
      <w:r w:rsidRPr="002E35B8">
        <w:rPr>
          <w:b/>
          <w:color w:val="000000"/>
          <w:w w:val="0"/>
        </w:rPr>
        <w:t>Operating Committee</w:t>
      </w:r>
      <w:r w:rsidRPr="002E35B8">
        <w:rPr>
          <w:color w:val="000000"/>
          <w:w w:val="0"/>
        </w:rPr>
        <w:t>”</w:t>
      </w:r>
      <w:bookmarkStart w:id="1703" w:name="_DV_M1001"/>
      <w:bookmarkEnd w:id="1702"/>
      <w:bookmarkEnd w:id="1703"/>
      <w:r w:rsidRPr="002E35B8">
        <w:rPr>
          <w:color w:val="000000"/>
          <w:w w:val="0"/>
        </w:rPr>
        <w:t xml:space="preserve"> – The committee established pursuant to Clause 6.7 for the purpose of determining operating standards and procedures for the Facility.</w:t>
      </w:r>
    </w:p>
    <w:p w14:paraId="2AE4F547" w14:textId="77777777" w:rsidR="00142D96" w:rsidRPr="002E35B8" w:rsidRDefault="00142D96" w:rsidP="00011930">
      <w:pPr>
        <w:pStyle w:val="BodyText"/>
        <w:rPr>
          <w:color w:val="000000"/>
          <w:w w:val="0"/>
        </w:rPr>
      </w:pPr>
      <w:bookmarkStart w:id="1704" w:name="_DV_M1002"/>
      <w:bookmarkEnd w:id="1704"/>
      <w:r w:rsidRPr="002E35B8">
        <w:rPr>
          <w:rStyle w:val="DeltaViewInsertion"/>
          <w:color w:val="000000"/>
          <w:w w:val="0"/>
          <w:u w:val="none"/>
        </w:rPr>
        <w:t>“Operating Procedures” – The meaning ascribed thereto in Clause 4.3.1.</w:t>
      </w:r>
    </w:p>
    <w:p w14:paraId="2CA281AB" w14:textId="77777777" w:rsidR="00142D96" w:rsidRPr="002E35B8" w:rsidRDefault="00142D96" w:rsidP="00011930">
      <w:pPr>
        <w:pStyle w:val="BodyText"/>
        <w:rPr>
          <w:color w:val="000000"/>
          <w:w w:val="0"/>
        </w:rPr>
      </w:pPr>
      <w:bookmarkStart w:id="1705" w:name="_DV_M1003"/>
      <w:bookmarkStart w:id="1706" w:name="_DV_M1005"/>
      <w:bookmarkEnd w:id="1705"/>
      <w:bookmarkEnd w:id="1706"/>
      <w:r w:rsidRPr="002E35B8">
        <w:rPr>
          <w:color w:val="000000"/>
          <w:w w:val="0"/>
        </w:rPr>
        <w:t>“</w:t>
      </w:r>
      <w:r w:rsidRPr="002E35B8">
        <w:rPr>
          <w:b/>
          <w:color w:val="000000"/>
          <w:w w:val="0"/>
        </w:rPr>
        <w:t>Operations Security Deposit</w:t>
      </w:r>
      <w:r w:rsidRPr="002E35B8">
        <w:rPr>
          <w:color w:val="000000"/>
          <w:w w:val="0"/>
        </w:rPr>
        <w:t>”- The meaning ascribed thereto in Clause 9.4.7(c)</w:t>
      </w:r>
    </w:p>
    <w:p w14:paraId="71554948" w14:textId="77777777" w:rsidR="00142D96" w:rsidRPr="002E35B8" w:rsidRDefault="00142D96" w:rsidP="00011930">
      <w:pPr>
        <w:pStyle w:val="BodyText"/>
        <w:rPr>
          <w:color w:val="000000"/>
          <w:w w:val="0"/>
        </w:rPr>
      </w:pPr>
      <w:r w:rsidRPr="002E35B8">
        <w:rPr>
          <w:color w:val="000000"/>
          <w:w w:val="0"/>
        </w:rPr>
        <w:t>“</w:t>
      </w:r>
      <w:r w:rsidRPr="002E35B8">
        <w:rPr>
          <w:b/>
          <w:w w:val="0"/>
        </w:rPr>
        <w:t>PUC</w:t>
      </w:r>
      <w:r w:rsidRPr="002E35B8">
        <w:rPr>
          <w:color w:val="000000"/>
          <w:w w:val="0"/>
        </w:rPr>
        <w:t>” – The meaning ascribed thereto in Clause 3.2.</w:t>
      </w:r>
    </w:p>
    <w:p w14:paraId="6FE954A3" w14:textId="77777777" w:rsidR="00142D96" w:rsidRPr="002E35B8" w:rsidRDefault="00142D96" w:rsidP="00011930">
      <w:pPr>
        <w:pStyle w:val="BodyText"/>
        <w:rPr>
          <w:w w:val="0"/>
        </w:rPr>
      </w:pPr>
      <w:bookmarkStart w:id="1707" w:name="_DV_M1006"/>
      <w:bookmarkEnd w:id="1707"/>
      <w:r w:rsidRPr="002E35B8">
        <w:rPr>
          <w:w w:val="0"/>
        </w:rPr>
        <w:t>“</w:t>
      </w:r>
      <w:r w:rsidRPr="002E35B8">
        <w:rPr>
          <w:b/>
          <w:w w:val="0"/>
        </w:rPr>
        <w:t>Owner</w:t>
      </w:r>
      <w:r w:rsidRPr="002E35B8">
        <w:rPr>
          <w:w w:val="0"/>
        </w:rPr>
        <w:t>” – [</w:t>
      </w:r>
      <w:proofErr w:type="spellStart"/>
      <w:r w:rsidRPr="002E35B8">
        <w:rPr>
          <w:w w:val="0"/>
        </w:rPr>
        <w:t>Licencee’s</w:t>
      </w:r>
      <w:proofErr w:type="spellEnd"/>
      <w:r w:rsidRPr="002E35B8">
        <w:rPr>
          <w:w w:val="0"/>
        </w:rPr>
        <w:t xml:space="preserve"> Owners]</w:t>
      </w:r>
    </w:p>
    <w:p w14:paraId="6560F503" w14:textId="77777777" w:rsidR="00142D96" w:rsidRPr="002E35B8" w:rsidRDefault="00142D96" w:rsidP="00011930">
      <w:pPr>
        <w:pStyle w:val="BodyText"/>
        <w:rPr>
          <w:w w:val="0"/>
        </w:rPr>
      </w:pPr>
      <w:bookmarkStart w:id="1708" w:name="_Toc87951900"/>
      <w:r w:rsidRPr="002E35B8">
        <w:rPr>
          <w:w w:val="0"/>
        </w:rPr>
        <w:t>“</w:t>
      </w:r>
      <w:r w:rsidRPr="002E35B8">
        <w:rPr>
          <w:b/>
          <w:w w:val="0"/>
        </w:rPr>
        <w:t>Peak Hours</w:t>
      </w:r>
      <w:r w:rsidRPr="002E35B8">
        <w:rPr>
          <w:w w:val="0"/>
        </w:rPr>
        <w:t>”</w:t>
      </w:r>
      <w:bookmarkStart w:id="1709" w:name="_DV_M1007"/>
      <w:bookmarkEnd w:id="1708"/>
      <w:bookmarkEnd w:id="1709"/>
      <w:r w:rsidRPr="002E35B8">
        <w:rPr>
          <w:w w:val="0"/>
        </w:rPr>
        <w:t xml:space="preserve"> – The hours between 9:00 a.m. and 9:00 p.m. </w:t>
      </w:r>
      <w:bookmarkStart w:id="1710" w:name="_DV_M1008"/>
      <w:bookmarkEnd w:id="1710"/>
      <w:r w:rsidRPr="002E35B8">
        <w:rPr>
          <w:w w:val="0"/>
        </w:rPr>
        <w:t>Monday to Friday.</w:t>
      </w:r>
    </w:p>
    <w:p w14:paraId="53A46169" w14:textId="77777777" w:rsidR="00142D96" w:rsidRPr="002E35B8" w:rsidRDefault="00142D96" w:rsidP="00011930">
      <w:pPr>
        <w:pStyle w:val="BodyText"/>
        <w:rPr>
          <w:color w:val="000000"/>
          <w:w w:val="0"/>
        </w:rPr>
      </w:pPr>
      <w:bookmarkStart w:id="1711" w:name="_DV_M1009"/>
      <w:bookmarkStart w:id="1712" w:name="_Toc87951901"/>
      <w:bookmarkEnd w:id="1711"/>
      <w:r w:rsidRPr="002E35B8">
        <w:rPr>
          <w:color w:val="000000"/>
          <w:w w:val="0"/>
        </w:rPr>
        <w:t>“</w:t>
      </w:r>
      <w:r w:rsidRPr="002E35B8">
        <w:rPr>
          <w:b/>
          <w:color w:val="000000"/>
          <w:w w:val="0"/>
        </w:rPr>
        <w:t>Peak Months</w:t>
      </w:r>
      <w:r w:rsidRPr="002E35B8">
        <w:rPr>
          <w:color w:val="000000"/>
          <w:w w:val="0"/>
        </w:rPr>
        <w:t>”</w:t>
      </w:r>
      <w:bookmarkStart w:id="1713" w:name="_DV_M1010"/>
      <w:bookmarkEnd w:id="1712"/>
      <w:bookmarkEnd w:id="1713"/>
      <w:r w:rsidRPr="002E35B8">
        <w:rPr>
          <w:color w:val="000000"/>
          <w:w w:val="0"/>
        </w:rPr>
        <w:t xml:space="preserve"> – The Months of July, August, November and December, or as designated in accordance with Clause 6.3.4 from time to time</w:t>
      </w:r>
      <w:r w:rsidRPr="002E35B8">
        <w:t>.</w:t>
      </w:r>
      <w:bookmarkStart w:id="1714" w:name="_DV_M1011"/>
      <w:bookmarkStart w:id="1715" w:name="_DV_M1012"/>
      <w:bookmarkEnd w:id="1714"/>
      <w:bookmarkEnd w:id="1715"/>
    </w:p>
    <w:p w14:paraId="6439D382" w14:textId="77777777" w:rsidR="00142D96" w:rsidRPr="002E35B8" w:rsidRDefault="00142D96" w:rsidP="00011930">
      <w:pPr>
        <w:pStyle w:val="BodyText"/>
        <w:rPr>
          <w:color w:val="000000"/>
          <w:w w:val="0"/>
        </w:rPr>
      </w:pPr>
      <w:bookmarkStart w:id="1716" w:name="_Toc87951902"/>
      <w:r w:rsidRPr="002E35B8">
        <w:rPr>
          <w:color w:val="000000"/>
          <w:w w:val="0"/>
        </w:rPr>
        <w:t>“</w:t>
      </w:r>
      <w:r w:rsidRPr="002E35B8">
        <w:rPr>
          <w:b/>
          <w:color w:val="000000"/>
          <w:w w:val="0"/>
        </w:rPr>
        <w:t>PPA Amended Support Documents</w:t>
      </w:r>
      <w:r w:rsidRPr="002E35B8">
        <w:rPr>
          <w:color w:val="000000"/>
          <w:w w:val="0"/>
        </w:rPr>
        <w:t>”</w:t>
      </w:r>
      <w:bookmarkStart w:id="1717" w:name="_DV_M1013"/>
      <w:bookmarkEnd w:id="1716"/>
      <w:bookmarkEnd w:id="1717"/>
      <w:r w:rsidRPr="002E35B8">
        <w:rPr>
          <w:color w:val="000000"/>
          <w:w w:val="0"/>
        </w:rPr>
        <w:t xml:space="preserve"> – The meaning ascribed thereto in Clause 4.2.</w:t>
      </w:r>
    </w:p>
    <w:p w14:paraId="1973FE51" w14:textId="77777777" w:rsidR="00142D96" w:rsidRPr="002E35B8" w:rsidRDefault="00142D96" w:rsidP="00011930">
      <w:pPr>
        <w:pStyle w:val="BodyText"/>
        <w:rPr>
          <w:color w:val="000000"/>
          <w:w w:val="0"/>
        </w:rPr>
      </w:pPr>
      <w:bookmarkStart w:id="1718" w:name="_DV_M1014"/>
      <w:bookmarkStart w:id="1719" w:name="_Toc87951903"/>
      <w:bookmarkEnd w:id="1718"/>
      <w:r w:rsidRPr="002E35B8">
        <w:rPr>
          <w:color w:val="000000"/>
          <w:w w:val="0"/>
        </w:rPr>
        <w:t>“</w:t>
      </w:r>
      <w:r w:rsidRPr="002E35B8">
        <w:rPr>
          <w:b/>
          <w:color w:val="000000"/>
          <w:w w:val="0"/>
        </w:rPr>
        <w:t>PPA Original Support Documents</w:t>
      </w:r>
      <w:r w:rsidRPr="002E35B8">
        <w:rPr>
          <w:color w:val="000000"/>
          <w:w w:val="0"/>
        </w:rPr>
        <w:t>”</w:t>
      </w:r>
      <w:bookmarkStart w:id="1720" w:name="_DV_M1015"/>
      <w:bookmarkEnd w:id="1719"/>
      <w:bookmarkEnd w:id="1720"/>
      <w:r w:rsidRPr="002E35B8">
        <w:rPr>
          <w:color w:val="000000"/>
          <w:w w:val="0"/>
        </w:rPr>
        <w:t xml:space="preserve"> – The meaning ascribed thereto in Clause 4.2.</w:t>
      </w:r>
    </w:p>
    <w:p w14:paraId="11F025F9" w14:textId="77777777" w:rsidR="00142D96" w:rsidRPr="002E35B8" w:rsidRDefault="00142D96" w:rsidP="00011930">
      <w:pPr>
        <w:pStyle w:val="BodyText"/>
        <w:rPr>
          <w:w w:val="0"/>
        </w:rPr>
      </w:pPr>
      <w:bookmarkStart w:id="1721" w:name="_DV_M1016"/>
      <w:bookmarkStart w:id="1722" w:name="_Toc87951904"/>
      <w:bookmarkEnd w:id="1721"/>
      <w:r w:rsidRPr="002E35B8">
        <w:rPr>
          <w:w w:val="0"/>
        </w:rPr>
        <w:t>“</w:t>
      </w:r>
      <w:r w:rsidRPr="002E35B8">
        <w:rPr>
          <w:b/>
          <w:w w:val="0"/>
        </w:rPr>
        <w:t>Primary Metering System</w:t>
      </w:r>
      <w:r w:rsidRPr="002E35B8">
        <w:rPr>
          <w:w w:val="0"/>
        </w:rPr>
        <w:t>” – All meters and metering devices designated as the primary used to measure the delivery and receipt of Net Energy Output and Dependable Capacity</w:t>
      </w:r>
      <w:r w:rsidRPr="002E35B8">
        <w:rPr>
          <w:rFonts w:asciiTheme="minorHAnsi" w:hAnsiTheme="minorHAnsi" w:cs="Century Gothic"/>
        </w:rPr>
        <w:t xml:space="preserve"> in accordance with Schedule 5</w:t>
      </w:r>
      <w:r w:rsidRPr="002E35B8">
        <w:rPr>
          <w:w w:val="0"/>
        </w:rPr>
        <w:t>.</w:t>
      </w:r>
    </w:p>
    <w:p w14:paraId="44ED6BF1" w14:textId="77777777" w:rsidR="00142D96" w:rsidRPr="002E35B8" w:rsidRDefault="00142D96" w:rsidP="00011930">
      <w:pPr>
        <w:pStyle w:val="BodyText"/>
        <w:rPr>
          <w:color w:val="000000"/>
          <w:w w:val="0"/>
        </w:rPr>
      </w:pPr>
      <w:bookmarkStart w:id="1723" w:name="_DV_M1017"/>
      <w:bookmarkEnd w:id="1723"/>
      <w:r w:rsidRPr="002E35B8">
        <w:rPr>
          <w:color w:val="000000"/>
          <w:w w:val="0"/>
        </w:rPr>
        <w:t>“</w:t>
      </w:r>
      <w:r w:rsidRPr="002E35B8">
        <w:rPr>
          <w:b/>
          <w:color w:val="000000"/>
          <w:w w:val="0"/>
        </w:rPr>
        <w:t>Project</w:t>
      </w:r>
      <w:r w:rsidRPr="002E35B8">
        <w:rPr>
          <w:color w:val="000000"/>
          <w:w w:val="0"/>
        </w:rPr>
        <w:t>”</w:t>
      </w:r>
      <w:bookmarkStart w:id="1724" w:name="_DV_M1018"/>
      <w:bookmarkEnd w:id="1722"/>
      <w:bookmarkEnd w:id="1724"/>
      <w:r w:rsidRPr="002E35B8">
        <w:rPr>
          <w:color w:val="000000"/>
          <w:w w:val="0"/>
        </w:rPr>
        <w:t xml:space="preserve"> – The design, financing, construction, ownership, operation and maintenance of the Facility and all activities incidental thereto.</w:t>
      </w:r>
    </w:p>
    <w:p w14:paraId="6352D603" w14:textId="77777777" w:rsidR="00142D96" w:rsidRPr="002E35B8" w:rsidRDefault="00142D96" w:rsidP="00011930">
      <w:pPr>
        <w:pStyle w:val="BodyText"/>
        <w:rPr>
          <w:color w:val="000000"/>
          <w:w w:val="0"/>
        </w:rPr>
      </w:pPr>
      <w:bookmarkStart w:id="1725" w:name="_DV_M1019"/>
      <w:bookmarkEnd w:id="1725"/>
      <w:r w:rsidRPr="002E35B8">
        <w:rPr>
          <w:color w:val="000000"/>
          <w:w w:val="0"/>
        </w:rPr>
        <w:t>“</w:t>
      </w:r>
      <w:r w:rsidRPr="002E35B8">
        <w:rPr>
          <w:b/>
          <w:color w:val="000000"/>
          <w:w w:val="0"/>
        </w:rPr>
        <w:t>Proposed Fortnightly Availability</w:t>
      </w:r>
      <w:r w:rsidRPr="002E35B8">
        <w:rPr>
          <w:color w:val="000000"/>
          <w:w w:val="0"/>
        </w:rPr>
        <w:t>” – The meaning ascribed thereto in Clause 6.1.2.</w:t>
      </w:r>
    </w:p>
    <w:p w14:paraId="7BE92CA5" w14:textId="77777777" w:rsidR="00142D96" w:rsidRPr="002E35B8" w:rsidRDefault="00142D96" w:rsidP="00011930">
      <w:pPr>
        <w:pStyle w:val="BodyText"/>
        <w:rPr>
          <w:b/>
          <w:color w:val="000000"/>
          <w:w w:val="0"/>
        </w:rPr>
      </w:pPr>
      <w:bookmarkStart w:id="1726" w:name="_DV_M1020"/>
      <w:bookmarkStart w:id="1727" w:name="_Toc87951905"/>
      <w:bookmarkEnd w:id="1726"/>
      <w:r w:rsidRPr="002E35B8">
        <w:rPr>
          <w:rStyle w:val="DeltaViewInsertion"/>
          <w:w w:val="0"/>
          <w:u w:val="none"/>
        </w:rPr>
        <w:t xml:space="preserve">“Provisional Liquidated Damages Invoice” </w:t>
      </w:r>
      <w:r w:rsidRPr="002E35B8">
        <w:rPr>
          <w:rStyle w:val="DeltaViewInsertion"/>
          <w:color w:val="000000"/>
          <w:w w:val="0"/>
          <w:u w:val="none"/>
        </w:rPr>
        <w:t>– The meaning ascribed thereto in Clause 9.5.2.</w:t>
      </w:r>
    </w:p>
    <w:p w14:paraId="3B62A3F0" w14:textId="77777777" w:rsidR="00142D96" w:rsidRPr="002E35B8" w:rsidRDefault="00142D96" w:rsidP="00011930">
      <w:pPr>
        <w:pStyle w:val="BodyText"/>
        <w:rPr>
          <w:color w:val="000000"/>
          <w:w w:val="0"/>
        </w:rPr>
      </w:pPr>
      <w:r w:rsidRPr="002E35B8">
        <w:rPr>
          <w:color w:val="000000"/>
          <w:w w:val="0"/>
        </w:rPr>
        <w:lastRenderedPageBreak/>
        <w:t>“</w:t>
      </w:r>
      <w:r w:rsidRPr="002E35B8">
        <w:rPr>
          <w:b/>
          <w:color w:val="000000"/>
          <w:w w:val="0"/>
        </w:rPr>
        <w:t>Prudent Utility Practices</w:t>
      </w:r>
      <w:r w:rsidRPr="002E35B8">
        <w:rPr>
          <w:color w:val="000000"/>
          <w:w w:val="0"/>
        </w:rPr>
        <w:t>”</w:t>
      </w:r>
      <w:bookmarkStart w:id="1728" w:name="_DV_M1021"/>
      <w:bookmarkEnd w:id="1727"/>
      <w:bookmarkEnd w:id="1728"/>
      <w:r w:rsidRPr="002E35B8">
        <w:rPr>
          <w:color w:val="000000"/>
          <w:w w:val="0"/>
        </w:rPr>
        <w:t xml:space="preserve"> – The practices generally followed by the electric utility industry with respect to the design, construction, operation, and maintenance of electric generating, transmission, and distribution facilities, including, but not limited to, the engineering, operating, and safety practices generally followed by such utility industries.</w:t>
      </w:r>
    </w:p>
    <w:p w14:paraId="5237FA8A" w14:textId="77777777" w:rsidR="00142D96" w:rsidRPr="002E35B8" w:rsidRDefault="00142D96" w:rsidP="00011930">
      <w:pPr>
        <w:pStyle w:val="BodyText"/>
        <w:rPr>
          <w:color w:val="000000"/>
          <w:w w:val="0"/>
        </w:rPr>
      </w:pPr>
      <w:bookmarkStart w:id="1729" w:name="_DV_M1022"/>
      <w:bookmarkStart w:id="1730" w:name="_DV_M1024"/>
      <w:bookmarkStart w:id="1731" w:name="_DV_M1026"/>
      <w:bookmarkStart w:id="1732" w:name="_Toc87951906"/>
      <w:bookmarkEnd w:id="1729"/>
      <w:bookmarkEnd w:id="1730"/>
      <w:bookmarkEnd w:id="1731"/>
      <w:r w:rsidRPr="002E35B8">
        <w:rPr>
          <w:color w:val="000000"/>
          <w:w w:val="0"/>
        </w:rPr>
        <w:t>“</w:t>
      </w:r>
      <w:r w:rsidRPr="002E35B8">
        <w:rPr>
          <w:b/>
          <w:color w:val="000000"/>
          <w:w w:val="0"/>
        </w:rPr>
        <w:t>Public Sector Entity</w:t>
      </w:r>
      <w:r w:rsidRPr="002E35B8">
        <w:rPr>
          <w:color w:val="000000"/>
          <w:w w:val="0"/>
        </w:rPr>
        <w:t>”</w:t>
      </w:r>
      <w:bookmarkStart w:id="1733" w:name="_DV_M1023"/>
      <w:bookmarkEnd w:id="1732"/>
      <w:bookmarkEnd w:id="1733"/>
      <w:r w:rsidRPr="002E35B8">
        <w:rPr>
          <w:color w:val="000000"/>
          <w:w w:val="0"/>
        </w:rPr>
        <w:t xml:space="preserve"> – Any department, authority, instrumentality or agency of the Government of Guyana which is owned or controlled by the Government of Guyana.</w:t>
      </w:r>
    </w:p>
    <w:p w14:paraId="48935D7E" w14:textId="77777777" w:rsidR="00142D96" w:rsidRPr="002E35B8" w:rsidRDefault="00142D96" w:rsidP="00011930">
      <w:pPr>
        <w:pStyle w:val="BodyText"/>
        <w:rPr>
          <w:color w:val="000000"/>
          <w:w w:val="0"/>
        </w:rPr>
      </w:pPr>
      <w:bookmarkStart w:id="1734" w:name="_Toc87951907"/>
      <w:r w:rsidRPr="002E35B8">
        <w:rPr>
          <w:color w:val="000000"/>
          <w:w w:val="0"/>
        </w:rPr>
        <w:t>“</w:t>
      </w:r>
      <w:r w:rsidRPr="002E35B8">
        <w:rPr>
          <w:b/>
          <w:color w:val="000000"/>
          <w:w w:val="0"/>
        </w:rPr>
        <w:t>Quarter</w:t>
      </w:r>
      <w:r w:rsidRPr="002E35B8">
        <w:rPr>
          <w:color w:val="000000"/>
          <w:w w:val="0"/>
        </w:rPr>
        <w:t>”</w:t>
      </w:r>
      <w:bookmarkStart w:id="1735" w:name="_DV_M1025"/>
      <w:bookmarkEnd w:id="1734"/>
      <w:bookmarkEnd w:id="1735"/>
      <w:r w:rsidRPr="002E35B8">
        <w:rPr>
          <w:color w:val="000000"/>
          <w:w w:val="0"/>
        </w:rPr>
        <w:t xml:space="preserve"> – A calendar quarter according to the Gregorian calendar beginning on the first (1</w:t>
      </w:r>
      <w:r w:rsidRPr="002E35B8">
        <w:rPr>
          <w:color w:val="000000"/>
          <w:w w:val="0"/>
          <w:vertAlign w:val="superscript"/>
        </w:rPr>
        <w:t>st</w:t>
      </w:r>
      <w:r w:rsidRPr="002E35B8">
        <w:rPr>
          <w:color w:val="000000"/>
          <w:w w:val="0"/>
        </w:rPr>
        <w:t>) Day of January, April, July or October and ending on the last Day of March, June, September or December, respectively.</w:t>
      </w:r>
    </w:p>
    <w:p w14:paraId="74FB7C53" w14:textId="3DD15BEE" w:rsidR="00142D96" w:rsidRPr="002E35B8" w:rsidDel="000C0633" w:rsidRDefault="00142D96" w:rsidP="00011930">
      <w:pPr>
        <w:pStyle w:val="BodyText"/>
        <w:rPr>
          <w:color w:val="000000"/>
          <w:w w:val="0"/>
        </w:rPr>
      </w:pPr>
      <w:bookmarkStart w:id="1736" w:name="_Toc87951908"/>
      <w:r w:rsidRPr="002E35B8">
        <w:rPr>
          <w:color w:val="000000"/>
          <w:w w:val="0"/>
        </w:rPr>
        <w:t>“</w:t>
      </w:r>
      <w:r w:rsidRPr="002E35B8">
        <w:rPr>
          <w:b/>
          <w:color w:val="000000"/>
          <w:w w:val="0"/>
        </w:rPr>
        <w:t>Reactive Power</w:t>
      </w:r>
      <w:r w:rsidRPr="002E35B8">
        <w:rPr>
          <w:color w:val="000000"/>
          <w:w w:val="0"/>
        </w:rPr>
        <w:t>”</w:t>
      </w:r>
      <w:bookmarkStart w:id="1737" w:name="_DV_M1027"/>
      <w:bookmarkEnd w:id="1736"/>
      <w:bookmarkEnd w:id="1737"/>
      <w:r w:rsidRPr="002E35B8">
        <w:rPr>
          <w:color w:val="000000"/>
          <w:w w:val="0"/>
        </w:rPr>
        <w:t xml:space="preserve"> – The wattless component of the product of voltage and current, which the Facility shall provide to or absorb from the GPL Grid </w:t>
      </w:r>
      <w:r w:rsidR="00916FB7" w:rsidRPr="002E35B8">
        <w:rPr>
          <w:color w:val="000000"/>
          <w:w w:val="0"/>
        </w:rPr>
        <w:t>System,</w:t>
      </w:r>
      <w:r w:rsidRPr="002E35B8">
        <w:rPr>
          <w:color w:val="000000"/>
          <w:w w:val="0"/>
        </w:rPr>
        <w:t xml:space="preserve"> and which is measured in MVAR.</w:t>
      </w:r>
    </w:p>
    <w:p w14:paraId="6EDD6520" w14:textId="77777777" w:rsidR="00142D96" w:rsidRPr="002E35B8" w:rsidRDefault="00142D96" w:rsidP="00011930">
      <w:pPr>
        <w:pStyle w:val="BodyText"/>
        <w:rPr>
          <w:b/>
          <w:bCs/>
          <w:color w:val="000000"/>
          <w:w w:val="0"/>
        </w:rPr>
      </w:pPr>
      <w:bookmarkStart w:id="1738" w:name="_DV_M1028"/>
      <w:bookmarkStart w:id="1739" w:name="_Toc87951909"/>
      <w:bookmarkEnd w:id="1738"/>
      <w:r w:rsidRPr="002E35B8">
        <w:rPr>
          <w:color w:val="000000"/>
          <w:w w:val="0"/>
        </w:rPr>
        <w:t>“</w:t>
      </w:r>
      <w:r w:rsidRPr="002E35B8">
        <w:rPr>
          <w:b/>
          <w:color w:val="000000"/>
          <w:w w:val="0"/>
        </w:rPr>
        <w:t>Required Commercial Operations Date</w:t>
      </w:r>
      <w:r w:rsidRPr="002E35B8">
        <w:rPr>
          <w:color w:val="000000"/>
          <w:w w:val="0"/>
        </w:rPr>
        <w:t>”</w:t>
      </w:r>
      <w:bookmarkStart w:id="1740" w:name="_DV_M1029"/>
      <w:bookmarkEnd w:id="1739"/>
      <w:bookmarkEnd w:id="1740"/>
      <w:r w:rsidRPr="002E35B8">
        <w:rPr>
          <w:color w:val="000000"/>
          <w:w w:val="0"/>
        </w:rPr>
        <w:t xml:space="preserve"> – </w:t>
      </w:r>
      <w:bookmarkStart w:id="1741" w:name="_DV_M1030"/>
      <w:bookmarkStart w:id="1742" w:name="_DV_M1031"/>
      <w:bookmarkStart w:id="1743" w:name="_DV_C547"/>
      <w:bookmarkEnd w:id="1741"/>
      <w:bookmarkEnd w:id="1742"/>
      <w:r w:rsidRPr="002E35B8">
        <w:rPr>
          <w:color w:val="000000"/>
          <w:w w:val="0"/>
        </w:rPr>
        <w:t xml:space="preserve">[JANUARY 2, 2013] </w:t>
      </w:r>
      <w:bookmarkEnd w:id="1743"/>
      <w:r w:rsidRPr="002E35B8">
        <w:t>or</w:t>
      </w:r>
      <w:r w:rsidRPr="002E35B8">
        <w:rPr>
          <w:color w:val="000000"/>
          <w:w w:val="0"/>
        </w:rPr>
        <w:t xml:space="preserve"> such date as may be equitably extended pursuant to: (a) Clause 13 upon one or more events of Force Majeure or (b) Clause 9.4.1.</w:t>
      </w:r>
    </w:p>
    <w:p w14:paraId="3E7D68E6" w14:textId="77777777" w:rsidR="00142D96" w:rsidRPr="002E35B8" w:rsidRDefault="00142D96" w:rsidP="00011930">
      <w:pPr>
        <w:pStyle w:val="BodyText"/>
        <w:rPr>
          <w:color w:val="000000"/>
          <w:w w:val="0"/>
        </w:rPr>
      </w:pPr>
      <w:bookmarkStart w:id="1744" w:name="_DV_C549"/>
      <w:r w:rsidRPr="002E35B8" w:rsidDel="00A46FD8">
        <w:rPr>
          <w:rStyle w:val="DeltaViewInsertion"/>
          <w:color w:val="000000"/>
          <w:w w:val="0"/>
          <w:u w:val="none"/>
        </w:rPr>
        <w:t xml:space="preserve"> </w:t>
      </w:r>
      <w:bookmarkStart w:id="1745" w:name="_DV_M1032"/>
      <w:bookmarkEnd w:id="1744"/>
      <w:bookmarkEnd w:id="1745"/>
      <w:r w:rsidRPr="002E35B8">
        <w:rPr>
          <w:color w:val="000000"/>
          <w:w w:val="0"/>
        </w:rPr>
        <w:t>“</w:t>
      </w:r>
      <w:r w:rsidRPr="002E35B8">
        <w:rPr>
          <w:b/>
          <w:color w:val="000000"/>
          <w:w w:val="0"/>
        </w:rPr>
        <w:t>Required Fuel Storage Capacity</w:t>
      </w:r>
      <w:r w:rsidRPr="002E35B8">
        <w:rPr>
          <w:color w:val="000000"/>
          <w:w w:val="0"/>
        </w:rPr>
        <w:t xml:space="preserve">” – </w:t>
      </w:r>
      <w:r w:rsidRPr="002E35B8">
        <w:rPr>
          <w:rStyle w:val="DeltaViewInsertion"/>
          <w:color w:val="000000"/>
          <w:w w:val="0"/>
          <w:u w:val="none"/>
        </w:rPr>
        <w:t>The</w:t>
      </w:r>
      <w:r w:rsidRPr="002E35B8">
        <w:rPr>
          <w:color w:val="000000"/>
          <w:w w:val="0"/>
        </w:rPr>
        <w:t xml:space="preserve"> meaning </w:t>
      </w:r>
      <w:r w:rsidRPr="002E35B8">
        <w:rPr>
          <w:rStyle w:val="DeltaViewInsertion"/>
          <w:color w:val="000000"/>
          <w:w w:val="0"/>
          <w:u w:val="none"/>
        </w:rPr>
        <w:t>ascribed thereto</w:t>
      </w:r>
      <w:r w:rsidRPr="002E35B8">
        <w:rPr>
          <w:color w:val="000000"/>
          <w:w w:val="0"/>
        </w:rPr>
        <w:t xml:space="preserve"> in Clause 6.6.1.</w:t>
      </w:r>
      <w:bookmarkStart w:id="1746" w:name="_DV_M1033"/>
      <w:bookmarkStart w:id="1747" w:name="_DV_M1035"/>
      <w:bookmarkEnd w:id="1746"/>
      <w:bookmarkEnd w:id="1747"/>
    </w:p>
    <w:p w14:paraId="6C2E0529" w14:textId="77777777" w:rsidR="00142D96" w:rsidRPr="002E35B8" w:rsidRDefault="00142D96" w:rsidP="00011930">
      <w:pPr>
        <w:pStyle w:val="BodyText"/>
        <w:rPr>
          <w:color w:val="000000"/>
          <w:w w:val="0"/>
        </w:rPr>
      </w:pPr>
      <w:r w:rsidRPr="002E35B8">
        <w:rPr>
          <w:color w:val="000000"/>
          <w:w w:val="0"/>
        </w:rPr>
        <w:t>“</w:t>
      </w:r>
      <w:r w:rsidRPr="002E35B8">
        <w:rPr>
          <w:b/>
          <w:color w:val="000000"/>
          <w:w w:val="0"/>
        </w:rPr>
        <w:t>Retained Amount</w:t>
      </w:r>
      <w:r w:rsidRPr="002E35B8">
        <w:rPr>
          <w:color w:val="000000"/>
          <w:w w:val="0"/>
        </w:rPr>
        <w:t xml:space="preserve">” – </w:t>
      </w:r>
      <w:r w:rsidRPr="002E35B8">
        <w:rPr>
          <w:rStyle w:val="DeltaViewInsertion"/>
          <w:color w:val="000000"/>
          <w:w w:val="0"/>
          <w:u w:val="none"/>
        </w:rPr>
        <w:t>The</w:t>
      </w:r>
      <w:r w:rsidRPr="002E35B8">
        <w:rPr>
          <w:color w:val="000000"/>
          <w:w w:val="0"/>
        </w:rPr>
        <w:t xml:space="preserve"> meaning </w:t>
      </w:r>
      <w:r w:rsidRPr="002E35B8">
        <w:rPr>
          <w:rStyle w:val="DeltaViewInsertion"/>
          <w:color w:val="000000"/>
          <w:w w:val="0"/>
          <w:u w:val="none"/>
        </w:rPr>
        <w:t>ascribed thereto</w:t>
      </w:r>
      <w:r w:rsidRPr="002E35B8">
        <w:rPr>
          <w:color w:val="000000"/>
          <w:w w:val="0"/>
        </w:rPr>
        <w:t xml:space="preserve"> in Clause 9.3.</w:t>
      </w:r>
    </w:p>
    <w:p w14:paraId="3C88EC48" w14:textId="77777777" w:rsidR="00142D96" w:rsidRPr="002E35B8" w:rsidRDefault="00142D96" w:rsidP="00011930">
      <w:pPr>
        <w:pStyle w:val="BodyText"/>
        <w:rPr>
          <w:color w:val="000000"/>
          <w:w w:val="0"/>
        </w:rPr>
      </w:pPr>
      <w:bookmarkStart w:id="1748" w:name="_DV_M1036"/>
      <w:bookmarkEnd w:id="1748"/>
      <w:r w:rsidRPr="002E35B8">
        <w:rPr>
          <w:color w:val="000000"/>
          <w:w w:val="0"/>
        </w:rPr>
        <w:t>“</w:t>
      </w:r>
      <w:r w:rsidRPr="002E35B8">
        <w:rPr>
          <w:b/>
          <w:color w:val="000000"/>
          <w:w w:val="0"/>
        </w:rPr>
        <w:t>SCADA</w:t>
      </w:r>
      <w:r w:rsidRPr="002E35B8">
        <w:rPr>
          <w:color w:val="000000"/>
          <w:w w:val="0"/>
        </w:rPr>
        <w:t>” – Supervisory Control and Data Acquisition System.</w:t>
      </w:r>
    </w:p>
    <w:p w14:paraId="6BDD5FB1" w14:textId="77777777" w:rsidR="00142D96" w:rsidRPr="002E35B8" w:rsidRDefault="00142D96" w:rsidP="00011930">
      <w:pPr>
        <w:pStyle w:val="BodyText"/>
        <w:rPr>
          <w:b/>
          <w:bCs/>
          <w:color w:val="000000"/>
          <w:w w:val="0"/>
        </w:rPr>
      </w:pPr>
      <w:r w:rsidRPr="002E35B8">
        <w:rPr>
          <w:color w:val="000000"/>
          <w:w w:val="0"/>
        </w:rPr>
        <w:t>“</w:t>
      </w:r>
      <w:r w:rsidRPr="002E35B8">
        <w:rPr>
          <w:b/>
          <w:color w:val="000000"/>
          <w:w w:val="0"/>
        </w:rPr>
        <w:t>Scheduled Commercial Operations Date</w:t>
      </w:r>
      <w:r w:rsidRPr="002E35B8">
        <w:rPr>
          <w:color w:val="000000"/>
          <w:w w:val="0"/>
        </w:rPr>
        <w:t>” – The date on which the Company anticipates that the Commercial Operations Date shall occur, as notified to GPL pursuant to Clause 4.2.1.</w:t>
      </w:r>
    </w:p>
    <w:p w14:paraId="26AD0BD4" w14:textId="77777777" w:rsidR="00142D96" w:rsidRPr="002E35B8" w:rsidRDefault="00142D96" w:rsidP="00011930">
      <w:pPr>
        <w:pStyle w:val="BodyText"/>
        <w:rPr>
          <w:color w:val="000000"/>
          <w:w w:val="0"/>
        </w:rPr>
      </w:pPr>
      <w:bookmarkStart w:id="1749" w:name="_DV_M1037"/>
      <w:bookmarkStart w:id="1750" w:name="_Toc87951913"/>
      <w:bookmarkEnd w:id="1749"/>
      <w:r w:rsidRPr="002E35B8">
        <w:rPr>
          <w:color w:val="000000"/>
          <w:w w:val="0"/>
        </w:rPr>
        <w:t>“</w:t>
      </w:r>
      <w:r w:rsidRPr="002E35B8">
        <w:rPr>
          <w:b/>
          <w:color w:val="000000"/>
          <w:w w:val="0"/>
        </w:rPr>
        <w:t>Scheduled Outage</w:t>
      </w:r>
      <w:r w:rsidRPr="002E35B8">
        <w:rPr>
          <w:color w:val="000000"/>
          <w:w w:val="0"/>
        </w:rPr>
        <w:t>”</w:t>
      </w:r>
      <w:bookmarkStart w:id="1751" w:name="_DV_M1038"/>
      <w:bookmarkEnd w:id="1750"/>
      <w:bookmarkEnd w:id="1751"/>
      <w:r w:rsidRPr="002E35B8">
        <w:rPr>
          <w:color w:val="000000"/>
          <w:w w:val="0"/>
        </w:rPr>
        <w:t xml:space="preserve"> – A planned partial or complete Interruption of the generating capability of a Unit or of the Facility that (i) is not a Maintenance Outage; (ii) has been scheduled and allowed by GPL in accordance with Clause 6.3; and (iii) is for inspection, testing, preventive maintenance, corrective maintenance or improvement.</w:t>
      </w:r>
    </w:p>
    <w:p w14:paraId="57AB87AD" w14:textId="77777777" w:rsidR="00142D96" w:rsidRPr="002E35B8" w:rsidRDefault="00142D96" w:rsidP="00011930">
      <w:pPr>
        <w:pStyle w:val="BodyText"/>
        <w:rPr>
          <w:color w:val="000000"/>
          <w:w w:val="0"/>
        </w:rPr>
      </w:pPr>
      <w:bookmarkStart w:id="1752" w:name="_DV_M1039"/>
      <w:bookmarkStart w:id="1753" w:name="_DV_M1041"/>
      <w:bookmarkStart w:id="1754" w:name="_Toc87951915"/>
      <w:bookmarkEnd w:id="1752"/>
      <w:bookmarkEnd w:id="1753"/>
      <w:r w:rsidRPr="002E35B8">
        <w:rPr>
          <w:color w:val="000000"/>
          <w:w w:val="0"/>
        </w:rPr>
        <w:t>“</w:t>
      </w:r>
      <w:r w:rsidRPr="002E35B8">
        <w:rPr>
          <w:b/>
          <w:color w:val="000000"/>
          <w:w w:val="0"/>
        </w:rPr>
        <w:t>Site</w:t>
      </w:r>
      <w:r w:rsidRPr="002E35B8">
        <w:rPr>
          <w:color w:val="000000"/>
          <w:w w:val="0"/>
        </w:rPr>
        <w:t>”</w:t>
      </w:r>
      <w:bookmarkStart w:id="1755" w:name="_DV_M1042"/>
      <w:bookmarkEnd w:id="1754"/>
      <w:bookmarkEnd w:id="1755"/>
      <w:r w:rsidRPr="002E35B8">
        <w:rPr>
          <w:color w:val="000000"/>
          <w:w w:val="0"/>
        </w:rPr>
        <w:t xml:space="preserve"> – The land and any rights to be utilized for the purposes of designing, financing, constructing, owning, operating and maintaining the Facility.</w:t>
      </w:r>
    </w:p>
    <w:p w14:paraId="6A80D282" w14:textId="19F30D90" w:rsidR="00142D96" w:rsidRPr="002E35B8" w:rsidRDefault="00142D96" w:rsidP="00011930">
      <w:pPr>
        <w:pStyle w:val="BodyText"/>
        <w:rPr>
          <w:color w:val="000000"/>
          <w:w w:val="0"/>
        </w:rPr>
      </w:pPr>
      <w:bookmarkStart w:id="1756" w:name="_DV_M1043"/>
      <w:bookmarkStart w:id="1757" w:name="_DV_M1044"/>
      <w:bookmarkEnd w:id="1756"/>
      <w:bookmarkEnd w:id="1757"/>
      <w:r w:rsidRPr="002E35B8">
        <w:rPr>
          <w:rStyle w:val="DeltaViewInsertion"/>
          <w:color w:val="000000"/>
          <w:w w:val="0"/>
          <w:u w:val="none"/>
        </w:rPr>
        <w:t xml:space="preserve">“Spinning Reserve” – The difference between the synchronized capacity and the actual MW loading of the </w:t>
      </w:r>
      <w:r w:rsidR="00916FB7" w:rsidRPr="002E35B8">
        <w:rPr>
          <w:rStyle w:val="DeltaViewInsertion"/>
          <w:color w:val="000000"/>
          <w:w w:val="0"/>
          <w:u w:val="none"/>
        </w:rPr>
        <w:t>Facility and</w:t>
      </w:r>
      <w:r w:rsidRPr="002E35B8">
        <w:rPr>
          <w:rStyle w:val="DeltaViewInsertion"/>
          <w:color w:val="000000"/>
          <w:w w:val="0"/>
          <w:u w:val="none"/>
        </w:rPr>
        <w:t xml:space="preserve"> is activated by placing the Units on automatic governor control.</w:t>
      </w:r>
    </w:p>
    <w:p w14:paraId="6B18BD2F" w14:textId="77777777" w:rsidR="00142D96" w:rsidRPr="002E35B8" w:rsidRDefault="00142D96" w:rsidP="00011930">
      <w:pPr>
        <w:pStyle w:val="BodyText"/>
        <w:rPr>
          <w:color w:val="000000"/>
          <w:w w:val="0"/>
        </w:rPr>
      </w:pPr>
      <w:bookmarkStart w:id="1758" w:name="_DV_M1045"/>
      <w:bookmarkStart w:id="1759" w:name="_Toc87951917"/>
      <w:bookmarkEnd w:id="1758"/>
      <w:r w:rsidRPr="002E35B8">
        <w:rPr>
          <w:color w:val="000000"/>
          <w:w w:val="0"/>
        </w:rPr>
        <w:t>“</w:t>
      </w:r>
      <w:r w:rsidRPr="002E35B8">
        <w:rPr>
          <w:b/>
          <w:color w:val="000000"/>
          <w:w w:val="0"/>
        </w:rPr>
        <w:t>Statement</w:t>
      </w:r>
      <w:r w:rsidRPr="002E35B8">
        <w:rPr>
          <w:color w:val="000000"/>
          <w:w w:val="0"/>
        </w:rPr>
        <w:t>”</w:t>
      </w:r>
      <w:bookmarkStart w:id="1760" w:name="_DV_M1046"/>
      <w:bookmarkEnd w:id="1759"/>
      <w:bookmarkEnd w:id="1760"/>
      <w:r w:rsidRPr="002E35B8">
        <w:rPr>
          <w:color w:val="000000"/>
          <w:w w:val="0"/>
        </w:rPr>
        <w:t xml:space="preserve"> - The meaning ascribed thereto in Clause 9.6.1.</w:t>
      </w:r>
    </w:p>
    <w:p w14:paraId="2F1EACDC" w14:textId="3E7BE339" w:rsidR="00142D96" w:rsidRPr="002E35B8" w:rsidRDefault="00142D96" w:rsidP="00011930">
      <w:pPr>
        <w:pStyle w:val="BodyText"/>
        <w:rPr>
          <w:color w:val="000000"/>
          <w:w w:val="0"/>
        </w:rPr>
      </w:pPr>
      <w:r w:rsidRPr="002E35B8">
        <w:rPr>
          <w:color w:val="000000"/>
          <w:w w:val="0"/>
        </w:rPr>
        <w:lastRenderedPageBreak/>
        <w:t>“</w:t>
      </w:r>
      <w:r w:rsidRPr="002E35B8">
        <w:rPr>
          <w:b/>
          <w:color w:val="000000"/>
          <w:w w:val="0"/>
        </w:rPr>
        <w:t>System Load Profile</w:t>
      </w:r>
      <w:r w:rsidRPr="002E35B8">
        <w:rPr>
          <w:color w:val="000000"/>
          <w:w w:val="0"/>
        </w:rPr>
        <w:t xml:space="preserve">” – Variation in the system load over a </w:t>
      </w:r>
      <w:r w:rsidR="00916FB7" w:rsidRPr="002E35B8">
        <w:rPr>
          <w:color w:val="000000"/>
          <w:w w:val="0"/>
        </w:rPr>
        <w:t>24-hour</w:t>
      </w:r>
      <w:r w:rsidRPr="002E35B8">
        <w:rPr>
          <w:color w:val="000000"/>
          <w:w w:val="0"/>
        </w:rPr>
        <w:t xml:space="preserve"> cycle for a given period.</w:t>
      </w:r>
    </w:p>
    <w:p w14:paraId="46DA4645" w14:textId="652554B8" w:rsidR="00142D96" w:rsidRPr="002E35B8" w:rsidRDefault="00142D96" w:rsidP="00011930">
      <w:pPr>
        <w:pStyle w:val="BodyText"/>
        <w:rPr>
          <w:color w:val="000000"/>
          <w:w w:val="0"/>
        </w:rPr>
      </w:pPr>
      <w:bookmarkStart w:id="1761" w:name="_DV_M1047"/>
      <w:bookmarkStart w:id="1762" w:name="_Toc87951918"/>
      <w:bookmarkEnd w:id="1761"/>
      <w:r w:rsidRPr="002E35B8">
        <w:rPr>
          <w:color w:val="000000"/>
          <w:w w:val="0"/>
        </w:rPr>
        <w:t>“</w:t>
      </w:r>
      <w:r w:rsidRPr="002E35B8">
        <w:rPr>
          <w:b/>
          <w:color w:val="000000"/>
          <w:w w:val="0"/>
        </w:rPr>
        <w:t>Tax Law</w:t>
      </w:r>
      <w:r w:rsidRPr="002E35B8">
        <w:rPr>
          <w:color w:val="000000"/>
          <w:w w:val="0"/>
        </w:rPr>
        <w:t>”</w:t>
      </w:r>
      <w:bookmarkStart w:id="1763" w:name="_DV_M1048"/>
      <w:bookmarkEnd w:id="1762"/>
      <w:bookmarkEnd w:id="1763"/>
      <w:r w:rsidRPr="002E35B8">
        <w:rPr>
          <w:color w:val="000000"/>
          <w:w w:val="0"/>
        </w:rPr>
        <w:t xml:space="preserve"> – Any Law of Guyana which impacts or affects present or future national, </w:t>
      </w:r>
      <w:r w:rsidR="00916FB7" w:rsidRPr="002E35B8">
        <w:rPr>
          <w:color w:val="000000"/>
          <w:w w:val="0"/>
        </w:rPr>
        <w:t>local,</w:t>
      </w:r>
      <w:r w:rsidRPr="002E35B8">
        <w:rPr>
          <w:color w:val="000000"/>
          <w:w w:val="0"/>
        </w:rPr>
        <w:t xml:space="preserve"> or other lawful taxes, duties or levies applicable to the Company, the Project or the Company’s other assets.</w:t>
      </w:r>
    </w:p>
    <w:p w14:paraId="3EC69072" w14:textId="77777777" w:rsidR="00142D96" w:rsidRPr="002E35B8" w:rsidRDefault="00142D96" w:rsidP="00011930">
      <w:pPr>
        <w:pStyle w:val="BodyText"/>
        <w:rPr>
          <w:color w:val="000000"/>
          <w:w w:val="0"/>
        </w:rPr>
      </w:pPr>
      <w:bookmarkStart w:id="1764" w:name="_DV_M1049"/>
      <w:bookmarkStart w:id="1765" w:name="_Toc87951921"/>
      <w:bookmarkEnd w:id="1764"/>
      <w:r w:rsidRPr="002E35B8">
        <w:rPr>
          <w:color w:val="000000"/>
          <w:w w:val="0"/>
        </w:rPr>
        <w:t>“</w:t>
      </w:r>
      <w:r w:rsidRPr="002E35B8">
        <w:rPr>
          <w:b/>
          <w:color w:val="000000"/>
          <w:w w:val="0"/>
        </w:rPr>
        <w:t>Unit</w:t>
      </w:r>
      <w:r w:rsidRPr="002E35B8">
        <w:rPr>
          <w:color w:val="000000"/>
          <w:w w:val="0"/>
        </w:rPr>
        <w:t>”</w:t>
      </w:r>
      <w:bookmarkStart w:id="1766" w:name="_DV_M1050"/>
      <w:bookmarkEnd w:id="1765"/>
      <w:bookmarkEnd w:id="1766"/>
      <w:r w:rsidRPr="002E35B8">
        <w:rPr>
          <w:color w:val="000000"/>
          <w:w w:val="0"/>
        </w:rPr>
        <w:t xml:space="preserve"> – Each of the generating units that form a part of the Facility.</w:t>
      </w:r>
    </w:p>
    <w:p w14:paraId="62A034E9" w14:textId="77777777" w:rsidR="00142D96" w:rsidRPr="002E35B8" w:rsidRDefault="00142D96" w:rsidP="00011930">
      <w:pPr>
        <w:pStyle w:val="BodyText"/>
        <w:rPr>
          <w:color w:val="000000"/>
          <w:w w:val="0"/>
        </w:rPr>
      </w:pPr>
      <w:bookmarkStart w:id="1767" w:name="_DV_M1051"/>
      <w:bookmarkStart w:id="1768" w:name="_Toc87951922"/>
      <w:bookmarkEnd w:id="1767"/>
      <w:r w:rsidRPr="002E35B8">
        <w:rPr>
          <w:color w:val="000000"/>
          <w:w w:val="0"/>
        </w:rPr>
        <w:t>“</w:t>
      </w:r>
      <w:r w:rsidRPr="002E35B8">
        <w:rPr>
          <w:b/>
          <w:color w:val="000000"/>
          <w:w w:val="0"/>
        </w:rPr>
        <w:t>Unit Hour</w:t>
      </w:r>
      <w:r w:rsidRPr="002E35B8">
        <w:rPr>
          <w:color w:val="000000"/>
          <w:w w:val="0"/>
        </w:rPr>
        <w:t>”</w:t>
      </w:r>
      <w:bookmarkStart w:id="1769" w:name="_DV_M1052"/>
      <w:bookmarkEnd w:id="1768"/>
      <w:bookmarkEnd w:id="1769"/>
      <w:r w:rsidRPr="002E35B8">
        <w:rPr>
          <w:color w:val="000000"/>
          <w:w w:val="0"/>
        </w:rPr>
        <w:t xml:space="preserve"> – Each hour of partial or complete Interruption of the operation of a Unit.</w:t>
      </w:r>
    </w:p>
    <w:p w14:paraId="371AC422" w14:textId="77777777" w:rsidR="00142D96" w:rsidRPr="002E35B8" w:rsidRDefault="00142D96" w:rsidP="00011930">
      <w:pPr>
        <w:pStyle w:val="BodyText"/>
        <w:rPr>
          <w:color w:val="000000"/>
          <w:w w:val="0"/>
        </w:rPr>
      </w:pPr>
      <w:bookmarkStart w:id="1770" w:name="_DV_M1053"/>
      <w:bookmarkEnd w:id="1770"/>
      <w:r w:rsidRPr="002E35B8">
        <w:rPr>
          <w:color w:val="000000"/>
          <w:w w:val="0"/>
        </w:rPr>
        <w:t>“</w:t>
      </w:r>
      <w:r w:rsidRPr="002E35B8">
        <w:rPr>
          <w:b/>
          <w:color w:val="000000"/>
          <w:w w:val="0"/>
        </w:rPr>
        <w:t>Unit Running Hours</w:t>
      </w:r>
      <w:r w:rsidRPr="002E35B8">
        <w:rPr>
          <w:color w:val="000000"/>
          <w:w w:val="0"/>
        </w:rPr>
        <w:t>” – The operating hours accumulated on each unit since the Commercial Operations Date.</w:t>
      </w:r>
    </w:p>
    <w:p w14:paraId="18E31F00" w14:textId="5239ADA7" w:rsidR="00142D96" w:rsidRPr="002E35B8" w:rsidRDefault="00142D96" w:rsidP="00011930">
      <w:pPr>
        <w:pStyle w:val="BodyText"/>
        <w:rPr>
          <w:color w:val="000000"/>
          <w:w w:val="0"/>
        </w:rPr>
      </w:pPr>
      <w:bookmarkStart w:id="1771" w:name="_DV_M1054"/>
      <w:bookmarkStart w:id="1772" w:name="_Toc87951924"/>
      <w:bookmarkEnd w:id="1771"/>
      <w:r w:rsidRPr="002E35B8">
        <w:rPr>
          <w:color w:val="000000"/>
          <w:w w:val="0"/>
        </w:rPr>
        <w:t>“</w:t>
      </w:r>
      <w:r w:rsidRPr="002E35B8">
        <w:rPr>
          <w:b/>
          <w:color w:val="000000"/>
          <w:w w:val="0"/>
        </w:rPr>
        <w:t>Variable Payment</w:t>
      </w:r>
      <w:r w:rsidRPr="002E35B8">
        <w:rPr>
          <w:color w:val="000000"/>
          <w:w w:val="0"/>
        </w:rPr>
        <w:t>”</w:t>
      </w:r>
      <w:bookmarkStart w:id="1773" w:name="_DV_M1055"/>
      <w:bookmarkEnd w:id="1772"/>
      <w:bookmarkEnd w:id="1773"/>
      <w:r w:rsidRPr="002E35B8">
        <w:rPr>
          <w:color w:val="000000"/>
          <w:w w:val="0"/>
        </w:rPr>
        <w:t xml:space="preserve"> – The price which GPL will pay to the Company per kWh for Net Energy Output delivered from the Facility to GPL, in accordance with GPL Dispatch instructions, each Month as measured in accordance with Clause 9.2 and Schedule 5 and as calculated in accordance with Article 9 and Schedule </w:t>
      </w:r>
      <w:r w:rsidR="00823039" w:rsidRPr="002E35B8">
        <w:rPr>
          <w:color w:val="000000"/>
          <w:w w:val="0"/>
        </w:rPr>
        <w:t>2</w:t>
      </w:r>
      <w:r w:rsidRPr="002E35B8">
        <w:rPr>
          <w:color w:val="000000"/>
          <w:w w:val="0"/>
        </w:rPr>
        <w:t>.</w:t>
      </w:r>
    </w:p>
    <w:p w14:paraId="5C2903E3" w14:textId="77777777" w:rsidR="00142D96" w:rsidRPr="002E35B8" w:rsidRDefault="00142D96" w:rsidP="00011930">
      <w:pPr>
        <w:pStyle w:val="BodyText"/>
        <w:rPr>
          <w:color w:val="000000"/>
          <w:w w:val="0"/>
        </w:rPr>
      </w:pPr>
      <w:bookmarkStart w:id="1774" w:name="_DV_M1056"/>
      <w:bookmarkStart w:id="1775" w:name="_DV_M1059"/>
      <w:bookmarkEnd w:id="1774"/>
      <w:bookmarkEnd w:id="1775"/>
      <w:r w:rsidRPr="002E35B8" w:rsidDel="00E41EF9">
        <w:rPr>
          <w:color w:val="000000"/>
          <w:w w:val="0"/>
        </w:rPr>
        <w:t xml:space="preserve"> </w:t>
      </w:r>
      <w:bookmarkStart w:id="1776" w:name="_DV_M1057"/>
      <w:bookmarkStart w:id="1777" w:name="_DV_M1058"/>
      <w:bookmarkStart w:id="1778" w:name="_Toc87951926"/>
      <w:bookmarkEnd w:id="1776"/>
      <w:bookmarkEnd w:id="1777"/>
      <w:r w:rsidRPr="002E35B8">
        <w:rPr>
          <w:color w:val="000000"/>
          <w:w w:val="0"/>
        </w:rPr>
        <w:t>“</w:t>
      </w:r>
      <w:r w:rsidRPr="002E35B8">
        <w:rPr>
          <w:b/>
          <w:color w:val="000000"/>
          <w:w w:val="0"/>
        </w:rPr>
        <w:t>World Bank</w:t>
      </w:r>
      <w:r w:rsidRPr="002E35B8">
        <w:rPr>
          <w:color w:val="000000"/>
          <w:w w:val="0"/>
        </w:rPr>
        <w:t>”</w:t>
      </w:r>
      <w:bookmarkStart w:id="1779" w:name="_DV_M1060"/>
      <w:bookmarkEnd w:id="1778"/>
      <w:bookmarkEnd w:id="1779"/>
      <w:r w:rsidRPr="002E35B8">
        <w:rPr>
          <w:color w:val="000000"/>
          <w:w w:val="0"/>
        </w:rPr>
        <w:t xml:space="preserve"> – Is an international financial institution that provides loans to developing countries for capital programs.</w:t>
      </w:r>
    </w:p>
    <w:p w14:paraId="2C8700D8" w14:textId="77777777" w:rsidR="00142D96" w:rsidRPr="002E35B8" w:rsidRDefault="00142D96" w:rsidP="00011930">
      <w:pPr>
        <w:pStyle w:val="BodyText"/>
        <w:rPr>
          <w:color w:val="000000"/>
          <w:w w:val="0"/>
        </w:rPr>
      </w:pPr>
      <w:bookmarkStart w:id="1780" w:name="_DV_M1061"/>
      <w:bookmarkStart w:id="1781" w:name="_Toc87951927"/>
      <w:bookmarkEnd w:id="1780"/>
      <w:r w:rsidRPr="002E35B8">
        <w:rPr>
          <w:color w:val="000000"/>
          <w:w w:val="0"/>
        </w:rPr>
        <w:t>“</w:t>
      </w:r>
      <w:r w:rsidRPr="002E35B8">
        <w:rPr>
          <w:b/>
          <w:color w:val="000000"/>
          <w:w w:val="0"/>
        </w:rPr>
        <w:t>Year</w:t>
      </w:r>
      <w:r w:rsidRPr="002E35B8">
        <w:rPr>
          <w:color w:val="000000"/>
          <w:w w:val="0"/>
        </w:rPr>
        <w:t>”</w:t>
      </w:r>
      <w:bookmarkStart w:id="1782" w:name="_DV_M1062"/>
      <w:bookmarkEnd w:id="1781"/>
      <w:bookmarkEnd w:id="1782"/>
      <w:r w:rsidRPr="002E35B8">
        <w:rPr>
          <w:color w:val="000000"/>
          <w:w w:val="0"/>
        </w:rPr>
        <w:t xml:space="preserve"> – Each twelve (12) Month period commencing on 12:00 midnight on December 31 and ending on 12:00 midnight the following December 31 during the term of this Agreement</w:t>
      </w:r>
      <w:bookmarkStart w:id="1783" w:name="_DV_X0"/>
      <w:r w:rsidRPr="002E35B8">
        <w:rPr>
          <w:color w:val="000000"/>
          <w:w w:val="0"/>
        </w:rPr>
        <w:t>.</w:t>
      </w:r>
      <w:bookmarkEnd w:id="1783"/>
    </w:p>
    <w:p w14:paraId="637C4352" w14:textId="77777777" w:rsidR="00CD619A" w:rsidRPr="002E35B8" w:rsidRDefault="00CD619A">
      <w:pPr>
        <w:pStyle w:val="Heading2"/>
        <w:numPr>
          <w:ilvl w:val="1"/>
          <w:numId w:val="8"/>
        </w:numPr>
        <w:ind w:right="-188"/>
        <w:rPr>
          <w:b/>
          <w:bCs/>
          <w:u w:val="none"/>
        </w:rPr>
      </w:pPr>
      <w:bookmarkStart w:id="1784" w:name="_Toc110415603"/>
      <w:bookmarkStart w:id="1785" w:name="_Toc110416651"/>
      <w:bookmarkStart w:id="1786" w:name="_Toc110852708"/>
      <w:bookmarkEnd w:id="1784"/>
      <w:bookmarkEnd w:id="1785"/>
      <w:r w:rsidRPr="002E35B8">
        <w:rPr>
          <w:u w:val="none"/>
        </w:rPr>
        <w:t>Schedu</w:t>
      </w:r>
      <w:r w:rsidRPr="002E35B8">
        <w:rPr>
          <w:spacing w:val="1"/>
          <w:u w:val="none"/>
        </w:rPr>
        <w:t>l</w:t>
      </w:r>
      <w:r w:rsidRPr="002E35B8">
        <w:rPr>
          <w:u w:val="none"/>
        </w:rPr>
        <w:t>e</w:t>
      </w:r>
      <w:r w:rsidRPr="002E35B8">
        <w:rPr>
          <w:spacing w:val="-10"/>
          <w:u w:val="none"/>
        </w:rPr>
        <w:t xml:space="preserve"> </w:t>
      </w:r>
      <w:r w:rsidRPr="002E35B8">
        <w:rPr>
          <w:u w:val="none"/>
        </w:rPr>
        <w:t>2</w:t>
      </w:r>
      <w:r w:rsidRPr="002E35B8">
        <w:rPr>
          <w:spacing w:val="-9"/>
          <w:u w:val="none"/>
        </w:rPr>
        <w:t xml:space="preserve"> </w:t>
      </w:r>
      <w:r w:rsidRPr="002E35B8">
        <w:rPr>
          <w:rFonts w:ascii="Arial" w:eastAsia="Arial" w:hAnsi="Arial" w:cs="Arial"/>
          <w:u w:val="none"/>
        </w:rPr>
        <w:t>–</w:t>
      </w:r>
      <w:r w:rsidRPr="002E35B8">
        <w:rPr>
          <w:rFonts w:ascii="Arial" w:eastAsia="Arial" w:hAnsi="Arial" w:cs="Arial"/>
          <w:spacing w:val="-7"/>
          <w:u w:val="none"/>
        </w:rPr>
        <w:t xml:space="preserve"> </w:t>
      </w:r>
      <w:r w:rsidRPr="002E35B8">
        <w:rPr>
          <w:u w:val="none"/>
        </w:rPr>
        <w:t>Cal</w:t>
      </w:r>
      <w:r w:rsidRPr="002E35B8">
        <w:rPr>
          <w:spacing w:val="1"/>
          <w:u w:val="none"/>
        </w:rPr>
        <w:t>c</w:t>
      </w:r>
      <w:r w:rsidRPr="002E35B8">
        <w:rPr>
          <w:u w:val="none"/>
        </w:rPr>
        <w:t>u</w:t>
      </w:r>
      <w:r w:rsidRPr="002E35B8">
        <w:rPr>
          <w:spacing w:val="2"/>
          <w:u w:val="none"/>
        </w:rPr>
        <w:t>l</w:t>
      </w:r>
      <w:r w:rsidRPr="002E35B8">
        <w:rPr>
          <w:u w:val="none"/>
        </w:rPr>
        <w:t>ation</w:t>
      </w:r>
      <w:r w:rsidRPr="002E35B8">
        <w:rPr>
          <w:spacing w:val="-9"/>
          <w:u w:val="none"/>
        </w:rPr>
        <w:t xml:space="preserve"> </w:t>
      </w:r>
      <w:r w:rsidRPr="002E35B8">
        <w:rPr>
          <w:u w:val="none"/>
        </w:rPr>
        <w:t>of</w:t>
      </w:r>
      <w:r w:rsidRPr="002E35B8">
        <w:rPr>
          <w:spacing w:val="-6"/>
          <w:u w:val="none"/>
        </w:rPr>
        <w:t xml:space="preserve"> </w:t>
      </w:r>
      <w:r w:rsidRPr="002E35B8">
        <w:rPr>
          <w:spacing w:val="-1"/>
          <w:u w:val="none"/>
        </w:rPr>
        <w:t>P</w:t>
      </w:r>
      <w:r w:rsidRPr="002E35B8">
        <w:rPr>
          <w:spacing w:val="4"/>
          <w:u w:val="none"/>
        </w:rPr>
        <w:t>a</w:t>
      </w:r>
      <w:r w:rsidRPr="002E35B8">
        <w:rPr>
          <w:spacing w:val="-6"/>
          <w:u w:val="none"/>
        </w:rPr>
        <w:t>y</w:t>
      </w:r>
      <w:r w:rsidRPr="002E35B8">
        <w:rPr>
          <w:spacing w:val="2"/>
          <w:u w:val="none"/>
        </w:rPr>
        <w:t>m</w:t>
      </w:r>
      <w:r w:rsidRPr="002E35B8">
        <w:rPr>
          <w:u w:val="none"/>
        </w:rPr>
        <w:t>ents</w:t>
      </w:r>
      <w:bookmarkEnd w:id="1786"/>
    </w:p>
    <w:p w14:paraId="0A292E7E" w14:textId="77777777" w:rsidR="00CD619A" w:rsidRPr="002E35B8" w:rsidRDefault="00CD619A" w:rsidP="0019089E">
      <w:pPr>
        <w:pStyle w:val="BodyText"/>
        <w:ind w:left="194" w:right="-188"/>
      </w:pPr>
      <w:r w:rsidRPr="002E35B8">
        <w:t>Th</w:t>
      </w:r>
      <w:r w:rsidRPr="002E35B8">
        <w:rPr>
          <w:spacing w:val="-2"/>
        </w:rPr>
        <w:t>i</w:t>
      </w:r>
      <w:r w:rsidRPr="002E35B8">
        <w:t>s</w:t>
      </w:r>
      <w:r w:rsidRPr="002E35B8">
        <w:rPr>
          <w:spacing w:val="-1"/>
        </w:rPr>
        <w:t xml:space="preserve"> </w:t>
      </w:r>
      <w:r w:rsidRPr="002E35B8">
        <w:t>sc</w:t>
      </w:r>
      <w:r w:rsidRPr="002E35B8">
        <w:rPr>
          <w:spacing w:val="-3"/>
        </w:rPr>
        <w:t>h</w:t>
      </w:r>
      <w:r w:rsidRPr="002E35B8">
        <w:t>ed</w:t>
      </w:r>
      <w:r w:rsidRPr="002E35B8">
        <w:rPr>
          <w:spacing w:val="-2"/>
        </w:rPr>
        <w:t>u</w:t>
      </w:r>
      <w:r w:rsidRPr="002E35B8">
        <w:t>le</w:t>
      </w:r>
      <w:r w:rsidRPr="002E35B8">
        <w:rPr>
          <w:spacing w:val="-1"/>
        </w:rPr>
        <w:t xml:space="preserve"> </w:t>
      </w:r>
      <w:r w:rsidRPr="002E35B8">
        <w:t>d</w:t>
      </w:r>
      <w:r w:rsidRPr="002E35B8">
        <w:rPr>
          <w:spacing w:val="-3"/>
        </w:rPr>
        <w:t>e</w:t>
      </w:r>
      <w:r w:rsidRPr="002E35B8">
        <w:rPr>
          <w:spacing w:val="-2"/>
        </w:rPr>
        <w:t>f</w:t>
      </w:r>
      <w:r w:rsidRPr="002E35B8">
        <w:t>in</w:t>
      </w:r>
      <w:r w:rsidRPr="002E35B8">
        <w:rPr>
          <w:spacing w:val="-3"/>
        </w:rPr>
        <w:t>e</w:t>
      </w:r>
      <w:r w:rsidRPr="002E35B8">
        <w:t>s</w:t>
      </w:r>
      <w:r w:rsidRPr="002E35B8">
        <w:rPr>
          <w:spacing w:val="-1"/>
        </w:rPr>
        <w:t xml:space="preserve"> </w:t>
      </w:r>
      <w:r w:rsidRPr="002E35B8">
        <w:rPr>
          <w:spacing w:val="-2"/>
        </w:rPr>
        <w:t>t</w:t>
      </w:r>
      <w:r w:rsidRPr="002E35B8">
        <w:t>he</w:t>
      </w:r>
      <w:r w:rsidRPr="002E35B8">
        <w:rPr>
          <w:spacing w:val="-1"/>
        </w:rPr>
        <w:t xml:space="preserve"> </w:t>
      </w:r>
      <w:r w:rsidRPr="002E35B8">
        <w:t>ca</w:t>
      </w:r>
      <w:r w:rsidRPr="002E35B8">
        <w:rPr>
          <w:spacing w:val="1"/>
        </w:rPr>
        <w:t>l</w:t>
      </w:r>
      <w:r w:rsidRPr="002E35B8">
        <w:rPr>
          <w:spacing w:val="-3"/>
        </w:rPr>
        <w:t>c</w:t>
      </w:r>
      <w:r w:rsidRPr="002E35B8">
        <w:t>u</w:t>
      </w:r>
      <w:r w:rsidRPr="002E35B8">
        <w:rPr>
          <w:spacing w:val="-2"/>
        </w:rPr>
        <w:t>l</w:t>
      </w:r>
      <w:r w:rsidRPr="002E35B8">
        <w:t>a</w:t>
      </w:r>
      <w:r w:rsidRPr="002E35B8">
        <w:rPr>
          <w:spacing w:val="-1"/>
        </w:rPr>
        <w:t>t</w:t>
      </w:r>
      <w:r w:rsidRPr="002E35B8">
        <w:t>i</w:t>
      </w:r>
      <w:r w:rsidRPr="002E35B8">
        <w:rPr>
          <w:spacing w:val="-3"/>
        </w:rPr>
        <w:t>o</w:t>
      </w:r>
      <w:r w:rsidRPr="002E35B8">
        <w:t>n</w:t>
      </w:r>
      <w:r w:rsidRPr="002E35B8">
        <w:rPr>
          <w:spacing w:val="-1"/>
        </w:rPr>
        <w:t xml:space="preserve"> </w:t>
      </w:r>
      <w:r w:rsidRPr="002E35B8">
        <w:t xml:space="preserve">of </w:t>
      </w:r>
      <w:r w:rsidRPr="002E35B8">
        <w:rPr>
          <w:spacing w:val="-3"/>
        </w:rPr>
        <w:t>p</w:t>
      </w:r>
      <w:r w:rsidRPr="002E35B8">
        <w:t>a</w:t>
      </w:r>
      <w:r w:rsidRPr="002E35B8">
        <w:rPr>
          <w:spacing w:val="-3"/>
        </w:rPr>
        <w:t>y</w:t>
      </w:r>
      <w:r w:rsidRPr="002E35B8">
        <w:rPr>
          <w:spacing w:val="1"/>
        </w:rPr>
        <w:t>m</w:t>
      </w:r>
      <w:r w:rsidRPr="002E35B8">
        <w:rPr>
          <w:spacing w:val="-3"/>
        </w:rPr>
        <w:t>e</w:t>
      </w:r>
      <w:r w:rsidRPr="002E35B8">
        <w:t>n</w:t>
      </w:r>
      <w:r w:rsidRPr="002E35B8">
        <w:rPr>
          <w:spacing w:val="-1"/>
        </w:rPr>
        <w:t>t</w:t>
      </w:r>
      <w:r w:rsidRPr="002E35B8">
        <w:t>s</w:t>
      </w:r>
      <w:r w:rsidRPr="002E35B8">
        <w:rPr>
          <w:spacing w:val="1"/>
        </w:rPr>
        <w:t xml:space="preserve"> </w:t>
      </w:r>
      <w:r w:rsidRPr="002E35B8">
        <w:rPr>
          <w:spacing w:val="-2"/>
        </w:rPr>
        <w:t>t</w:t>
      </w:r>
      <w:r w:rsidRPr="002E35B8">
        <w:t>o</w:t>
      </w:r>
      <w:r w:rsidRPr="002E35B8">
        <w:rPr>
          <w:spacing w:val="-1"/>
        </w:rPr>
        <w:t xml:space="preserve"> </w:t>
      </w:r>
      <w:r w:rsidRPr="002E35B8">
        <w:t>De</w:t>
      </w:r>
      <w:r w:rsidRPr="002E35B8">
        <w:rPr>
          <w:spacing w:val="-3"/>
        </w:rPr>
        <w:t>v</w:t>
      </w:r>
      <w:r w:rsidRPr="002E35B8">
        <w:t>e</w:t>
      </w:r>
      <w:r w:rsidRPr="002E35B8">
        <w:rPr>
          <w:spacing w:val="1"/>
        </w:rPr>
        <w:t>l</w:t>
      </w:r>
      <w:r w:rsidRPr="002E35B8">
        <w:rPr>
          <w:spacing w:val="-3"/>
        </w:rPr>
        <w:t>o</w:t>
      </w:r>
      <w:r w:rsidRPr="002E35B8">
        <w:t>per.</w:t>
      </w:r>
    </w:p>
    <w:p w14:paraId="5C932E3A" w14:textId="77777777" w:rsidR="00CD619A" w:rsidRPr="002E35B8" w:rsidRDefault="00CD619A" w:rsidP="00BA714E">
      <w:pPr>
        <w:pStyle w:val="Heading3"/>
        <w:tabs>
          <w:tab w:val="clear" w:pos="720"/>
        </w:tabs>
        <w:ind w:left="864" w:right="-188" w:hanging="864"/>
      </w:pPr>
      <w:r w:rsidRPr="002E35B8">
        <w:t>Section 1: Summary of Payments Due to Developer and Utility</w:t>
      </w:r>
    </w:p>
    <w:p w14:paraId="15615212" w14:textId="77777777" w:rsidR="00CD619A" w:rsidRPr="002E35B8" w:rsidRDefault="00CD619A" w:rsidP="0019089E">
      <w:pPr>
        <w:spacing w:before="8" w:line="180" w:lineRule="exact"/>
        <w:ind w:right="-188"/>
        <w:rPr>
          <w:sz w:val="18"/>
          <w:szCs w:val="18"/>
        </w:rPr>
      </w:pPr>
    </w:p>
    <w:p w14:paraId="51963EB3" w14:textId="6A43526E" w:rsidR="00CD619A" w:rsidRPr="002E35B8" w:rsidRDefault="00916FB7" w:rsidP="0019089E">
      <w:pPr>
        <w:pStyle w:val="BodyText"/>
        <w:spacing w:line="312" w:lineRule="auto"/>
        <w:ind w:left="194" w:right="-188"/>
      </w:pPr>
      <w:r w:rsidRPr="002E35B8">
        <w:t>A</w:t>
      </w:r>
      <w:r w:rsidRPr="002E35B8">
        <w:rPr>
          <w:spacing w:val="-2"/>
        </w:rPr>
        <w:t>l</w:t>
      </w:r>
      <w:r w:rsidRPr="002E35B8">
        <w:t xml:space="preserve">l </w:t>
      </w:r>
      <w:r w:rsidRPr="002E35B8">
        <w:rPr>
          <w:spacing w:val="18"/>
        </w:rPr>
        <w:t>payments</w:t>
      </w:r>
      <w:r w:rsidRPr="002E35B8">
        <w:t xml:space="preserve">, </w:t>
      </w:r>
      <w:r w:rsidRPr="002E35B8">
        <w:rPr>
          <w:spacing w:val="16"/>
        </w:rPr>
        <w:t>prices</w:t>
      </w:r>
      <w:r w:rsidR="00CD619A" w:rsidRPr="002E35B8">
        <w:t xml:space="preserve">, </w:t>
      </w:r>
      <w:r w:rsidR="00CD619A" w:rsidRPr="002E35B8">
        <w:rPr>
          <w:spacing w:val="16"/>
        </w:rPr>
        <w:t xml:space="preserve"> </w:t>
      </w:r>
      <w:r w:rsidR="00CD619A" w:rsidRPr="002E35B8">
        <w:t>c</w:t>
      </w:r>
      <w:r w:rsidR="00CD619A" w:rsidRPr="002E35B8">
        <w:rPr>
          <w:spacing w:val="-3"/>
        </w:rPr>
        <w:t>h</w:t>
      </w:r>
      <w:r w:rsidR="00CD619A" w:rsidRPr="002E35B8">
        <w:t xml:space="preserve">arges </w:t>
      </w:r>
      <w:r w:rsidR="00CD619A" w:rsidRPr="002E35B8">
        <w:rPr>
          <w:spacing w:val="17"/>
        </w:rPr>
        <w:t xml:space="preserve"> </w:t>
      </w:r>
      <w:r w:rsidR="00CD619A" w:rsidRPr="002E35B8">
        <w:t xml:space="preserve">and </w:t>
      </w:r>
      <w:r w:rsidR="00CD619A" w:rsidRPr="002E35B8">
        <w:rPr>
          <w:spacing w:val="18"/>
        </w:rPr>
        <w:t xml:space="preserve"> </w:t>
      </w:r>
      <w:r w:rsidR="00CD619A" w:rsidRPr="002E35B8">
        <w:rPr>
          <w:spacing w:val="-3"/>
        </w:rPr>
        <w:t>a</w:t>
      </w:r>
      <w:r w:rsidR="00CD619A" w:rsidRPr="002E35B8">
        <w:rPr>
          <w:spacing w:val="-1"/>
        </w:rPr>
        <w:t>m</w:t>
      </w:r>
      <w:r w:rsidR="00CD619A" w:rsidRPr="002E35B8">
        <w:t xml:space="preserve">ounts </w:t>
      </w:r>
      <w:r w:rsidR="00CD619A" w:rsidRPr="002E35B8">
        <w:rPr>
          <w:spacing w:val="16"/>
        </w:rPr>
        <w:t xml:space="preserve"> </w:t>
      </w:r>
      <w:r w:rsidR="00CD619A" w:rsidRPr="002E35B8">
        <w:t xml:space="preserve">are </w:t>
      </w:r>
      <w:r w:rsidR="00CD619A" w:rsidRPr="002E35B8">
        <w:rPr>
          <w:spacing w:val="14"/>
        </w:rPr>
        <w:t xml:space="preserve"> </w:t>
      </w:r>
      <w:r w:rsidR="00CD619A" w:rsidRPr="002E35B8">
        <w:t xml:space="preserve">in </w:t>
      </w:r>
      <w:r w:rsidR="00CD619A" w:rsidRPr="002E35B8">
        <w:rPr>
          <w:spacing w:val="17"/>
        </w:rPr>
        <w:t xml:space="preserve"> </w:t>
      </w:r>
      <w:r w:rsidR="00CD619A" w:rsidRPr="002E35B8">
        <w:rPr>
          <w:spacing w:val="-2"/>
        </w:rPr>
        <w:t>G</w:t>
      </w:r>
      <w:r w:rsidR="00CD619A" w:rsidRPr="002E35B8">
        <w:t>u</w:t>
      </w:r>
      <w:r w:rsidR="00CD619A" w:rsidRPr="002E35B8">
        <w:rPr>
          <w:spacing w:val="-3"/>
        </w:rPr>
        <w:t>y</w:t>
      </w:r>
      <w:r w:rsidR="00CD619A" w:rsidRPr="002E35B8">
        <w:t xml:space="preserve">anese </w:t>
      </w:r>
      <w:r w:rsidR="00CD619A" w:rsidRPr="002E35B8">
        <w:rPr>
          <w:spacing w:val="17"/>
        </w:rPr>
        <w:t xml:space="preserve"> </w:t>
      </w:r>
      <w:r w:rsidR="00CD619A" w:rsidRPr="002E35B8">
        <w:t>D</w:t>
      </w:r>
      <w:r w:rsidR="00CD619A" w:rsidRPr="002E35B8">
        <w:rPr>
          <w:spacing w:val="-3"/>
        </w:rPr>
        <w:t>o</w:t>
      </w:r>
      <w:r w:rsidR="00CD619A" w:rsidRPr="002E35B8">
        <w:t>l</w:t>
      </w:r>
      <w:r w:rsidR="00CD619A" w:rsidRPr="002E35B8">
        <w:rPr>
          <w:spacing w:val="-2"/>
        </w:rPr>
        <w:t>l</w:t>
      </w:r>
      <w:r w:rsidR="00CD619A" w:rsidRPr="002E35B8">
        <w:t xml:space="preserve">ars </w:t>
      </w:r>
      <w:r w:rsidR="00CD619A" w:rsidRPr="002E35B8">
        <w:rPr>
          <w:spacing w:val="16"/>
        </w:rPr>
        <w:t xml:space="preserve"> </w:t>
      </w:r>
      <w:r w:rsidR="00CD619A" w:rsidRPr="002E35B8">
        <w:t xml:space="preserve">and </w:t>
      </w:r>
      <w:r w:rsidR="00CD619A" w:rsidRPr="002E35B8">
        <w:rPr>
          <w:spacing w:val="18"/>
        </w:rPr>
        <w:t xml:space="preserve"> </w:t>
      </w:r>
      <w:r w:rsidR="00CD619A" w:rsidRPr="002E35B8">
        <w:t xml:space="preserve">are </w:t>
      </w:r>
      <w:r w:rsidR="00CD619A" w:rsidRPr="002E35B8">
        <w:rPr>
          <w:spacing w:val="17"/>
        </w:rPr>
        <w:t xml:space="preserve"> </w:t>
      </w:r>
      <w:r w:rsidR="00CD619A" w:rsidRPr="002E35B8">
        <w:t>pa</w:t>
      </w:r>
      <w:r w:rsidR="00CD619A" w:rsidRPr="002E35B8">
        <w:rPr>
          <w:spacing w:val="-3"/>
        </w:rPr>
        <w:t>y</w:t>
      </w:r>
      <w:r w:rsidR="00CD619A" w:rsidRPr="002E35B8">
        <w:t>ab</w:t>
      </w:r>
      <w:r w:rsidR="00CD619A" w:rsidRPr="002E35B8">
        <w:rPr>
          <w:spacing w:val="1"/>
        </w:rPr>
        <w:t>l</w:t>
      </w:r>
      <w:r w:rsidR="00CD619A" w:rsidRPr="002E35B8">
        <w:t xml:space="preserve">e </w:t>
      </w:r>
      <w:r w:rsidR="00CD619A" w:rsidRPr="002E35B8">
        <w:rPr>
          <w:spacing w:val="17"/>
        </w:rPr>
        <w:t xml:space="preserve"> </w:t>
      </w:r>
      <w:r w:rsidR="00CD619A" w:rsidRPr="002E35B8">
        <w:rPr>
          <w:spacing w:val="-2"/>
        </w:rPr>
        <w:t>i</w:t>
      </w:r>
      <w:r w:rsidR="00CD619A" w:rsidRPr="002E35B8">
        <w:t xml:space="preserve">n </w:t>
      </w:r>
      <w:r w:rsidR="00CD619A" w:rsidRPr="002E35B8">
        <w:rPr>
          <w:spacing w:val="-2"/>
        </w:rPr>
        <w:t>G</w:t>
      </w:r>
      <w:r w:rsidR="00CD619A" w:rsidRPr="002E35B8">
        <w:t>u</w:t>
      </w:r>
      <w:r w:rsidR="00CD619A" w:rsidRPr="002E35B8">
        <w:rPr>
          <w:spacing w:val="-3"/>
        </w:rPr>
        <w:t>y</w:t>
      </w:r>
      <w:r w:rsidR="00CD619A" w:rsidRPr="002E35B8">
        <w:t>anese</w:t>
      </w:r>
      <w:r w:rsidR="00CD619A" w:rsidRPr="002E35B8">
        <w:rPr>
          <w:spacing w:val="-3"/>
        </w:rPr>
        <w:t xml:space="preserve"> </w:t>
      </w:r>
      <w:r w:rsidR="00CD619A" w:rsidRPr="002E35B8">
        <w:t>Do</w:t>
      </w:r>
      <w:r w:rsidR="00CD619A" w:rsidRPr="002E35B8">
        <w:rPr>
          <w:spacing w:val="-2"/>
        </w:rPr>
        <w:t>l</w:t>
      </w:r>
      <w:r w:rsidR="00CD619A" w:rsidRPr="002E35B8">
        <w:t>lars.</w:t>
      </w:r>
    </w:p>
    <w:p w14:paraId="1B184696" w14:textId="77777777" w:rsidR="00CD619A" w:rsidRPr="002E35B8" w:rsidRDefault="00CD619A" w:rsidP="0019089E">
      <w:pPr>
        <w:pStyle w:val="BodyText"/>
        <w:spacing w:line="313" w:lineRule="auto"/>
        <w:ind w:left="208" w:right="-188" w:hanging="15"/>
        <w:rPr>
          <w:rFonts w:cs="Arial"/>
        </w:rPr>
      </w:pPr>
      <w:r w:rsidRPr="002E35B8">
        <w:t>Pa</w:t>
      </w:r>
      <w:r w:rsidRPr="002E35B8">
        <w:rPr>
          <w:spacing w:val="-3"/>
        </w:rPr>
        <w:t>y</w:t>
      </w:r>
      <w:r w:rsidRPr="002E35B8">
        <w:rPr>
          <w:spacing w:val="-1"/>
        </w:rPr>
        <w:t>m</w:t>
      </w:r>
      <w:r w:rsidRPr="002E35B8">
        <w:t>en</w:t>
      </w:r>
      <w:r w:rsidRPr="002E35B8">
        <w:rPr>
          <w:spacing w:val="-1"/>
        </w:rPr>
        <w:t>t</w:t>
      </w:r>
      <w:r w:rsidRPr="002E35B8">
        <w:t>s</w:t>
      </w:r>
      <w:r w:rsidRPr="002E35B8">
        <w:rPr>
          <w:spacing w:val="1"/>
        </w:rPr>
        <w:t xml:space="preserve"> </w:t>
      </w:r>
      <w:r w:rsidRPr="002E35B8">
        <w:t>s</w:t>
      </w:r>
      <w:r w:rsidRPr="002E35B8">
        <w:rPr>
          <w:spacing w:val="-3"/>
        </w:rPr>
        <w:t>h</w:t>
      </w:r>
      <w:r w:rsidRPr="002E35B8">
        <w:t>a</w:t>
      </w:r>
      <w:r w:rsidRPr="002E35B8">
        <w:rPr>
          <w:spacing w:val="-2"/>
        </w:rPr>
        <w:t>l</w:t>
      </w:r>
      <w:r w:rsidRPr="002E35B8">
        <w:t>l</w:t>
      </w:r>
      <w:r w:rsidRPr="002E35B8">
        <w:rPr>
          <w:spacing w:val="2"/>
        </w:rPr>
        <w:t xml:space="preserve"> </w:t>
      </w:r>
      <w:r w:rsidRPr="002E35B8">
        <w:t>be</w:t>
      </w:r>
      <w:r w:rsidRPr="002E35B8">
        <w:rPr>
          <w:spacing w:val="-1"/>
        </w:rPr>
        <w:t xml:space="preserve"> </w:t>
      </w:r>
      <w:r w:rsidRPr="002E35B8">
        <w:rPr>
          <w:spacing w:val="1"/>
        </w:rPr>
        <w:t>m</w:t>
      </w:r>
      <w:r w:rsidRPr="002E35B8">
        <w:rPr>
          <w:spacing w:val="-3"/>
        </w:rPr>
        <w:t>a</w:t>
      </w:r>
      <w:r w:rsidRPr="002E35B8">
        <w:t>de</w:t>
      </w:r>
      <w:r w:rsidRPr="002E35B8">
        <w:rPr>
          <w:spacing w:val="1"/>
        </w:rPr>
        <w:t xml:space="preserve"> </w:t>
      </w:r>
      <w:r w:rsidRPr="002E35B8">
        <w:rPr>
          <w:spacing w:val="-2"/>
        </w:rPr>
        <w:t>t</w:t>
      </w:r>
      <w:r w:rsidRPr="002E35B8">
        <w:t>o</w:t>
      </w:r>
      <w:r w:rsidRPr="002E35B8">
        <w:rPr>
          <w:spacing w:val="1"/>
        </w:rPr>
        <w:t xml:space="preserve"> </w:t>
      </w:r>
      <w:r w:rsidRPr="002E35B8">
        <w:rPr>
          <w:spacing w:val="-2"/>
        </w:rPr>
        <w:t>t</w:t>
      </w:r>
      <w:r w:rsidRPr="002E35B8">
        <w:t>he</w:t>
      </w:r>
      <w:r w:rsidRPr="002E35B8">
        <w:rPr>
          <w:spacing w:val="1"/>
        </w:rPr>
        <w:t xml:space="preserve"> </w:t>
      </w:r>
      <w:r w:rsidRPr="002E35B8">
        <w:t>De</w:t>
      </w:r>
      <w:r w:rsidRPr="002E35B8">
        <w:rPr>
          <w:spacing w:val="-3"/>
        </w:rPr>
        <w:t>v</w:t>
      </w:r>
      <w:r w:rsidRPr="002E35B8">
        <w:t>e</w:t>
      </w:r>
      <w:r w:rsidRPr="002E35B8">
        <w:rPr>
          <w:spacing w:val="-2"/>
        </w:rPr>
        <w:t>l</w:t>
      </w:r>
      <w:r w:rsidRPr="002E35B8">
        <w:t>oper</w:t>
      </w:r>
      <w:r w:rsidRPr="002E35B8">
        <w:rPr>
          <w:spacing w:val="-1"/>
        </w:rPr>
        <w:t xml:space="preserve"> </w:t>
      </w:r>
      <w:r w:rsidRPr="002E35B8">
        <w:rPr>
          <w:spacing w:val="1"/>
        </w:rPr>
        <w:t>f</w:t>
      </w:r>
      <w:r w:rsidRPr="002E35B8">
        <w:t>or e</w:t>
      </w:r>
      <w:r w:rsidRPr="002E35B8">
        <w:rPr>
          <w:spacing w:val="-3"/>
        </w:rPr>
        <w:t>n</w:t>
      </w:r>
      <w:r w:rsidRPr="002E35B8">
        <w:t>er</w:t>
      </w:r>
      <w:r w:rsidRPr="002E35B8">
        <w:rPr>
          <w:spacing w:val="-3"/>
        </w:rPr>
        <w:t>g</w:t>
      </w:r>
      <w:r w:rsidRPr="002E35B8">
        <w:t>y</w:t>
      </w:r>
      <w:r w:rsidRPr="002E35B8">
        <w:rPr>
          <w:spacing w:val="-1"/>
        </w:rPr>
        <w:t xml:space="preserve"> </w:t>
      </w:r>
      <w:r w:rsidRPr="002E35B8">
        <w:t>supp</w:t>
      </w:r>
      <w:r w:rsidRPr="002E35B8">
        <w:rPr>
          <w:spacing w:val="1"/>
        </w:rPr>
        <w:t>l</w:t>
      </w:r>
      <w:r w:rsidRPr="002E35B8">
        <w:rPr>
          <w:spacing w:val="-2"/>
        </w:rPr>
        <w:t>i</w:t>
      </w:r>
      <w:r w:rsidRPr="002E35B8">
        <w:t>ed</w:t>
      </w:r>
      <w:r w:rsidRPr="002E35B8">
        <w:rPr>
          <w:spacing w:val="1"/>
        </w:rPr>
        <w:t xml:space="preserve"> </w:t>
      </w:r>
      <w:r w:rsidRPr="002E35B8">
        <w:rPr>
          <w:spacing w:val="-2"/>
        </w:rPr>
        <w:t>t</w:t>
      </w:r>
      <w:r w:rsidRPr="002E35B8">
        <w:t>o</w:t>
      </w:r>
      <w:r w:rsidRPr="002E35B8">
        <w:rPr>
          <w:spacing w:val="1"/>
        </w:rPr>
        <w:t xml:space="preserve"> </w:t>
      </w:r>
      <w:r w:rsidRPr="002E35B8">
        <w:rPr>
          <w:spacing w:val="-2"/>
        </w:rPr>
        <w:t>t</w:t>
      </w:r>
      <w:r w:rsidRPr="002E35B8">
        <w:t>he</w:t>
      </w:r>
      <w:r w:rsidRPr="002E35B8">
        <w:rPr>
          <w:spacing w:val="1"/>
        </w:rPr>
        <w:t xml:space="preserve"> </w:t>
      </w:r>
      <w:r w:rsidRPr="002E35B8">
        <w:t>U</w:t>
      </w:r>
      <w:r w:rsidRPr="002E35B8">
        <w:rPr>
          <w:spacing w:val="-4"/>
        </w:rPr>
        <w:t>t</w:t>
      </w:r>
      <w:r w:rsidRPr="002E35B8">
        <w:t>i</w:t>
      </w:r>
      <w:r w:rsidRPr="002E35B8">
        <w:rPr>
          <w:spacing w:val="-2"/>
        </w:rPr>
        <w:t>l</w:t>
      </w:r>
      <w:r w:rsidRPr="002E35B8">
        <w:t>i</w:t>
      </w:r>
      <w:r w:rsidRPr="002E35B8">
        <w:rPr>
          <w:spacing w:val="-2"/>
        </w:rPr>
        <w:t>t</w:t>
      </w:r>
      <w:r w:rsidRPr="002E35B8">
        <w:rPr>
          <w:spacing w:val="-3"/>
        </w:rPr>
        <w:t>y</w:t>
      </w:r>
      <w:r w:rsidRPr="002E35B8">
        <w:t>. There sh</w:t>
      </w:r>
      <w:r w:rsidRPr="002E35B8">
        <w:rPr>
          <w:spacing w:val="-3"/>
        </w:rPr>
        <w:t>a</w:t>
      </w:r>
      <w:r w:rsidRPr="002E35B8">
        <w:rPr>
          <w:spacing w:val="-2"/>
        </w:rPr>
        <w:t>l</w:t>
      </w:r>
      <w:r w:rsidRPr="002E35B8">
        <w:t>l</w:t>
      </w:r>
      <w:r w:rsidRPr="002E35B8">
        <w:rPr>
          <w:spacing w:val="2"/>
        </w:rPr>
        <w:t xml:space="preserve"> </w:t>
      </w:r>
      <w:r w:rsidRPr="002E35B8">
        <w:t>be</w:t>
      </w:r>
      <w:r w:rsidRPr="002E35B8">
        <w:rPr>
          <w:spacing w:val="1"/>
        </w:rPr>
        <w:t xml:space="preserve"> </w:t>
      </w:r>
      <w:r w:rsidRPr="002E35B8">
        <w:t>no</w:t>
      </w:r>
      <w:r w:rsidRPr="002E35B8">
        <w:rPr>
          <w:spacing w:val="-1"/>
        </w:rPr>
        <w:t xml:space="preserve"> </w:t>
      </w:r>
      <w:r w:rsidRPr="002E35B8">
        <w:rPr>
          <w:spacing w:val="1"/>
        </w:rPr>
        <w:t>f</w:t>
      </w:r>
      <w:r w:rsidRPr="002E35B8">
        <w:rPr>
          <w:spacing w:val="-2"/>
        </w:rPr>
        <w:t>i</w:t>
      </w:r>
      <w:r w:rsidRPr="002E35B8">
        <w:t>xed pa</w:t>
      </w:r>
      <w:r w:rsidRPr="002E35B8">
        <w:rPr>
          <w:spacing w:val="-3"/>
        </w:rPr>
        <w:t>y</w:t>
      </w:r>
      <w:r w:rsidRPr="002E35B8">
        <w:rPr>
          <w:spacing w:val="1"/>
        </w:rPr>
        <w:t>m</w:t>
      </w:r>
      <w:r w:rsidRPr="002E35B8">
        <w:rPr>
          <w:spacing w:val="-3"/>
        </w:rPr>
        <w:t>e</w:t>
      </w:r>
      <w:r w:rsidRPr="002E35B8">
        <w:t>n</w:t>
      </w:r>
      <w:r w:rsidRPr="002E35B8">
        <w:rPr>
          <w:spacing w:val="-1"/>
        </w:rPr>
        <w:t>t</w:t>
      </w:r>
      <w:r w:rsidRPr="002E35B8">
        <w:t>s</w:t>
      </w:r>
      <w:r w:rsidRPr="002E35B8">
        <w:rPr>
          <w:spacing w:val="46"/>
        </w:rPr>
        <w:t xml:space="preserve"> </w:t>
      </w:r>
      <w:r w:rsidRPr="002E35B8">
        <w:t>a</w:t>
      </w:r>
      <w:r w:rsidRPr="002E35B8">
        <w:rPr>
          <w:spacing w:val="-3"/>
        </w:rPr>
        <w:t>n</w:t>
      </w:r>
      <w:r w:rsidRPr="002E35B8">
        <w:t>d</w:t>
      </w:r>
      <w:r w:rsidRPr="002E35B8">
        <w:rPr>
          <w:spacing w:val="46"/>
        </w:rPr>
        <w:t xml:space="preserve"> </w:t>
      </w:r>
      <w:r w:rsidRPr="002E35B8">
        <w:rPr>
          <w:spacing w:val="-3"/>
        </w:rPr>
        <w:t>n</w:t>
      </w:r>
      <w:r w:rsidRPr="002E35B8">
        <w:t>o</w:t>
      </w:r>
      <w:r w:rsidRPr="002E35B8">
        <w:rPr>
          <w:spacing w:val="47"/>
        </w:rPr>
        <w:t xml:space="preserve"> </w:t>
      </w:r>
      <w:r w:rsidRPr="002E35B8">
        <w:rPr>
          <w:spacing w:val="-3"/>
        </w:rPr>
        <w:t>g</w:t>
      </w:r>
      <w:r w:rsidRPr="002E35B8">
        <w:t>uar</w:t>
      </w:r>
      <w:r w:rsidRPr="002E35B8">
        <w:rPr>
          <w:spacing w:val="-3"/>
        </w:rPr>
        <w:t>a</w:t>
      </w:r>
      <w:r w:rsidRPr="002E35B8">
        <w:t>n</w:t>
      </w:r>
      <w:r w:rsidRPr="002E35B8">
        <w:rPr>
          <w:spacing w:val="-1"/>
        </w:rPr>
        <w:t>t</w:t>
      </w:r>
      <w:r w:rsidRPr="002E35B8">
        <w:t>ee</w:t>
      </w:r>
      <w:r w:rsidRPr="002E35B8">
        <w:rPr>
          <w:spacing w:val="47"/>
        </w:rPr>
        <w:t xml:space="preserve"> </w:t>
      </w:r>
      <w:r w:rsidRPr="002E35B8">
        <w:rPr>
          <w:spacing w:val="-3"/>
        </w:rPr>
        <w:t>o</w:t>
      </w:r>
      <w:r w:rsidRPr="002E35B8">
        <w:t>f</w:t>
      </w:r>
      <w:r w:rsidRPr="002E35B8">
        <w:rPr>
          <w:spacing w:val="47"/>
        </w:rPr>
        <w:t xml:space="preserve"> </w:t>
      </w:r>
      <w:r w:rsidRPr="002E35B8">
        <w:rPr>
          <w:spacing w:val="-3"/>
        </w:rPr>
        <w:t>e</w:t>
      </w:r>
      <w:r w:rsidRPr="002E35B8">
        <w:t>nergy</w:t>
      </w:r>
      <w:r w:rsidRPr="002E35B8">
        <w:rPr>
          <w:spacing w:val="45"/>
        </w:rPr>
        <w:t xml:space="preserve"> </w:t>
      </w:r>
      <w:r w:rsidRPr="002E35B8">
        <w:t>pur</w:t>
      </w:r>
      <w:r w:rsidRPr="002E35B8">
        <w:rPr>
          <w:spacing w:val="-3"/>
        </w:rPr>
        <w:t>c</w:t>
      </w:r>
      <w:r w:rsidRPr="002E35B8">
        <w:t>ha</w:t>
      </w:r>
      <w:r w:rsidRPr="002E35B8">
        <w:rPr>
          <w:spacing w:val="-3"/>
        </w:rPr>
        <w:t>se</w:t>
      </w:r>
      <w:r w:rsidRPr="002E35B8">
        <w:t>.</w:t>
      </w:r>
      <w:r w:rsidRPr="002E35B8">
        <w:rPr>
          <w:spacing w:val="37"/>
        </w:rPr>
        <w:t xml:space="preserve"> </w:t>
      </w:r>
      <w:r w:rsidRPr="002E35B8">
        <w:t>For</w:t>
      </w:r>
      <w:r w:rsidRPr="002E35B8">
        <w:rPr>
          <w:spacing w:val="47"/>
        </w:rPr>
        <w:t xml:space="preserve"> </w:t>
      </w:r>
      <w:r w:rsidRPr="002E35B8">
        <w:t>a</w:t>
      </w:r>
      <w:r w:rsidRPr="002E35B8">
        <w:rPr>
          <w:spacing w:val="-3"/>
        </w:rPr>
        <w:t>v</w:t>
      </w:r>
      <w:r w:rsidRPr="002E35B8">
        <w:t>o</w:t>
      </w:r>
      <w:r w:rsidRPr="002E35B8">
        <w:rPr>
          <w:spacing w:val="-2"/>
        </w:rPr>
        <w:t>i</w:t>
      </w:r>
      <w:r w:rsidRPr="002E35B8">
        <w:t>da</w:t>
      </w:r>
      <w:r w:rsidRPr="002E35B8">
        <w:rPr>
          <w:spacing w:val="-2"/>
        </w:rPr>
        <w:t>n</w:t>
      </w:r>
      <w:r w:rsidRPr="002E35B8">
        <w:t>ce</w:t>
      </w:r>
      <w:r w:rsidRPr="002E35B8">
        <w:rPr>
          <w:spacing w:val="44"/>
        </w:rPr>
        <w:t xml:space="preserve"> </w:t>
      </w:r>
      <w:r w:rsidRPr="002E35B8">
        <w:t>of</w:t>
      </w:r>
      <w:r w:rsidRPr="002E35B8">
        <w:rPr>
          <w:spacing w:val="45"/>
        </w:rPr>
        <w:t xml:space="preserve"> </w:t>
      </w:r>
      <w:r w:rsidRPr="002E35B8">
        <w:t>do</w:t>
      </w:r>
      <w:r w:rsidRPr="002E35B8">
        <w:rPr>
          <w:spacing w:val="-2"/>
        </w:rPr>
        <w:t>u</w:t>
      </w:r>
      <w:r w:rsidRPr="002E35B8">
        <w:t>b</w:t>
      </w:r>
      <w:r w:rsidRPr="002E35B8">
        <w:rPr>
          <w:spacing w:val="-1"/>
        </w:rPr>
        <w:t>t</w:t>
      </w:r>
      <w:r w:rsidRPr="002E35B8">
        <w:t>,</w:t>
      </w:r>
      <w:r w:rsidRPr="002E35B8">
        <w:rPr>
          <w:spacing w:val="46"/>
        </w:rPr>
        <w:t xml:space="preserve"> </w:t>
      </w:r>
      <w:r w:rsidRPr="002E35B8">
        <w:t>there</w:t>
      </w:r>
      <w:r w:rsidRPr="002E35B8">
        <w:rPr>
          <w:spacing w:val="46"/>
        </w:rPr>
        <w:t xml:space="preserve"> </w:t>
      </w:r>
      <w:r w:rsidRPr="002E35B8">
        <w:t>s</w:t>
      </w:r>
      <w:r w:rsidRPr="002E35B8">
        <w:rPr>
          <w:spacing w:val="-3"/>
        </w:rPr>
        <w:t>h</w:t>
      </w:r>
      <w:r w:rsidRPr="002E35B8">
        <w:t>a</w:t>
      </w:r>
      <w:r w:rsidRPr="002E35B8">
        <w:rPr>
          <w:spacing w:val="-2"/>
        </w:rPr>
        <w:t>l</w:t>
      </w:r>
      <w:r w:rsidRPr="002E35B8">
        <w:t>l</w:t>
      </w:r>
      <w:r w:rsidRPr="002E35B8">
        <w:rPr>
          <w:spacing w:val="47"/>
        </w:rPr>
        <w:t xml:space="preserve"> </w:t>
      </w:r>
      <w:r w:rsidRPr="002E35B8">
        <w:rPr>
          <w:spacing w:val="-3"/>
        </w:rPr>
        <w:t>b</w:t>
      </w:r>
      <w:r w:rsidRPr="002E35B8">
        <w:t>e</w:t>
      </w:r>
      <w:r w:rsidRPr="002E35B8">
        <w:rPr>
          <w:spacing w:val="47"/>
        </w:rPr>
        <w:t xml:space="preserve"> </w:t>
      </w:r>
      <w:r w:rsidRPr="002E35B8">
        <w:rPr>
          <w:spacing w:val="-3"/>
        </w:rPr>
        <w:t>n</w:t>
      </w:r>
      <w:r w:rsidRPr="002E35B8">
        <w:t xml:space="preserve">o </w:t>
      </w:r>
      <w:r w:rsidRPr="002E35B8">
        <w:rPr>
          <w:rFonts w:ascii="Arial" w:eastAsia="Arial" w:hAnsi="Arial" w:cs="Arial"/>
          <w:spacing w:val="-1"/>
        </w:rPr>
        <w:t>“m</w:t>
      </w:r>
      <w:r w:rsidRPr="002E35B8">
        <w:rPr>
          <w:rFonts w:ascii="Arial" w:eastAsia="Arial" w:hAnsi="Arial" w:cs="Arial"/>
        </w:rPr>
        <w:t>in</w:t>
      </w:r>
      <w:r w:rsidRPr="002E35B8">
        <w:rPr>
          <w:rFonts w:ascii="Arial" w:eastAsia="Arial" w:hAnsi="Arial" w:cs="Arial"/>
          <w:spacing w:val="-2"/>
        </w:rPr>
        <w:t>i</w:t>
      </w:r>
      <w:r w:rsidRPr="002E35B8">
        <w:rPr>
          <w:rFonts w:ascii="Arial" w:eastAsia="Arial" w:hAnsi="Arial" w:cs="Arial"/>
          <w:spacing w:val="-1"/>
        </w:rPr>
        <w:t>m</w:t>
      </w:r>
      <w:r w:rsidRPr="002E35B8">
        <w:rPr>
          <w:rFonts w:ascii="Arial" w:eastAsia="Arial" w:hAnsi="Arial" w:cs="Arial"/>
          <w:spacing w:val="-3"/>
        </w:rPr>
        <w:t>u</w:t>
      </w:r>
      <w:r w:rsidRPr="002E35B8">
        <w:rPr>
          <w:rFonts w:ascii="Arial" w:eastAsia="Arial" w:hAnsi="Arial" w:cs="Arial"/>
        </w:rPr>
        <w:t xml:space="preserve">m </w:t>
      </w:r>
      <w:r w:rsidRPr="002E35B8">
        <w:rPr>
          <w:rFonts w:ascii="Arial" w:eastAsia="Arial" w:hAnsi="Arial" w:cs="Arial"/>
          <w:spacing w:val="-2"/>
        </w:rPr>
        <w:t>t</w:t>
      </w:r>
      <w:r w:rsidRPr="002E35B8">
        <w:rPr>
          <w:rFonts w:ascii="Arial" w:eastAsia="Arial" w:hAnsi="Arial" w:cs="Arial"/>
          <w:spacing w:val="-3"/>
        </w:rPr>
        <w:t>a</w:t>
      </w:r>
      <w:r w:rsidRPr="002E35B8">
        <w:rPr>
          <w:rFonts w:ascii="Arial" w:eastAsia="Arial" w:hAnsi="Arial" w:cs="Arial"/>
          <w:spacing w:val="2"/>
        </w:rPr>
        <w:t>k</w:t>
      </w:r>
      <w:r w:rsidRPr="002E35B8">
        <w:rPr>
          <w:rFonts w:ascii="Arial" w:eastAsia="Arial" w:hAnsi="Arial" w:cs="Arial"/>
        </w:rPr>
        <w:t>e”</w:t>
      </w:r>
      <w:r w:rsidRPr="002E35B8">
        <w:rPr>
          <w:rFonts w:ascii="Arial" w:eastAsia="Arial" w:hAnsi="Arial" w:cs="Arial"/>
          <w:spacing w:val="-2"/>
        </w:rPr>
        <w:t xml:space="preserve"> </w:t>
      </w:r>
      <w:r w:rsidRPr="002E35B8">
        <w:rPr>
          <w:rFonts w:ascii="Arial" w:eastAsia="Arial" w:hAnsi="Arial" w:cs="Arial"/>
        </w:rPr>
        <w:t>or</w:t>
      </w:r>
      <w:r w:rsidRPr="002E35B8">
        <w:rPr>
          <w:rFonts w:ascii="Arial" w:eastAsia="Arial" w:hAnsi="Arial" w:cs="Arial"/>
          <w:spacing w:val="-2"/>
        </w:rPr>
        <w:t xml:space="preserve"> </w:t>
      </w:r>
      <w:r w:rsidRPr="002E35B8">
        <w:rPr>
          <w:rFonts w:ascii="Arial" w:eastAsia="Arial" w:hAnsi="Arial" w:cs="Arial"/>
          <w:spacing w:val="-1"/>
        </w:rPr>
        <w:t>“</w:t>
      </w:r>
      <w:r w:rsidRPr="002E35B8">
        <w:rPr>
          <w:rFonts w:ascii="Arial" w:eastAsia="Arial" w:hAnsi="Arial" w:cs="Arial"/>
          <w:spacing w:val="-2"/>
        </w:rPr>
        <w:t>t</w:t>
      </w:r>
      <w:r w:rsidRPr="002E35B8">
        <w:rPr>
          <w:rFonts w:ascii="Arial" w:eastAsia="Arial" w:hAnsi="Arial" w:cs="Arial"/>
          <w:spacing w:val="-3"/>
        </w:rPr>
        <w:t>a</w:t>
      </w:r>
      <w:r w:rsidRPr="002E35B8">
        <w:rPr>
          <w:rFonts w:ascii="Arial" w:eastAsia="Arial" w:hAnsi="Arial" w:cs="Arial"/>
          <w:spacing w:val="2"/>
        </w:rPr>
        <w:t>k</w:t>
      </w:r>
      <w:r w:rsidRPr="002E35B8">
        <w:rPr>
          <w:rFonts w:ascii="Arial" w:eastAsia="Arial" w:hAnsi="Arial" w:cs="Arial"/>
        </w:rPr>
        <w:t>e</w:t>
      </w:r>
      <w:r w:rsidRPr="002E35B8">
        <w:rPr>
          <w:rFonts w:ascii="Arial" w:eastAsia="Arial" w:hAnsi="Arial" w:cs="Arial"/>
          <w:spacing w:val="-1"/>
        </w:rPr>
        <w:t xml:space="preserve"> </w:t>
      </w:r>
      <w:r w:rsidRPr="002E35B8">
        <w:rPr>
          <w:rFonts w:ascii="Arial" w:eastAsia="Arial" w:hAnsi="Arial" w:cs="Arial"/>
          <w:spacing w:val="-3"/>
        </w:rPr>
        <w:t>o</w:t>
      </w:r>
      <w:r w:rsidRPr="002E35B8">
        <w:rPr>
          <w:rFonts w:ascii="Arial" w:eastAsia="Arial" w:hAnsi="Arial" w:cs="Arial"/>
        </w:rPr>
        <w:t>r</w:t>
      </w:r>
      <w:r w:rsidRPr="002E35B8">
        <w:rPr>
          <w:rFonts w:ascii="Arial" w:eastAsia="Arial" w:hAnsi="Arial" w:cs="Arial"/>
          <w:spacing w:val="-2"/>
        </w:rPr>
        <w:t xml:space="preserve"> </w:t>
      </w:r>
      <w:r w:rsidRPr="002E35B8">
        <w:rPr>
          <w:rFonts w:ascii="Arial" w:eastAsia="Arial" w:hAnsi="Arial" w:cs="Arial"/>
        </w:rPr>
        <w:t>pa</w:t>
      </w:r>
      <w:r w:rsidRPr="002E35B8">
        <w:rPr>
          <w:rFonts w:ascii="Arial" w:eastAsia="Arial" w:hAnsi="Arial" w:cs="Arial"/>
          <w:spacing w:val="-3"/>
        </w:rPr>
        <w:t>y</w:t>
      </w:r>
      <w:r w:rsidRPr="002E35B8">
        <w:rPr>
          <w:rFonts w:ascii="Arial" w:eastAsia="Arial" w:hAnsi="Arial" w:cs="Arial"/>
        </w:rPr>
        <w:t>”</w:t>
      </w:r>
      <w:r w:rsidRPr="002E35B8">
        <w:rPr>
          <w:rFonts w:ascii="Arial" w:eastAsia="Arial" w:hAnsi="Arial" w:cs="Arial"/>
          <w:spacing w:val="-2"/>
        </w:rPr>
        <w:t xml:space="preserve"> w</w:t>
      </w:r>
      <w:r w:rsidRPr="002E35B8">
        <w:rPr>
          <w:rFonts w:ascii="Arial" w:eastAsia="Arial" w:hAnsi="Arial" w:cs="Arial"/>
        </w:rPr>
        <w:t>i</w:t>
      </w:r>
      <w:r w:rsidRPr="002E35B8">
        <w:rPr>
          <w:rFonts w:ascii="Arial" w:eastAsia="Arial" w:hAnsi="Arial" w:cs="Arial"/>
          <w:spacing w:val="-2"/>
        </w:rPr>
        <w:t>t</w:t>
      </w:r>
      <w:r w:rsidRPr="002E35B8">
        <w:rPr>
          <w:rFonts w:ascii="Arial" w:eastAsia="Arial" w:hAnsi="Arial" w:cs="Arial"/>
        </w:rPr>
        <w:t>h</w:t>
      </w:r>
      <w:r w:rsidRPr="002E35B8">
        <w:rPr>
          <w:rFonts w:ascii="Arial" w:eastAsia="Arial" w:hAnsi="Arial" w:cs="Arial"/>
          <w:spacing w:val="-1"/>
        </w:rPr>
        <w:t xml:space="preserve"> r</w:t>
      </w:r>
      <w:r w:rsidRPr="002E35B8">
        <w:rPr>
          <w:rFonts w:ascii="Arial" w:eastAsia="Arial" w:hAnsi="Arial" w:cs="Arial"/>
        </w:rPr>
        <w:t>espect</w:t>
      </w:r>
      <w:r w:rsidRPr="002E35B8">
        <w:rPr>
          <w:rFonts w:ascii="Arial" w:eastAsia="Arial" w:hAnsi="Arial" w:cs="Arial"/>
          <w:spacing w:val="-2"/>
        </w:rPr>
        <w:t xml:space="preserve"> t</w:t>
      </w:r>
      <w:r w:rsidRPr="002E35B8">
        <w:rPr>
          <w:rFonts w:ascii="Arial" w:eastAsia="Arial" w:hAnsi="Arial" w:cs="Arial"/>
        </w:rPr>
        <w:t>o</w:t>
      </w:r>
      <w:r w:rsidRPr="002E35B8">
        <w:rPr>
          <w:rFonts w:ascii="Arial" w:eastAsia="Arial" w:hAnsi="Arial" w:cs="Arial"/>
          <w:spacing w:val="-1"/>
        </w:rPr>
        <w:t xml:space="preserve"> </w:t>
      </w:r>
      <w:r w:rsidRPr="002E35B8">
        <w:rPr>
          <w:rFonts w:ascii="Arial" w:eastAsia="Arial" w:hAnsi="Arial" w:cs="Arial"/>
        </w:rPr>
        <w:t>energy</w:t>
      </w:r>
      <w:r w:rsidRPr="002E35B8">
        <w:rPr>
          <w:rFonts w:ascii="Arial" w:eastAsia="Arial" w:hAnsi="Arial" w:cs="Arial"/>
          <w:spacing w:val="-4"/>
        </w:rPr>
        <w:t xml:space="preserve"> </w:t>
      </w:r>
      <w:r w:rsidRPr="002E35B8">
        <w:rPr>
          <w:rFonts w:ascii="Arial" w:eastAsia="Arial" w:hAnsi="Arial" w:cs="Arial"/>
          <w:spacing w:val="-2"/>
        </w:rPr>
        <w:t>t</w:t>
      </w:r>
      <w:r w:rsidRPr="002E35B8">
        <w:rPr>
          <w:rFonts w:ascii="Arial" w:eastAsia="Arial" w:hAnsi="Arial" w:cs="Arial"/>
        </w:rPr>
        <w:t>o</w:t>
      </w:r>
      <w:r w:rsidRPr="002E35B8">
        <w:rPr>
          <w:rFonts w:ascii="Arial" w:eastAsia="Arial" w:hAnsi="Arial" w:cs="Arial"/>
          <w:spacing w:val="-1"/>
        </w:rPr>
        <w:t xml:space="preserve"> </w:t>
      </w:r>
      <w:r w:rsidRPr="002E35B8">
        <w:rPr>
          <w:rFonts w:ascii="Arial" w:eastAsia="Arial" w:hAnsi="Arial" w:cs="Arial"/>
        </w:rPr>
        <w:t>be</w:t>
      </w:r>
      <w:r w:rsidRPr="002E35B8">
        <w:rPr>
          <w:rFonts w:ascii="Arial" w:eastAsia="Arial" w:hAnsi="Arial" w:cs="Arial"/>
          <w:spacing w:val="-1"/>
        </w:rPr>
        <w:t xml:space="preserve"> </w:t>
      </w:r>
      <w:r w:rsidRPr="002E35B8">
        <w:rPr>
          <w:rFonts w:ascii="Arial" w:eastAsia="Arial" w:hAnsi="Arial" w:cs="Arial"/>
        </w:rPr>
        <w:t>pro</w:t>
      </w:r>
      <w:r w:rsidRPr="002E35B8">
        <w:rPr>
          <w:rFonts w:ascii="Arial" w:eastAsia="Arial" w:hAnsi="Arial" w:cs="Arial"/>
          <w:spacing w:val="-3"/>
        </w:rPr>
        <w:t>v</w:t>
      </w:r>
      <w:r w:rsidRPr="002E35B8">
        <w:rPr>
          <w:rFonts w:ascii="Arial" w:eastAsia="Arial" w:hAnsi="Arial" w:cs="Arial"/>
        </w:rPr>
        <w:t>ided by</w:t>
      </w:r>
      <w:r w:rsidRPr="002E35B8">
        <w:rPr>
          <w:rFonts w:ascii="Arial" w:eastAsia="Arial" w:hAnsi="Arial" w:cs="Arial"/>
          <w:spacing w:val="-4"/>
        </w:rPr>
        <w:t xml:space="preserve"> </w:t>
      </w:r>
      <w:r w:rsidRPr="002E35B8">
        <w:rPr>
          <w:rFonts w:ascii="Arial" w:eastAsia="Arial" w:hAnsi="Arial" w:cs="Arial"/>
          <w:spacing w:val="-2"/>
        </w:rPr>
        <w:t>t</w:t>
      </w:r>
      <w:r w:rsidRPr="002E35B8">
        <w:rPr>
          <w:rFonts w:ascii="Arial" w:eastAsia="Arial" w:hAnsi="Arial" w:cs="Arial"/>
        </w:rPr>
        <w:t>he</w:t>
      </w:r>
      <w:r w:rsidRPr="002E35B8">
        <w:rPr>
          <w:rFonts w:ascii="Arial" w:eastAsia="Arial" w:hAnsi="Arial" w:cs="Arial"/>
          <w:spacing w:val="-1"/>
        </w:rPr>
        <w:t xml:space="preserve"> </w:t>
      </w:r>
      <w:r w:rsidRPr="002E35B8">
        <w:rPr>
          <w:rFonts w:ascii="Arial" w:eastAsia="Arial" w:hAnsi="Arial" w:cs="Arial"/>
        </w:rPr>
        <w:t>De</w:t>
      </w:r>
      <w:r w:rsidRPr="002E35B8">
        <w:rPr>
          <w:rFonts w:ascii="Arial" w:eastAsia="Arial" w:hAnsi="Arial" w:cs="Arial"/>
          <w:spacing w:val="-3"/>
        </w:rPr>
        <w:t>v</w:t>
      </w:r>
      <w:r w:rsidRPr="002E35B8">
        <w:rPr>
          <w:rFonts w:ascii="Arial" w:eastAsia="Arial" w:hAnsi="Arial" w:cs="Arial"/>
        </w:rPr>
        <w:t>e</w:t>
      </w:r>
      <w:r w:rsidRPr="002E35B8">
        <w:rPr>
          <w:rFonts w:ascii="Arial" w:eastAsia="Arial" w:hAnsi="Arial" w:cs="Arial"/>
          <w:spacing w:val="1"/>
        </w:rPr>
        <w:t>l</w:t>
      </w:r>
      <w:r w:rsidRPr="002E35B8">
        <w:rPr>
          <w:rFonts w:ascii="Arial" w:eastAsia="Arial" w:hAnsi="Arial" w:cs="Arial"/>
        </w:rPr>
        <w:t>oper.</w:t>
      </w:r>
    </w:p>
    <w:p w14:paraId="087816EA" w14:textId="77777777" w:rsidR="00CD619A" w:rsidRPr="002E35B8" w:rsidRDefault="00CD619A" w:rsidP="0019089E">
      <w:pPr>
        <w:ind w:left="194" w:right="-188"/>
        <w:rPr>
          <w:rFonts w:ascii="Arial" w:eastAsia="Arial" w:hAnsi="Arial" w:cs="Arial"/>
        </w:rPr>
      </w:pPr>
      <w:r w:rsidRPr="002E35B8">
        <w:rPr>
          <w:rFonts w:ascii="Arial" w:eastAsia="Arial" w:hAnsi="Arial" w:cs="Arial"/>
          <w:b/>
          <w:bCs/>
        </w:rPr>
        <w:t>Vari</w:t>
      </w:r>
      <w:r w:rsidRPr="002E35B8">
        <w:rPr>
          <w:rFonts w:ascii="Arial" w:eastAsia="Arial" w:hAnsi="Arial" w:cs="Arial"/>
          <w:b/>
          <w:bCs/>
          <w:spacing w:val="1"/>
        </w:rPr>
        <w:t>a</w:t>
      </w:r>
      <w:r w:rsidRPr="002E35B8">
        <w:rPr>
          <w:rFonts w:ascii="Arial" w:eastAsia="Arial" w:hAnsi="Arial" w:cs="Arial"/>
          <w:b/>
          <w:bCs/>
        </w:rPr>
        <w:t>b</w:t>
      </w:r>
      <w:r w:rsidRPr="002E35B8">
        <w:rPr>
          <w:rFonts w:ascii="Arial" w:eastAsia="Arial" w:hAnsi="Arial" w:cs="Arial"/>
          <w:b/>
          <w:bCs/>
          <w:spacing w:val="-3"/>
        </w:rPr>
        <w:t>l</w:t>
      </w:r>
      <w:r w:rsidRPr="002E35B8">
        <w:rPr>
          <w:rFonts w:ascii="Arial" w:eastAsia="Arial" w:hAnsi="Arial" w:cs="Arial"/>
          <w:b/>
          <w:bCs/>
        </w:rPr>
        <w:t xml:space="preserve">e </w:t>
      </w:r>
      <w:r w:rsidRPr="002E35B8">
        <w:rPr>
          <w:rFonts w:ascii="Arial" w:eastAsia="Arial" w:hAnsi="Arial" w:cs="Arial"/>
          <w:b/>
          <w:bCs/>
          <w:spacing w:val="-2"/>
        </w:rPr>
        <w:t>P</w:t>
      </w:r>
      <w:r w:rsidRPr="002E35B8">
        <w:rPr>
          <w:rFonts w:ascii="Arial" w:eastAsia="Arial" w:hAnsi="Arial" w:cs="Arial"/>
          <w:b/>
          <w:bCs/>
          <w:spacing w:val="3"/>
        </w:rPr>
        <w:t>a</w:t>
      </w:r>
      <w:r w:rsidRPr="002E35B8">
        <w:rPr>
          <w:rFonts w:ascii="Arial" w:eastAsia="Arial" w:hAnsi="Arial" w:cs="Arial"/>
          <w:b/>
          <w:bCs/>
          <w:spacing w:val="-7"/>
        </w:rPr>
        <w:t>y</w:t>
      </w:r>
      <w:r w:rsidRPr="002E35B8">
        <w:rPr>
          <w:rFonts w:ascii="Arial" w:eastAsia="Arial" w:hAnsi="Arial" w:cs="Arial"/>
          <w:b/>
          <w:bCs/>
        </w:rPr>
        <w:t>ment</w:t>
      </w:r>
      <w:r w:rsidRPr="002E35B8">
        <w:rPr>
          <w:rFonts w:ascii="Arial" w:eastAsia="Arial" w:hAnsi="Arial" w:cs="Arial"/>
          <w:b/>
          <w:bCs/>
          <w:spacing w:val="-1"/>
        </w:rPr>
        <w:t xml:space="preserve"> </w:t>
      </w:r>
      <w:r w:rsidRPr="002E35B8">
        <w:rPr>
          <w:rFonts w:ascii="Arial" w:eastAsia="Arial" w:hAnsi="Arial" w:cs="Arial"/>
          <w:b/>
          <w:bCs/>
        </w:rPr>
        <w:t>Pri</w:t>
      </w:r>
      <w:r w:rsidRPr="002E35B8">
        <w:rPr>
          <w:rFonts w:ascii="Arial" w:eastAsia="Arial" w:hAnsi="Arial" w:cs="Arial"/>
          <w:b/>
          <w:bCs/>
          <w:spacing w:val="1"/>
        </w:rPr>
        <w:t>c</w:t>
      </w:r>
      <w:r w:rsidRPr="002E35B8">
        <w:rPr>
          <w:rFonts w:ascii="Arial" w:eastAsia="Arial" w:hAnsi="Arial" w:cs="Arial"/>
          <w:b/>
          <w:bCs/>
        </w:rPr>
        <w:t>e Components</w:t>
      </w:r>
    </w:p>
    <w:p w14:paraId="0213BEAB" w14:textId="77777777" w:rsidR="00CD619A" w:rsidRPr="002E35B8" w:rsidRDefault="00CD619A" w:rsidP="0019089E">
      <w:pPr>
        <w:spacing w:before="7" w:line="110" w:lineRule="exact"/>
        <w:ind w:right="-188"/>
        <w:rPr>
          <w:sz w:val="11"/>
          <w:szCs w:val="11"/>
        </w:rPr>
      </w:pPr>
    </w:p>
    <w:p w14:paraId="1C6AB3D0" w14:textId="77777777" w:rsidR="00CD619A" w:rsidRPr="002E35B8" w:rsidRDefault="00CD619A" w:rsidP="0019089E">
      <w:pPr>
        <w:ind w:left="194" w:right="-188"/>
        <w:rPr>
          <w:rFonts w:ascii="Arial" w:eastAsia="Arial" w:hAnsi="Arial" w:cs="Arial"/>
        </w:rPr>
      </w:pPr>
      <w:r w:rsidRPr="002E35B8">
        <w:rPr>
          <w:rFonts w:ascii="Arial" w:eastAsia="Arial" w:hAnsi="Arial" w:cs="Arial"/>
          <w:spacing w:val="1"/>
        </w:rPr>
        <w:t>T</w:t>
      </w:r>
      <w:r w:rsidRPr="002E35B8">
        <w:rPr>
          <w:rFonts w:ascii="Arial" w:eastAsia="Arial" w:hAnsi="Arial" w:cs="Arial"/>
          <w:spacing w:val="-2"/>
        </w:rPr>
        <w:t>h</w:t>
      </w:r>
      <w:r w:rsidRPr="002E35B8">
        <w:rPr>
          <w:rFonts w:ascii="Arial" w:eastAsia="Arial" w:hAnsi="Arial" w:cs="Arial"/>
        </w:rPr>
        <w:t xml:space="preserve">e </w:t>
      </w:r>
      <w:r w:rsidRPr="002E35B8">
        <w:rPr>
          <w:rFonts w:ascii="Arial" w:eastAsia="Arial" w:hAnsi="Arial" w:cs="Arial"/>
          <w:spacing w:val="-2"/>
        </w:rPr>
        <w:t>V</w:t>
      </w:r>
      <w:r w:rsidRPr="002E35B8">
        <w:rPr>
          <w:rFonts w:ascii="Arial" w:eastAsia="Arial" w:hAnsi="Arial" w:cs="Arial"/>
        </w:rPr>
        <w:t>ar</w:t>
      </w:r>
      <w:r w:rsidRPr="002E35B8">
        <w:rPr>
          <w:rFonts w:ascii="Arial" w:eastAsia="Arial" w:hAnsi="Arial" w:cs="Arial"/>
          <w:spacing w:val="-2"/>
        </w:rPr>
        <w:t>i</w:t>
      </w:r>
      <w:r w:rsidRPr="002E35B8">
        <w:rPr>
          <w:rFonts w:ascii="Arial" w:eastAsia="Arial" w:hAnsi="Arial" w:cs="Arial"/>
        </w:rPr>
        <w:t xml:space="preserve">able </w:t>
      </w:r>
      <w:r w:rsidRPr="002E35B8">
        <w:rPr>
          <w:rFonts w:ascii="Arial" w:eastAsia="Arial" w:hAnsi="Arial" w:cs="Arial"/>
          <w:spacing w:val="-2"/>
        </w:rPr>
        <w:t>P</w:t>
      </w:r>
      <w:r w:rsidRPr="002E35B8">
        <w:rPr>
          <w:rFonts w:ascii="Arial" w:eastAsia="Arial" w:hAnsi="Arial" w:cs="Arial"/>
        </w:rPr>
        <w:t>a</w:t>
      </w:r>
      <w:r w:rsidRPr="002E35B8">
        <w:rPr>
          <w:rFonts w:ascii="Arial" w:eastAsia="Arial" w:hAnsi="Arial" w:cs="Arial"/>
          <w:spacing w:val="-3"/>
        </w:rPr>
        <w:t>y</w:t>
      </w:r>
      <w:r w:rsidRPr="002E35B8">
        <w:rPr>
          <w:rFonts w:ascii="Arial" w:eastAsia="Arial" w:hAnsi="Arial" w:cs="Arial"/>
          <w:spacing w:val="1"/>
        </w:rPr>
        <w:t>m</w:t>
      </w:r>
      <w:r w:rsidRPr="002E35B8">
        <w:rPr>
          <w:rFonts w:ascii="Arial" w:eastAsia="Arial" w:hAnsi="Arial" w:cs="Arial"/>
        </w:rPr>
        <w:t>e</w:t>
      </w:r>
      <w:r w:rsidRPr="002E35B8">
        <w:rPr>
          <w:rFonts w:ascii="Arial" w:eastAsia="Arial" w:hAnsi="Arial" w:cs="Arial"/>
          <w:spacing w:val="-2"/>
        </w:rPr>
        <w:t>n</w:t>
      </w:r>
      <w:r w:rsidRPr="002E35B8">
        <w:rPr>
          <w:rFonts w:ascii="Arial" w:eastAsia="Arial" w:hAnsi="Arial" w:cs="Arial"/>
        </w:rPr>
        <w:t>t</w:t>
      </w:r>
      <w:r w:rsidRPr="002E35B8">
        <w:rPr>
          <w:rFonts w:ascii="Arial" w:eastAsia="Arial" w:hAnsi="Arial" w:cs="Arial"/>
          <w:spacing w:val="-2"/>
        </w:rPr>
        <w:t xml:space="preserve"> </w:t>
      </w:r>
      <w:r w:rsidRPr="002E35B8">
        <w:rPr>
          <w:rFonts w:ascii="Arial" w:eastAsia="Arial" w:hAnsi="Arial" w:cs="Arial"/>
        </w:rPr>
        <w:t>Pr</w:t>
      </w:r>
      <w:r w:rsidRPr="002E35B8">
        <w:rPr>
          <w:rFonts w:ascii="Arial" w:eastAsia="Arial" w:hAnsi="Arial" w:cs="Arial"/>
          <w:spacing w:val="-2"/>
        </w:rPr>
        <w:t>i</w:t>
      </w:r>
      <w:r w:rsidRPr="002E35B8">
        <w:rPr>
          <w:rFonts w:ascii="Arial" w:eastAsia="Arial" w:hAnsi="Arial" w:cs="Arial"/>
        </w:rPr>
        <w:t>ce c</w:t>
      </w:r>
      <w:r w:rsidRPr="002E35B8">
        <w:rPr>
          <w:rFonts w:ascii="Arial" w:eastAsia="Arial" w:hAnsi="Arial" w:cs="Arial"/>
          <w:spacing w:val="1"/>
        </w:rPr>
        <w:t>o</w:t>
      </w:r>
      <w:r w:rsidRPr="002E35B8">
        <w:rPr>
          <w:rFonts w:ascii="Arial" w:eastAsia="Arial" w:hAnsi="Arial" w:cs="Arial"/>
          <w:spacing w:val="-1"/>
        </w:rPr>
        <w:t>m</w:t>
      </w:r>
      <w:r w:rsidRPr="002E35B8">
        <w:rPr>
          <w:rFonts w:ascii="Arial" w:eastAsia="Arial" w:hAnsi="Arial" w:cs="Arial"/>
        </w:rPr>
        <w:t>p</w:t>
      </w:r>
      <w:r w:rsidRPr="002E35B8">
        <w:rPr>
          <w:rFonts w:ascii="Arial" w:eastAsia="Arial" w:hAnsi="Arial" w:cs="Arial"/>
          <w:spacing w:val="-2"/>
        </w:rPr>
        <w:t>o</w:t>
      </w:r>
      <w:r w:rsidRPr="002E35B8">
        <w:rPr>
          <w:rFonts w:ascii="Arial" w:eastAsia="Arial" w:hAnsi="Arial" w:cs="Arial"/>
        </w:rPr>
        <w:t>ne</w:t>
      </w:r>
      <w:r w:rsidRPr="002E35B8">
        <w:rPr>
          <w:rFonts w:ascii="Arial" w:eastAsia="Arial" w:hAnsi="Arial" w:cs="Arial"/>
          <w:spacing w:val="-2"/>
        </w:rPr>
        <w:t>n</w:t>
      </w:r>
      <w:r w:rsidRPr="002E35B8">
        <w:rPr>
          <w:rFonts w:ascii="Arial" w:eastAsia="Arial" w:hAnsi="Arial" w:cs="Arial"/>
        </w:rPr>
        <w:t>ts s</w:t>
      </w:r>
      <w:r w:rsidRPr="002E35B8">
        <w:rPr>
          <w:rFonts w:ascii="Arial" w:eastAsia="Arial" w:hAnsi="Arial" w:cs="Arial"/>
          <w:spacing w:val="-2"/>
        </w:rPr>
        <w:t>h</w:t>
      </w:r>
      <w:r w:rsidRPr="002E35B8">
        <w:rPr>
          <w:rFonts w:ascii="Arial" w:eastAsia="Arial" w:hAnsi="Arial" w:cs="Arial"/>
        </w:rPr>
        <w:t>all</w:t>
      </w:r>
      <w:r w:rsidRPr="002E35B8">
        <w:rPr>
          <w:rFonts w:ascii="Arial" w:eastAsia="Arial" w:hAnsi="Arial" w:cs="Arial"/>
          <w:spacing w:val="-1"/>
        </w:rPr>
        <w:t xml:space="preserve"> </w:t>
      </w:r>
      <w:r w:rsidRPr="002E35B8">
        <w:rPr>
          <w:rFonts w:ascii="Arial" w:eastAsia="Arial" w:hAnsi="Arial" w:cs="Arial"/>
          <w:spacing w:val="1"/>
        </w:rPr>
        <w:t>b</w:t>
      </w:r>
      <w:r w:rsidRPr="002E35B8">
        <w:rPr>
          <w:rFonts w:ascii="Arial" w:eastAsia="Arial" w:hAnsi="Arial" w:cs="Arial"/>
        </w:rPr>
        <w:t xml:space="preserve">e </w:t>
      </w:r>
      <w:r w:rsidRPr="002E35B8">
        <w:rPr>
          <w:rFonts w:ascii="Arial" w:eastAsia="Arial" w:hAnsi="Arial" w:cs="Arial"/>
          <w:spacing w:val="1"/>
        </w:rPr>
        <w:t>a</w:t>
      </w:r>
      <w:r w:rsidRPr="002E35B8">
        <w:rPr>
          <w:rFonts w:ascii="Arial" w:eastAsia="Arial" w:hAnsi="Arial" w:cs="Arial"/>
        </w:rPr>
        <w:t>s</w:t>
      </w:r>
      <w:r w:rsidRPr="002E35B8">
        <w:rPr>
          <w:rFonts w:ascii="Arial" w:eastAsia="Arial" w:hAnsi="Arial" w:cs="Arial"/>
          <w:spacing w:val="-3"/>
        </w:rPr>
        <w:t xml:space="preserve"> </w:t>
      </w:r>
      <w:r w:rsidRPr="002E35B8">
        <w:rPr>
          <w:rFonts w:ascii="Arial" w:eastAsia="Arial" w:hAnsi="Arial" w:cs="Arial"/>
        </w:rPr>
        <w:t>s</w:t>
      </w:r>
      <w:r w:rsidRPr="002E35B8">
        <w:rPr>
          <w:rFonts w:ascii="Arial" w:eastAsia="Arial" w:hAnsi="Arial" w:cs="Arial"/>
          <w:spacing w:val="1"/>
        </w:rPr>
        <w:t>h</w:t>
      </w:r>
      <w:r w:rsidRPr="002E35B8">
        <w:rPr>
          <w:rFonts w:ascii="Arial" w:eastAsia="Arial" w:hAnsi="Arial" w:cs="Arial"/>
        </w:rPr>
        <w:t>o</w:t>
      </w:r>
      <w:r w:rsidRPr="002E35B8">
        <w:rPr>
          <w:rFonts w:ascii="Arial" w:eastAsia="Arial" w:hAnsi="Arial" w:cs="Arial"/>
          <w:spacing w:val="-3"/>
        </w:rPr>
        <w:t>w</w:t>
      </w:r>
      <w:r w:rsidRPr="002E35B8">
        <w:rPr>
          <w:rFonts w:ascii="Arial" w:eastAsia="Arial" w:hAnsi="Arial" w:cs="Arial"/>
        </w:rPr>
        <w:t>n in</w:t>
      </w:r>
      <w:r w:rsidRPr="002E35B8">
        <w:rPr>
          <w:rFonts w:ascii="Arial" w:eastAsia="Arial" w:hAnsi="Arial" w:cs="Arial"/>
          <w:spacing w:val="-2"/>
        </w:rPr>
        <w:t xml:space="preserve"> </w:t>
      </w:r>
      <w:r w:rsidRPr="002E35B8">
        <w:rPr>
          <w:rFonts w:ascii="Arial" w:eastAsia="Arial" w:hAnsi="Arial" w:cs="Arial"/>
          <w:spacing w:val="1"/>
        </w:rPr>
        <w:t>T</w:t>
      </w:r>
      <w:r w:rsidRPr="002E35B8">
        <w:rPr>
          <w:rFonts w:ascii="Arial" w:eastAsia="Arial" w:hAnsi="Arial" w:cs="Arial"/>
          <w:spacing w:val="-2"/>
        </w:rPr>
        <w:t>a</w:t>
      </w:r>
      <w:r w:rsidRPr="002E35B8">
        <w:rPr>
          <w:rFonts w:ascii="Arial" w:eastAsia="Arial" w:hAnsi="Arial" w:cs="Arial"/>
        </w:rPr>
        <w:t>ble</w:t>
      </w:r>
      <w:r w:rsidRPr="002E35B8">
        <w:rPr>
          <w:rFonts w:ascii="Arial" w:eastAsia="Arial" w:hAnsi="Arial" w:cs="Arial"/>
          <w:spacing w:val="-2"/>
        </w:rPr>
        <w:t xml:space="preserve"> </w:t>
      </w:r>
      <w:r w:rsidRPr="002E35B8">
        <w:rPr>
          <w:rFonts w:ascii="Arial" w:eastAsia="Arial" w:hAnsi="Arial" w:cs="Arial"/>
        </w:rPr>
        <w:t>1.1</w:t>
      </w:r>
      <w:r w:rsidRPr="002E35B8">
        <w:rPr>
          <w:rFonts w:ascii="Arial" w:eastAsia="Arial" w:hAnsi="Arial" w:cs="Arial"/>
          <w:spacing w:val="-1"/>
        </w:rPr>
        <w:t xml:space="preserve"> </w:t>
      </w:r>
      <w:r w:rsidRPr="002E35B8">
        <w:rPr>
          <w:rFonts w:ascii="Arial" w:eastAsia="Arial" w:hAnsi="Arial" w:cs="Arial"/>
        </w:rPr>
        <w:t>belo</w:t>
      </w:r>
      <w:r w:rsidRPr="002E35B8">
        <w:rPr>
          <w:rFonts w:ascii="Arial" w:eastAsia="Arial" w:hAnsi="Arial" w:cs="Arial"/>
          <w:spacing w:val="-3"/>
        </w:rPr>
        <w:t>w</w:t>
      </w:r>
      <w:r w:rsidRPr="002E35B8">
        <w:rPr>
          <w:rFonts w:ascii="Arial" w:eastAsia="Arial" w:hAnsi="Arial" w:cs="Arial"/>
        </w:rPr>
        <w:t>.</w:t>
      </w:r>
    </w:p>
    <w:p w14:paraId="448104AF" w14:textId="77777777" w:rsidR="00CD619A" w:rsidRPr="002E35B8" w:rsidRDefault="00CD619A" w:rsidP="0019089E">
      <w:pPr>
        <w:spacing w:before="5" w:line="100" w:lineRule="exact"/>
        <w:ind w:right="-188"/>
        <w:rPr>
          <w:sz w:val="10"/>
          <w:szCs w:val="10"/>
        </w:rPr>
      </w:pPr>
    </w:p>
    <w:p w14:paraId="4AD3BA02" w14:textId="77777777" w:rsidR="00CD619A" w:rsidRPr="002E35B8" w:rsidRDefault="00CD619A" w:rsidP="0019089E">
      <w:pPr>
        <w:ind w:right="-188"/>
        <w:jc w:val="center"/>
        <w:rPr>
          <w:rFonts w:ascii="Arial" w:eastAsia="Arial" w:hAnsi="Arial" w:cs="Arial"/>
        </w:rPr>
      </w:pPr>
      <w:r w:rsidRPr="002E35B8">
        <w:rPr>
          <w:rFonts w:ascii="Arial" w:eastAsia="Arial" w:hAnsi="Arial" w:cs="Arial"/>
          <w:spacing w:val="1"/>
        </w:rPr>
        <w:t>T</w:t>
      </w:r>
      <w:r w:rsidRPr="002E35B8">
        <w:rPr>
          <w:rFonts w:ascii="Arial" w:eastAsia="Arial" w:hAnsi="Arial" w:cs="Arial"/>
          <w:spacing w:val="-2"/>
        </w:rPr>
        <w:t>a</w:t>
      </w:r>
      <w:r w:rsidRPr="002E35B8">
        <w:rPr>
          <w:rFonts w:ascii="Arial" w:eastAsia="Arial" w:hAnsi="Arial" w:cs="Arial"/>
        </w:rPr>
        <w:t xml:space="preserve">ble </w:t>
      </w:r>
      <w:r w:rsidRPr="002E35B8">
        <w:rPr>
          <w:rFonts w:ascii="Arial" w:eastAsia="Arial" w:hAnsi="Arial" w:cs="Arial"/>
          <w:spacing w:val="-2"/>
        </w:rPr>
        <w:t>1</w:t>
      </w:r>
      <w:r w:rsidRPr="002E35B8">
        <w:rPr>
          <w:rFonts w:ascii="Arial" w:eastAsia="Arial" w:hAnsi="Arial" w:cs="Arial"/>
        </w:rPr>
        <w:t xml:space="preserve">: </w:t>
      </w:r>
      <w:r w:rsidRPr="002E35B8">
        <w:rPr>
          <w:rFonts w:ascii="Arial" w:eastAsia="Arial" w:hAnsi="Arial" w:cs="Arial"/>
          <w:spacing w:val="-2"/>
        </w:rPr>
        <w:t>V</w:t>
      </w:r>
      <w:r w:rsidRPr="002E35B8">
        <w:rPr>
          <w:rFonts w:ascii="Arial" w:eastAsia="Arial" w:hAnsi="Arial" w:cs="Arial"/>
        </w:rPr>
        <w:t>ar</w:t>
      </w:r>
      <w:r w:rsidRPr="002E35B8">
        <w:rPr>
          <w:rFonts w:ascii="Arial" w:eastAsia="Arial" w:hAnsi="Arial" w:cs="Arial"/>
          <w:spacing w:val="-2"/>
        </w:rPr>
        <w:t>i</w:t>
      </w:r>
      <w:r w:rsidRPr="002E35B8">
        <w:rPr>
          <w:rFonts w:ascii="Arial" w:eastAsia="Arial" w:hAnsi="Arial" w:cs="Arial"/>
        </w:rPr>
        <w:t xml:space="preserve">able </w:t>
      </w:r>
      <w:r w:rsidRPr="002E35B8">
        <w:rPr>
          <w:rFonts w:ascii="Arial" w:eastAsia="Arial" w:hAnsi="Arial" w:cs="Arial"/>
          <w:spacing w:val="-2"/>
        </w:rPr>
        <w:t>P</w:t>
      </w:r>
      <w:r w:rsidRPr="002E35B8">
        <w:rPr>
          <w:rFonts w:ascii="Arial" w:eastAsia="Arial" w:hAnsi="Arial" w:cs="Arial"/>
        </w:rPr>
        <w:t>a</w:t>
      </w:r>
      <w:r w:rsidRPr="002E35B8">
        <w:rPr>
          <w:rFonts w:ascii="Arial" w:eastAsia="Arial" w:hAnsi="Arial" w:cs="Arial"/>
          <w:spacing w:val="-3"/>
        </w:rPr>
        <w:t>y</w:t>
      </w:r>
      <w:r w:rsidRPr="002E35B8">
        <w:rPr>
          <w:rFonts w:ascii="Arial" w:eastAsia="Arial" w:hAnsi="Arial" w:cs="Arial"/>
          <w:spacing w:val="1"/>
        </w:rPr>
        <w:t>m</w:t>
      </w:r>
      <w:r w:rsidRPr="002E35B8">
        <w:rPr>
          <w:rFonts w:ascii="Arial" w:eastAsia="Arial" w:hAnsi="Arial" w:cs="Arial"/>
        </w:rPr>
        <w:t>e</w:t>
      </w:r>
      <w:r w:rsidRPr="002E35B8">
        <w:rPr>
          <w:rFonts w:ascii="Arial" w:eastAsia="Arial" w:hAnsi="Arial" w:cs="Arial"/>
          <w:spacing w:val="-2"/>
        </w:rPr>
        <w:t>n</w:t>
      </w:r>
      <w:r w:rsidRPr="002E35B8">
        <w:rPr>
          <w:rFonts w:ascii="Arial" w:eastAsia="Arial" w:hAnsi="Arial" w:cs="Arial"/>
        </w:rPr>
        <w:t>t C</w:t>
      </w:r>
      <w:r w:rsidRPr="002E35B8">
        <w:rPr>
          <w:rFonts w:ascii="Arial" w:eastAsia="Arial" w:hAnsi="Arial" w:cs="Arial"/>
          <w:spacing w:val="-2"/>
        </w:rPr>
        <w:t>o</w:t>
      </w:r>
      <w:r w:rsidRPr="002E35B8">
        <w:rPr>
          <w:rFonts w:ascii="Arial" w:eastAsia="Arial" w:hAnsi="Arial" w:cs="Arial"/>
          <w:spacing w:val="1"/>
        </w:rPr>
        <w:t>m</w:t>
      </w:r>
      <w:r w:rsidRPr="002E35B8">
        <w:rPr>
          <w:rFonts w:ascii="Arial" w:eastAsia="Arial" w:hAnsi="Arial" w:cs="Arial"/>
        </w:rPr>
        <w:t>p</w:t>
      </w:r>
      <w:r w:rsidRPr="002E35B8">
        <w:rPr>
          <w:rFonts w:ascii="Arial" w:eastAsia="Arial" w:hAnsi="Arial" w:cs="Arial"/>
          <w:spacing w:val="-2"/>
        </w:rPr>
        <w:t>o</w:t>
      </w:r>
      <w:r w:rsidRPr="002E35B8">
        <w:rPr>
          <w:rFonts w:ascii="Arial" w:eastAsia="Arial" w:hAnsi="Arial" w:cs="Arial"/>
        </w:rPr>
        <w:t>n</w:t>
      </w:r>
      <w:r w:rsidRPr="002E35B8">
        <w:rPr>
          <w:rFonts w:ascii="Arial" w:eastAsia="Arial" w:hAnsi="Arial" w:cs="Arial"/>
          <w:spacing w:val="-2"/>
        </w:rPr>
        <w:t>e</w:t>
      </w:r>
      <w:r w:rsidRPr="002E35B8">
        <w:rPr>
          <w:rFonts w:ascii="Arial" w:eastAsia="Arial" w:hAnsi="Arial" w:cs="Arial"/>
        </w:rPr>
        <w:t>n</w:t>
      </w:r>
      <w:r w:rsidRPr="002E35B8">
        <w:rPr>
          <w:rFonts w:ascii="Arial" w:eastAsia="Arial" w:hAnsi="Arial" w:cs="Arial"/>
          <w:spacing w:val="5"/>
        </w:rPr>
        <w:t>t</w:t>
      </w:r>
      <w:r w:rsidRPr="002E35B8">
        <w:rPr>
          <w:rFonts w:ascii="Arial" w:eastAsia="Arial" w:hAnsi="Arial" w:cs="Arial"/>
        </w:rPr>
        <w:t>s</w:t>
      </w:r>
    </w:p>
    <w:p w14:paraId="3793ACBA" w14:textId="77777777" w:rsidR="00CD619A" w:rsidRPr="002E35B8" w:rsidRDefault="00CD619A" w:rsidP="0019089E">
      <w:pPr>
        <w:spacing w:before="8" w:line="100" w:lineRule="exact"/>
        <w:ind w:right="-188"/>
        <w:rPr>
          <w:sz w:val="10"/>
          <w:szCs w:val="10"/>
        </w:rPr>
      </w:pPr>
    </w:p>
    <w:p w14:paraId="375638C8" w14:textId="77777777" w:rsidR="00CD619A" w:rsidRPr="002E35B8" w:rsidRDefault="00CD619A" w:rsidP="0019089E">
      <w:pPr>
        <w:spacing w:line="200" w:lineRule="exact"/>
        <w:ind w:right="-188"/>
        <w:rPr>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2112"/>
        <w:gridCol w:w="3294"/>
        <w:gridCol w:w="3399"/>
      </w:tblGrid>
      <w:tr w:rsidR="00CD619A" w:rsidRPr="002E35B8" w14:paraId="7C0A9EA4" w14:textId="77777777" w:rsidTr="009710F9">
        <w:trPr>
          <w:trHeight w:hRule="exact" w:val="991"/>
          <w:jc w:val="center"/>
        </w:trPr>
        <w:tc>
          <w:tcPr>
            <w:tcW w:w="2112" w:type="dxa"/>
            <w:tcBorders>
              <w:top w:val="single" w:sz="12" w:space="0" w:color="000000"/>
              <w:left w:val="single" w:sz="12" w:space="0" w:color="000000"/>
              <w:bottom w:val="single" w:sz="5" w:space="0" w:color="000000"/>
              <w:right w:val="single" w:sz="5" w:space="0" w:color="000000"/>
            </w:tcBorders>
          </w:tcPr>
          <w:p w14:paraId="01CD2900" w14:textId="77777777" w:rsidR="00CD619A" w:rsidRPr="002E35B8" w:rsidRDefault="00CD619A" w:rsidP="0019089E">
            <w:pPr>
              <w:pStyle w:val="TableParagraph"/>
              <w:spacing w:line="200" w:lineRule="exact"/>
              <w:ind w:right="-188"/>
              <w:rPr>
                <w:sz w:val="20"/>
                <w:szCs w:val="20"/>
              </w:rPr>
            </w:pPr>
          </w:p>
          <w:p w14:paraId="36AA9E65" w14:textId="77777777" w:rsidR="00CD619A" w:rsidRPr="002E35B8" w:rsidRDefault="00CD619A" w:rsidP="0019089E">
            <w:pPr>
              <w:pStyle w:val="TableParagraph"/>
              <w:spacing w:before="4" w:line="220" w:lineRule="exact"/>
              <w:ind w:right="-188"/>
            </w:pPr>
          </w:p>
          <w:p w14:paraId="4A8B67C7" w14:textId="77777777" w:rsidR="00CD619A" w:rsidRPr="002E35B8" w:rsidRDefault="00CD619A" w:rsidP="0019089E">
            <w:pPr>
              <w:pStyle w:val="TableParagraph"/>
              <w:ind w:left="129" w:right="-188"/>
              <w:rPr>
                <w:rFonts w:ascii="Arial" w:eastAsia="Arial" w:hAnsi="Arial" w:cs="Arial"/>
              </w:rPr>
            </w:pPr>
            <w:r w:rsidRPr="002E35B8">
              <w:rPr>
                <w:rFonts w:ascii="Arial" w:eastAsia="Arial" w:hAnsi="Arial" w:cs="Arial"/>
                <w:b/>
                <w:bCs/>
                <w:spacing w:val="-1"/>
              </w:rPr>
              <w:t>P</w:t>
            </w:r>
            <w:r w:rsidRPr="002E35B8">
              <w:rPr>
                <w:rFonts w:ascii="Arial" w:eastAsia="Arial" w:hAnsi="Arial" w:cs="Arial"/>
                <w:b/>
                <w:bCs/>
              </w:rPr>
              <w:t>r</w:t>
            </w:r>
            <w:r w:rsidRPr="002E35B8">
              <w:rPr>
                <w:rFonts w:ascii="Arial" w:eastAsia="Arial" w:hAnsi="Arial" w:cs="Arial"/>
                <w:b/>
                <w:bCs/>
                <w:spacing w:val="1"/>
              </w:rPr>
              <w:t>i</w:t>
            </w:r>
            <w:r w:rsidRPr="002E35B8">
              <w:rPr>
                <w:rFonts w:ascii="Arial" w:eastAsia="Arial" w:hAnsi="Arial" w:cs="Arial"/>
                <w:b/>
                <w:bCs/>
              </w:rPr>
              <w:t xml:space="preserve">ce </w:t>
            </w:r>
            <w:r w:rsidRPr="002E35B8">
              <w:rPr>
                <w:rFonts w:ascii="Arial" w:eastAsia="Arial" w:hAnsi="Arial" w:cs="Arial"/>
                <w:b/>
                <w:bCs/>
                <w:spacing w:val="-2"/>
              </w:rPr>
              <w:t>C</w:t>
            </w:r>
            <w:r w:rsidRPr="002E35B8">
              <w:rPr>
                <w:rFonts w:ascii="Arial" w:eastAsia="Arial" w:hAnsi="Arial" w:cs="Arial"/>
                <w:b/>
                <w:bCs/>
                <w:spacing w:val="-3"/>
              </w:rPr>
              <w:t>o</w:t>
            </w:r>
            <w:r w:rsidRPr="002E35B8">
              <w:rPr>
                <w:rFonts w:ascii="Arial" w:eastAsia="Arial" w:hAnsi="Arial" w:cs="Arial"/>
                <w:b/>
                <w:bCs/>
              </w:rPr>
              <w:t>mpo</w:t>
            </w:r>
            <w:r w:rsidRPr="002E35B8">
              <w:rPr>
                <w:rFonts w:ascii="Arial" w:eastAsia="Arial" w:hAnsi="Arial" w:cs="Arial"/>
                <w:b/>
                <w:bCs/>
                <w:spacing w:val="-2"/>
              </w:rPr>
              <w:t>n</w:t>
            </w:r>
            <w:r w:rsidRPr="002E35B8">
              <w:rPr>
                <w:rFonts w:ascii="Arial" w:eastAsia="Arial" w:hAnsi="Arial" w:cs="Arial"/>
                <w:b/>
                <w:bCs/>
              </w:rPr>
              <w:t>e</w:t>
            </w:r>
            <w:r w:rsidRPr="002E35B8">
              <w:rPr>
                <w:rFonts w:ascii="Arial" w:eastAsia="Arial" w:hAnsi="Arial" w:cs="Arial"/>
                <w:b/>
                <w:bCs/>
                <w:spacing w:val="-1"/>
              </w:rPr>
              <w:t>n</w:t>
            </w:r>
            <w:r w:rsidRPr="002E35B8">
              <w:rPr>
                <w:rFonts w:ascii="Arial" w:eastAsia="Arial" w:hAnsi="Arial" w:cs="Arial"/>
                <w:b/>
                <w:bCs/>
              </w:rPr>
              <w:t>t</w:t>
            </w:r>
          </w:p>
        </w:tc>
        <w:tc>
          <w:tcPr>
            <w:tcW w:w="3294" w:type="dxa"/>
            <w:tcBorders>
              <w:top w:val="single" w:sz="12" w:space="0" w:color="000000"/>
              <w:left w:val="single" w:sz="5" w:space="0" w:color="000000"/>
              <w:bottom w:val="single" w:sz="5" w:space="0" w:color="000000"/>
              <w:right w:val="single" w:sz="5" w:space="0" w:color="000000"/>
            </w:tcBorders>
            <w:vAlign w:val="center"/>
          </w:tcPr>
          <w:p w14:paraId="61191B07" w14:textId="77777777" w:rsidR="00CD619A" w:rsidRPr="002E35B8" w:rsidRDefault="00CD619A" w:rsidP="009710F9">
            <w:pPr>
              <w:pStyle w:val="TableParagraph"/>
              <w:spacing w:before="19" w:line="220" w:lineRule="exact"/>
              <w:ind w:right="-188"/>
              <w:jc w:val="center"/>
            </w:pPr>
          </w:p>
          <w:p w14:paraId="1B2EBE4D" w14:textId="24D313BA" w:rsidR="00CD619A" w:rsidRPr="002E35B8" w:rsidRDefault="00CD619A" w:rsidP="009710F9">
            <w:pPr>
              <w:pStyle w:val="TableParagraph"/>
              <w:spacing w:line="350" w:lineRule="auto"/>
              <w:ind w:right="-188"/>
              <w:jc w:val="center"/>
              <w:rPr>
                <w:rFonts w:ascii="Arial" w:eastAsia="Arial" w:hAnsi="Arial" w:cs="Arial"/>
              </w:rPr>
            </w:pPr>
            <w:r w:rsidRPr="002E35B8">
              <w:rPr>
                <w:rFonts w:ascii="Arial" w:eastAsia="Arial" w:hAnsi="Arial" w:cs="Arial"/>
                <w:b/>
                <w:bCs/>
                <w:spacing w:val="-1"/>
              </w:rPr>
              <w:t>P</w:t>
            </w:r>
            <w:r w:rsidRPr="002E35B8">
              <w:rPr>
                <w:rFonts w:ascii="Arial" w:eastAsia="Arial" w:hAnsi="Arial" w:cs="Arial"/>
                <w:b/>
                <w:bCs/>
              </w:rPr>
              <w:t>e</w:t>
            </w:r>
            <w:r w:rsidRPr="002E35B8">
              <w:rPr>
                <w:rFonts w:ascii="Arial" w:eastAsia="Arial" w:hAnsi="Arial" w:cs="Arial"/>
                <w:b/>
                <w:bCs/>
                <w:spacing w:val="-1"/>
              </w:rPr>
              <w:t>a</w:t>
            </w:r>
            <w:r w:rsidRPr="002E35B8">
              <w:rPr>
                <w:rFonts w:ascii="Arial" w:eastAsia="Arial" w:hAnsi="Arial" w:cs="Arial"/>
                <w:b/>
                <w:bCs/>
              </w:rPr>
              <w:t xml:space="preserve">k </w:t>
            </w:r>
            <w:r w:rsidRPr="002E35B8">
              <w:rPr>
                <w:rFonts w:ascii="Arial" w:eastAsia="Arial" w:hAnsi="Arial" w:cs="Arial"/>
                <w:b/>
                <w:bCs/>
                <w:spacing w:val="-1"/>
              </w:rPr>
              <w:t>P</w:t>
            </w:r>
            <w:r w:rsidRPr="002E35B8">
              <w:rPr>
                <w:rFonts w:ascii="Arial" w:eastAsia="Arial" w:hAnsi="Arial" w:cs="Arial"/>
                <w:b/>
                <w:bCs/>
              </w:rPr>
              <w:t>r</w:t>
            </w:r>
            <w:r w:rsidRPr="002E35B8">
              <w:rPr>
                <w:rFonts w:ascii="Arial" w:eastAsia="Arial" w:hAnsi="Arial" w:cs="Arial"/>
                <w:b/>
                <w:bCs/>
                <w:spacing w:val="1"/>
              </w:rPr>
              <w:t>i</w:t>
            </w:r>
            <w:r w:rsidRPr="002E35B8">
              <w:rPr>
                <w:rFonts w:ascii="Arial" w:eastAsia="Arial" w:hAnsi="Arial" w:cs="Arial"/>
                <w:b/>
                <w:bCs/>
              </w:rPr>
              <w:t xml:space="preserve">ce </w:t>
            </w:r>
            <w:r w:rsidR="00916FB7" w:rsidRPr="002E35B8">
              <w:rPr>
                <w:rFonts w:ascii="Arial" w:eastAsia="Arial" w:hAnsi="Arial" w:cs="Arial"/>
                <w:b/>
                <w:bCs/>
                <w:spacing w:val="-1"/>
              </w:rPr>
              <w:t>US</w:t>
            </w:r>
            <w:r w:rsidRPr="002E35B8">
              <w:rPr>
                <w:rFonts w:ascii="Arial" w:eastAsia="Arial" w:hAnsi="Arial" w:cs="Arial"/>
                <w:b/>
                <w:bCs/>
              </w:rPr>
              <w:t>$</w:t>
            </w:r>
            <w:r w:rsidRPr="002E35B8">
              <w:rPr>
                <w:rFonts w:ascii="Arial" w:eastAsia="Arial" w:hAnsi="Arial" w:cs="Arial"/>
                <w:b/>
                <w:bCs/>
                <w:spacing w:val="-2"/>
              </w:rPr>
              <w:t>/</w:t>
            </w:r>
            <w:r w:rsidRPr="002E35B8">
              <w:rPr>
                <w:rFonts w:ascii="Arial" w:eastAsia="Arial" w:hAnsi="Arial" w:cs="Arial"/>
                <w:b/>
                <w:bCs/>
              </w:rPr>
              <w:t>MWh</w:t>
            </w:r>
          </w:p>
        </w:tc>
        <w:tc>
          <w:tcPr>
            <w:tcW w:w="3399" w:type="dxa"/>
            <w:tcBorders>
              <w:top w:val="single" w:sz="12" w:space="0" w:color="000000"/>
              <w:left w:val="single" w:sz="5" w:space="0" w:color="000000"/>
              <w:bottom w:val="single" w:sz="5" w:space="0" w:color="000000"/>
              <w:right w:val="single" w:sz="5" w:space="0" w:color="000000"/>
            </w:tcBorders>
            <w:vAlign w:val="center"/>
          </w:tcPr>
          <w:p w14:paraId="6B4752E2" w14:textId="77777777" w:rsidR="00CD619A" w:rsidRPr="002E35B8" w:rsidRDefault="00CD619A" w:rsidP="009710F9">
            <w:pPr>
              <w:pStyle w:val="TableParagraph"/>
              <w:spacing w:before="7" w:line="280" w:lineRule="exact"/>
              <w:ind w:right="-188"/>
              <w:jc w:val="center"/>
              <w:rPr>
                <w:sz w:val="28"/>
                <w:szCs w:val="28"/>
              </w:rPr>
            </w:pPr>
          </w:p>
          <w:p w14:paraId="2A4389CF" w14:textId="6C0E1CA1" w:rsidR="00CD619A" w:rsidRPr="002E35B8" w:rsidRDefault="00CD619A" w:rsidP="009710F9">
            <w:pPr>
              <w:pStyle w:val="TableParagraph"/>
              <w:spacing w:line="259" w:lineRule="auto"/>
              <w:ind w:right="-188"/>
              <w:jc w:val="center"/>
              <w:rPr>
                <w:rFonts w:ascii="Arial" w:eastAsia="Arial" w:hAnsi="Arial" w:cs="Arial"/>
              </w:rPr>
            </w:pPr>
            <w:r w:rsidRPr="002E35B8">
              <w:rPr>
                <w:rFonts w:ascii="Arial" w:eastAsia="Arial" w:hAnsi="Arial" w:cs="Arial"/>
                <w:b/>
                <w:bCs/>
              </w:rPr>
              <w:t>O</w:t>
            </w:r>
            <w:r w:rsidRPr="002E35B8">
              <w:rPr>
                <w:rFonts w:ascii="Arial" w:eastAsia="Arial" w:hAnsi="Arial" w:cs="Arial"/>
                <w:b/>
                <w:bCs/>
                <w:spacing w:val="-2"/>
              </w:rPr>
              <w:t>f</w:t>
            </w:r>
            <w:r w:rsidRPr="002E35B8">
              <w:rPr>
                <w:rFonts w:ascii="Arial" w:eastAsia="Arial" w:hAnsi="Arial" w:cs="Arial"/>
                <w:b/>
                <w:bCs/>
                <w:spacing w:val="1"/>
              </w:rPr>
              <w:t>f</w:t>
            </w:r>
            <w:r w:rsidRPr="002E35B8">
              <w:rPr>
                <w:rFonts w:ascii="Arial" w:eastAsia="Arial" w:hAnsi="Arial" w:cs="Arial"/>
                <w:b/>
                <w:bCs/>
              </w:rPr>
              <w:t>-</w:t>
            </w:r>
            <w:r w:rsidRPr="002E35B8">
              <w:rPr>
                <w:rFonts w:ascii="Arial" w:eastAsia="Arial" w:hAnsi="Arial" w:cs="Arial"/>
                <w:b/>
                <w:bCs/>
                <w:spacing w:val="-1"/>
              </w:rPr>
              <w:t>P</w:t>
            </w:r>
            <w:r w:rsidRPr="002E35B8">
              <w:rPr>
                <w:rFonts w:ascii="Arial" w:eastAsia="Arial" w:hAnsi="Arial" w:cs="Arial"/>
                <w:b/>
                <w:bCs/>
              </w:rPr>
              <w:t>e</w:t>
            </w:r>
            <w:r w:rsidRPr="002E35B8">
              <w:rPr>
                <w:rFonts w:ascii="Arial" w:eastAsia="Arial" w:hAnsi="Arial" w:cs="Arial"/>
                <w:b/>
                <w:bCs/>
                <w:spacing w:val="-1"/>
              </w:rPr>
              <w:t>a</w:t>
            </w:r>
            <w:r w:rsidRPr="002E35B8">
              <w:rPr>
                <w:rFonts w:ascii="Arial" w:eastAsia="Arial" w:hAnsi="Arial" w:cs="Arial"/>
                <w:b/>
                <w:bCs/>
              </w:rPr>
              <w:t>k</w:t>
            </w:r>
            <w:r w:rsidRPr="002E35B8">
              <w:rPr>
                <w:rFonts w:ascii="Arial" w:eastAsia="Arial" w:hAnsi="Arial" w:cs="Arial"/>
                <w:b/>
                <w:bCs/>
                <w:spacing w:val="-1"/>
              </w:rPr>
              <w:t xml:space="preserve"> P</w:t>
            </w:r>
            <w:r w:rsidRPr="002E35B8">
              <w:rPr>
                <w:rFonts w:ascii="Arial" w:eastAsia="Arial" w:hAnsi="Arial" w:cs="Arial"/>
                <w:b/>
                <w:bCs/>
              </w:rPr>
              <w:t>r</w:t>
            </w:r>
            <w:r w:rsidRPr="002E35B8">
              <w:rPr>
                <w:rFonts w:ascii="Arial" w:eastAsia="Arial" w:hAnsi="Arial" w:cs="Arial"/>
                <w:b/>
                <w:bCs/>
                <w:spacing w:val="1"/>
              </w:rPr>
              <w:t>i</w:t>
            </w:r>
            <w:r w:rsidRPr="002E35B8">
              <w:rPr>
                <w:rFonts w:ascii="Arial" w:eastAsia="Arial" w:hAnsi="Arial" w:cs="Arial"/>
                <w:b/>
                <w:bCs/>
              </w:rPr>
              <w:t xml:space="preserve">ce </w:t>
            </w:r>
            <w:r w:rsidR="00916FB7" w:rsidRPr="002E35B8">
              <w:rPr>
                <w:rFonts w:ascii="Arial" w:eastAsia="Arial" w:hAnsi="Arial" w:cs="Arial"/>
                <w:b/>
                <w:bCs/>
                <w:spacing w:val="-1"/>
              </w:rPr>
              <w:t>US</w:t>
            </w:r>
            <w:r w:rsidRPr="002E35B8">
              <w:rPr>
                <w:rFonts w:ascii="Arial" w:eastAsia="Arial" w:hAnsi="Arial" w:cs="Arial"/>
                <w:b/>
                <w:bCs/>
              </w:rPr>
              <w:t>$</w:t>
            </w:r>
            <w:r w:rsidRPr="002E35B8">
              <w:rPr>
                <w:rFonts w:ascii="Arial" w:eastAsia="Arial" w:hAnsi="Arial" w:cs="Arial"/>
                <w:b/>
                <w:bCs/>
                <w:spacing w:val="-1"/>
              </w:rPr>
              <w:t>/</w:t>
            </w:r>
            <w:r w:rsidRPr="002E35B8">
              <w:rPr>
                <w:rFonts w:ascii="Arial" w:eastAsia="Arial" w:hAnsi="Arial" w:cs="Arial"/>
                <w:b/>
                <w:bCs/>
              </w:rPr>
              <w:t>MWh</w:t>
            </w:r>
          </w:p>
        </w:tc>
      </w:tr>
      <w:tr w:rsidR="00CD619A" w:rsidRPr="002E35B8" w14:paraId="62D29B93" w14:textId="77777777" w:rsidTr="009710F9">
        <w:trPr>
          <w:trHeight w:hRule="exact" w:val="584"/>
          <w:jc w:val="center"/>
        </w:trPr>
        <w:tc>
          <w:tcPr>
            <w:tcW w:w="2112" w:type="dxa"/>
            <w:tcBorders>
              <w:top w:val="single" w:sz="5" w:space="0" w:color="000000"/>
              <w:left w:val="single" w:sz="12" w:space="0" w:color="000000"/>
              <w:bottom w:val="single" w:sz="5" w:space="0" w:color="000000"/>
              <w:right w:val="single" w:sz="5" w:space="0" w:color="000000"/>
            </w:tcBorders>
          </w:tcPr>
          <w:p w14:paraId="3E74EE9E" w14:textId="77777777" w:rsidR="00CD619A" w:rsidRPr="002E35B8" w:rsidRDefault="00CD619A" w:rsidP="0019089E">
            <w:pPr>
              <w:pStyle w:val="TableParagraph"/>
              <w:spacing w:before="5" w:line="220" w:lineRule="exact"/>
              <w:ind w:right="-188"/>
            </w:pPr>
          </w:p>
          <w:p w14:paraId="26F2F2C0" w14:textId="77777777" w:rsidR="00CD619A" w:rsidRPr="002E35B8" w:rsidRDefault="00CD619A" w:rsidP="0019089E">
            <w:pPr>
              <w:pStyle w:val="TableParagraph"/>
              <w:ind w:left="93" w:right="-188"/>
              <w:rPr>
                <w:rFonts w:ascii="Arial" w:eastAsia="Arial" w:hAnsi="Arial" w:cs="Arial"/>
              </w:rPr>
            </w:pPr>
            <w:r w:rsidRPr="002E35B8">
              <w:rPr>
                <w:rFonts w:ascii="Arial" w:eastAsia="Arial" w:hAnsi="Arial" w:cs="Arial"/>
                <w:b/>
                <w:bCs/>
                <w:spacing w:val="-1"/>
              </w:rPr>
              <w:t>E</w:t>
            </w:r>
            <w:r w:rsidRPr="002E35B8">
              <w:rPr>
                <w:rFonts w:ascii="Arial" w:eastAsia="Arial" w:hAnsi="Arial" w:cs="Arial"/>
                <w:b/>
                <w:bCs/>
              </w:rPr>
              <w:t>n</w:t>
            </w:r>
            <w:r w:rsidRPr="002E35B8">
              <w:rPr>
                <w:rFonts w:ascii="Arial" w:eastAsia="Arial" w:hAnsi="Arial" w:cs="Arial"/>
                <w:b/>
                <w:bCs/>
                <w:spacing w:val="-1"/>
              </w:rPr>
              <w:t>e</w:t>
            </w:r>
            <w:r w:rsidRPr="002E35B8">
              <w:rPr>
                <w:rFonts w:ascii="Arial" w:eastAsia="Arial" w:hAnsi="Arial" w:cs="Arial"/>
                <w:b/>
                <w:bCs/>
              </w:rPr>
              <w:t>r</w:t>
            </w:r>
            <w:r w:rsidRPr="002E35B8">
              <w:rPr>
                <w:rFonts w:ascii="Arial" w:eastAsia="Arial" w:hAnsi="Arial" w:cs="Arial"/>
                <w:b/>
                <w:bCs/>
                <w:spacing w:val="2"/>
              </w:rPr>
              <w:t>g</w:t>
            </w:r>
            <w:r w:rsidRPr="002E35B8">
              <w:rPr>
                <w:rFonts w:ascii="Arial" w:eastAsia="Arial" w:hAnsi="Arial" w:cs="Arial"/>
                <w:b/>
                <w:bCs/>
              </w:rPr>
              <w:t>y</w:t>
            </w:r>
            <w:r w:rsidRPr="002E35B8">
              <w:rPr>
                <w:rFonts w:ascii="Arial" w:eastAsia="Arial" w:hAnsi="Arial" w:cs="Arial"/>
                <w:b/>
                <w:bCs/>
                <w:spacing w:val="-4"/>
              </w:rPr>
              <w:t xml:space="preserve"> </w:t>
            </w:r>
            <w:r w:rsidRPr="002E35B8">
              <w:rPr>
                <w:rFonts w:ascii="Arial" w:eastAsia="Arial" w:hAnsi="Arial" w:cs="Arial"/>
                <w:b/>
                <w:bCs/>
                <w:spacing w:val="-1"/>
              </w:rPr>
              <w:t>P</w:t>
            </w:r>
            <w:r w:rsidRPr="002E35B8">
              <w:rPr>
                <w:rFonts w:ascii="Arial" w:eastAsia="Arial" w:hAnsi="Arial" w:cs="Arial"/>
                <w:b/>
                <w:bCs/>
              </w:rPr>
              <w:t>r</w:t>
            </w:r>
            <w:r w:rsidRPr="002E35B8">
              <w:rPr>
                <w:rFonts w:ascii="Arial" w:eastAsia="Arial" w:hAnsi="Arial" w:cs="Arial"/>
                <w:b/>
                <w:bCs/>
                <w:spacing w:val="1"/>
              </w:rPr>
              <w:t>i</w:t>
            </w:r>
            <w:r w:rsidRPr="002E35B8">
              <w:rPr>
                <w:rFonts w:ascii="Arial" w:eastAsia="Arial" w:hAnsi="Arial" w:cs="Arial"/>
                <w:b/>
                <w:bCs/>
              </w:rPr>
              <w:t>ce</w:t>
            </w:r>
          </w:p>
        </w:tc>
        <w:tc>
          <w:tcPr>
            <w:tcW w:w="3294" w:type="dxa"/>
            <w:tcBorders>
              <w:top w:val="single" w:sz="5" w:space="0" w:color="000000"/>
              <w:left w:val="single" w:sz="5" w:space="0" w:color="000000"/>
              <w:bottom w:val="single" w:sz="5" w:space="0" w:color="000000"/>
              <w:right w:val="single" w:sz="5" w:space="0" w:color="000000"/>
            </w:tcBorders>
            <w:vAlign w:val="center"/>
          </w:tcPr>
          <w:p w14:paraId="22948214" w14:textId="0CBBD7CB" w:rsidR="00CD619A" w:rsidRPr="002E35B8" w:rsidRDefault="00CD619A" w:rsidP="00916FB7">
            <w:pPr>
              <w:pStyle w:val="TableParagraph"/>
              <w:ind w:left="1210" w:right="-188"/>
              <w:jc w:val="center"/>
              <w:rPr>
                <w:rFonts w:ascii="Arial" w:eastAsia="Arial" w:hAnsi="Arial" w:cs="Arial"/>
                <w:sz w:val="24"/>
                <w:szCs w:val="24"/>
              </w:rPr>
            </w:pPr>
          </w:p>
        </w:tc>
        <w:tc>
          <w:tcPr>
            <w:tcW w:w="3399" w:type="dxa"/>
            <w:tcBorders>
              <w:top w:val="single" w:sz="5" w:space="0" w:color="000000"/>
              <w:left w:val="single" w:sz="5" w:space="0" w:color="000000"/>
              <w:bottom w:val="single" w:sz="5" w:space="0" w:color="000000"/>
              <w:right w:val="single" w:sz="5" w:space="0" w:color="000000"/>
            </w:tcBorders>
            <w:vAlign w:val="center"/>
          </w:tcPr>
          <w:p w14:paraId="0EC2D0D8" w14:textId="6C885E6D" w:rsidR="00CD619A" w:rsidRPr="002E35B8" w:rsidRDefault="00CD619A" w:rsidP="00916FB7">
            <w:pPr>
              <w:pStyle w:val="TableParagraph"/>
              <w:ind w:left="34" w:right="-188"/>
              <w:jc w:val="center"/>
              <w:rPr>
                <w:rFonts w:ascii="Arial" w:eastAsia="Arial" w:hAnsi="Arial" w:cs="Arial"/>
                <w:sz w:val="24"/>
                <w:szCs w:val="24"/>
              </w:rPr>
            </w:pPr>
          </w:p>
        </w:tc>
      </w:tr>
      <w:tr w:rsidR="00CD619A" w:rsidRPr="002E35B8" w14:paraId="7663DF92" w14:textId="77777777" w:rsidTr="009710F9">
        <w:trPr>
          <w:trHeight w:hRule="exact" w:val="1001"/>
          <w:jc w:val="center"/>
        </w:trPr>
        <w:tc>
          <w:tcPr>
            <w:tcW w:w="2112" w:type="dxa"/>
            <w:tcBorders>
              <w:top w:val="single" w:sz="5" w:space="0" w:color="000000"/>
              <w:left w:val="single" w:sz="12" w:space="0" w:color="000000"/>
              <w:bottom w:val="single" w:sz="5" w:space="0" w:color="000000"/>
              <w:right w:val="single" w:sz="5" w:space="0" w:color="000000"/>
            </w:tcBorders>
          </w:tcPr>
          <w:p w14:paraId="44A73D94" w14:textId="77777777" w:rsidR="00CD619A" w:rsidRPr="002E35B8" w:rsidRDefault="00CD619A" w:rsidP="0019089E">
            <w:pPr>
              <w:pStyle w:val="TableParagraph"/>
              <w:spacing w:line="200" w:lineRule="exact"/>
              <w:ind w:right="-188"/>
              <w:rPr>
                <w:sz w:val="20"/>
                <w:szCs w:val="20"/>
              </w:rPr>
            </w:pPr>
          </w:p>
          <w:p w14:paraId="5EF2352C" w14:textId="77777777" w:rsidR="00CD619A" w:rsidRPr="002E35B8" w:rsidRDefault="00CD619A" w:rsidP="0019089E">
            <w:pPr>
              <w:pStyle w:val="TableParagraph"/>
              <w:spacing w:before="13" w:line="220" w:lineRule="exact"/>
              <w:ind w:right="-188"/>
            </w:pPr>
          </w:p>
          <w:p w14:paraId="0CEED418" w14:textId="77777777" w:rsidR="00CD619A" w:rsidRPr="002E35B8" w:rsidRDefault="00CD619A" w:rsidP="0019089E">
            <w:pPr>
              <w:pStyle w:val="TableParagraph"/>
              <w:ind w:left="93" w:right="-188"/>
              <w:rPr>
                <w:rFonts w:ascii="Arial" w:eastAsia="Arial" w:hAnsi="Arial" w:cs="Arial"/>
              </w:rPr>
            </w:pPr>
            <w:r w:rsidRPr="002E35B8">
              <w:rPr>
                <w:rFonts w:ascii="Arial" w:eastAsia="Arial" w:hAnsi="Arial" w:cs="Arial"/>
                <w:b/>
                <w:bCs/>
              </w:rPr>
              <w:t>O</w:t>
            </w:r>
            <w:r w:rsidRPr="002E35B8">
              <w:rPr>
                <w:rFonts w:ascii="Arial" w:eastAsia="Arial" w:hAnsi="Arial" w:cs="Arial"/>
                <w:b/>
                <w:bCs/>
                <w:spacing w:val="-2"/>
              </w:rPr>
              <w:t>&amp;</w:t>
            </w:r>
            <w:r w:rsidRPr="002E35B8">
              <w:rPr>
                <w:rFonts w:ascii="Arial" w:eastAsia="Arial" w:hAnsi="Arial" w:cs="Arial"/>
                <w:b/>
                <w:bCs/>
              </w:rPr>
              <w:t>M</w:t>
            </w:r>
            <w:r w:rsidRPr="002E35B8">
              <w:rPr>
                <w:rFonts w:ascii="Arial" w:eastAsia="Arial" w:hAnsi="Arial" w:cs="Arial"/>
                <w:b/>
                <w:bCs/>
                <w:spacing w:val="-1"/>
              </w:rPr>
              <w:t xml:space="preserve"> P</w:t>
            </w:r>
            <w:r w:rsidRPr="002E35B8">
              <w:rPr>
                <w:rFonts w:ascii="Arial" w:eastAsia="Arial" w:hAnsi="Arial" w:cs="Arial"/>
                <w:b/>
                <w:bCs/>
              </w:rPr>
              <w:t>r</w:t>
            </w:r>
            <w:r w:rsidRPr="002E35B8">
              <w:rPr>
                <w:rFonts w:ascii="Arial" w:eastAsia="Arial" w:hAnsi="Arial" w:cs="Arial"/>
                <w:b/>
                <w:bCs/>
                <w:spacing w:val="1"/>
              </w:rPr>
              <w:t>i</w:t>
            </w:r>
            <w:r w:rsidRPr="002E35B8">
              <w:rPr>
                <w:rFonts w:ascii="Arial" w:eastAsia="Arial" w:hAnsi="Arial" w:cs="Arial"/>
                <w:b/>
                <w:bCs/>
              </w:rPr>
              <w:t>ce</w:t>
            </w:r>
          </w:p>
        </w:tc>
        <w:tc>
          <w:tcPr>
            <w:tcW w:w="3294" w:type="dxa"/>
            <w:tcBorders>
              <w:top w:val="single" w:sz="5" w:space="0" w:color="000000"/>
              <w:left w:val="single" w:sz="5" w:space="0" w:color="000000"/>
              <w:bottom w:val="single" w:sz="5" w:space="0" w:color="000000"/>
              <w:right w:val="single" w:sz="5" w:space="0" w:color="000000"/>
            </w:tcBorders>
            <w:vAlign w:val="center"/>
          </w:tcPr>
          <w:p w14:paraId="12CFABC1" w14:textId="0120BD4B" w:rsidR="00CD619A" w:rsidRPr="002E35B8" w:rsidRDefault="00CD619A" w:rsidP="00916FB7">
            <w:pPr>
              <w:pStyle w:val="TableParagraph"/>
              <w:ind w:left="1210" w:right="-188"/>
              <w:jc w:val="center"/>
              <w:rPr>
                <w:rFonts w:ascii="Arial" w:eastAsia="Arial" w:hAnsi="Arial" w:cs="Arial"/>
                <w:sz w:val="24"/>
                <w:szCs w:val="24"/>
              </w:rPr>
            </w:pPr>
          </w:p>
        </w:tc>
        <w:tc>
          <w:tcPr>
            <w:tcW w:w="3399" w:type="dxa"/>
            <w:tcBorders>
              <w:top w:val="single" w:sz="5" w:space="0" w:color="000000"/>
              <w:left w:val="single" w:sz="5" w:space="0" w:color="000000"/>
              <w:bottom w:val="single" w:sz="5" w:space="0" w:color="000000"/>
              <w:right w:val="single" w:sz="5" w:space="0" w:color="000000"/>
            </w:tcBorders>
            <w:vAlign w:val="center"/>
          </w:tcPr>
          <w:p w14:paraId="640A336E" w14:textId="77D4D088" w:rsidR="00CD619A" w:rsidRPr="002E35B8" w:rsidRDefault="00CD619A" w:rsidP="00916FB7">
            <w:pPr>
              <w:pStyle w:val="TableParagraph"/>
              <w:ind w:left="35" w:right="-188"/>
              <w:jc w:val="center"/>
              <w:rPr>
                <w:rFonts w:ascii="Arial" w:eastAsia="Arial" w:hAnsi="Arial" w:cs="Arial"/>
                <w:sz w:val="24"/>
                <w:szCs w:val="24"/>
              </w:rPr>
            </w:pPr>
          </w:p>
        </w:tc>
      </w:tr>
      <w:tr w:rsidR="00CD619A" w:rsidRPr="002E35B8" w14:paraId="68BFE1DD" w14:textId="77777777" w:rsidTr="009710F9">
        <w:trPr>
          <w:trHeight w:hRule="exact" w:val="1013"/>
          <w:jc w:val="center"/>
        </w:trPr>
        <w:tc>
          <w:tcPr>
            <w:tcW w:w="2112" w:type="dxa"/>
            <w:tcBorders>
              <w:top w:val="single" w:sz="5" w:space="0" w:color="000000"/>
              <w:left w:val="single" w:sz="12" w:space="0" w:color="000000"/>
              <w:bottom w:val="single" w:sz="12" w:space="0" w:color="000000"/>
              <w:right w:val="single" w:sz="5" w:space="0" w:color="000000"/>
            </w:tcBorders>
          </w:tcPr>
          <w:p w14:paraId="7084D15B" w14:textId="77777777" w:rsidR="00CD619A" w:rsidRPr="002E35B8" w:rsidRDefault="00CD619A" w:rsidP="0019089E">
            <w:pPr>
              <w:pStyle w:val="TableParagraph"/>
              <w:spacing w:line="200" w:lineRule="exact"/>
              <w:ind w:right="-188"/>
              <w:rPr>
                <w:sz w:val="20"/>
                <w:szCs w:val="20"/>
              </w:rPr>
            </w:pPr>
          </w:p>
          <w:p w14:paraId="326090DD" w14:textId="77777777" w:rsidR="00CD619A" w:rsidRPr="002E35B8" w:rsidRDefault="00CD619A" w:rsidP="0019089E">
            <w:pPr>
              <w:pStyle w:val="TableParagraph"/>
              <w:spacing w:before="13" w:line="220" w:lineRule="exact"/>
              <w:ind w:right="-188"/>
            </w:pPr>
          </w:p>
          <w:p w14:paraId="3DA22B0D" w14:textId="77777777" w:rsidR="00CD619A" w:rsidRPr="002E35B8" w:rsidRDefault="00CD619A" w:rsidP="0019089E">
            <w:pPr>
              <w:pStyle w:val="TableParagraph"/>
              <w:ind w:left="93" w:right="-188"/>
              <w:rPr>
                <w:rFonts w:ascii="Arial" w:eastAsia="Arial" w:hAnsi="Arial" w:cs="Arial"/>
              </w:rPr>
            </w:pPr>
            <w:r w:rsidRPr="002E35B8">
              <w:rPr>
                <w:rFonts w:ascii="Arial" w:eastAsia="Arial" w:hAnsi="Arial" w:cs="Arial"/>
                <w:b/>
                <w:bCs/>
              </w:rPr>
              <w:t>F</w:t>
            </w:r>
            <w:r w:rsidRPr="002E35B8">
              <w:rPr>
                <w:rFonts w:ascii="Arial" w:eastAsia="Arial" w:hAnsi="Arial" w:cs="Arial"/>
                <w:b/>
                <w:bCs/>
                <w:spacing w:val="-2"/>
              </w:rPr>
              <w:t>u</w:t>
            </w:r>
            <w:r w:rsidRPr="002E35B8">
              <w:rPr>
                <w:rFonts w:ascii="Arial" w:eastAsia="Arial" w:hAnsi="Arial" w:cs="Arial"/>
                <w:b/>
                <w:bCs/>
              </w:rPr>
              <w:t>el</w:t>
            </w:r>
            <w:r w:rsidRPr="002E35B8">
              <w:rPr>
                <w:rFonts w:ascii="Arial" w:eastAsia="Arial" w:hAnsi="Arial" w:cs="Arial"/>
                <w:b/>
                <w:bCs/>
                <w:spacing w:val="1"/>
              </w:rPr>
              <w:t xml:space="preserve"> </w:t>
            </w:r>
            <w:r w:rsidRPr="002E35B8">
              <w:rPr>
                <w:rFonts w:ascii="Arial" w:eastAsia="Arial" w:hAnsi="Arial" w:cs="Arial"/>
                <w:b/>
                <w:bCs/>
                <w:spacing w:val="-1"/>
              </w:rPr>
              <w:t>P</w:t>
            </w:r>
            <w:r w:rsidRPr="002E35B8">
              <w:rPr>
                <w:rFonts w:ascii="Arial" w:eastAsia="Arial" w:hAnsi="Arial" w:cs="Arial"/>
                <w:b/>
                <w:bCs/>
                <w:spacing w:val="-2"/>
              </w:rPr>
              <w:t>r</w:t>
            </w:r>
            <w:r w:rsidRPr="002E35B8">
              <w:rPr>
                <w:rFonts w:ascii="Arial" w:eastAsia="Arial" w:hAnsi="Arial" w:cs="Arial"/>
                <w:b/>
                <w:bCs/>
              </w:rPr>
              <w:t>ice</w:t>
            </w:r>
          </w:p>
        </w:tc>
        <w:tc>
          <w:tcPr>
            <w:tcW w:w="3294" w:type="dxa"/>
            <w:tcBorders>
              <w:top w:val="single" w:sz="5" w:space="0" w:color="000000"/>
              <w:left w:val="single" w:sz="5" w:space="0" w:color="000000"/>
              <w:bottom w:val="single" w:sz="12" w:space="0" w:color="000000"/>
              <w:right w:val="single" w:sz="5" w:space="0" w:color="000000"/>
            </w:tcBorders>
            <w:vAlign w:val="center"/>
          </w:tcPr>
          <w:p w14:paraId="115A777A" w14:textId="77777777" w:rsidR="00CD619A" w:rsidRPr="002E35B8" w:rsidRDefault="00CD619A" w:rsidP="009710F9">
            <w:pPr>
              <w:pStyle w:val="TableParagraph"/>
              <w:spacing w:line="200" w:lineRule="exact"/>
              <w:ind w:right="-188"/>
              <w:jc w:val="center"/>
              <w:rPr>
                <w:sz w:val="20"/>
                <w:szCs w:val="20"/>
              </w:rPr>
            </w:pPr>
          </w:p>
          <w:p w14:paraId="56A6506C" w14:textId="77777777" w:rsidR="00CD619A" w:rsidRPr="002E35B8" w:rsidRDefault="00CD619A" w:rsidP="009710F9">
            <w:pPr>
              <w:pStyle w:val="TableParagraph"/>
              <w:spacing w:before="13" w:line="220" w:lineRule="exact"/>
              <w:ind w:right="-188"/>
              <w:jc w:val="center"/>
            </w:pPr>
          </w:p>
          <w:p w14:paraId="4568158D" w14:textId="77777777" w:rsidR="00CD619A" w:rsidRPr="002E35B8" w:rsidRDefault="00CD619A" w:rsidP="009710F9">
            <w:pPr>
              <w:pStyle w:val="TableParagraph"/>
              <w:ind w:right="-188"/>
              <w:jc w:val="center"/>
              <w:rPr>
                <w:rFonts w:ascii="Arial" w:eastAsia="Arial" w:hAnsi="Arial" w:cs="Arial"/>
              </w:rPr>
            </w:pPr>
            <w:r w:rsidRPr="002E35B8">
              <w:rPr>
                <w:rFonts w:ascii="Arial" w:eastAsia="Arial" w:hAnsi="Arial" w:cs="Arial"/>
                <w:b/>
                <w:bCs/>
                <w:spacing w:val="-1"/>
              </w:rPr>
              <w:t>P</w:t>
            </w:r>
            <w:r w:rsidRPr="002E35B8">
              <w:rPr>
                <w:rFonts w:ascii="Arial" w:eastAsia="Arial" w:hAnsi="Arial" w:cs="Arial"/>
                <w:b/>
                <w:bCs/>
              </w:rPr>
              <w:t>le</w:t>
            </w:r>
            <w:r w:rsidRPr="002E35B8">
              <w:rPr>
                <w:rFonts w:ascii="Arial" w:eastAsia="Arial" w:hAnsi="Arial" w:cs="Arial"/>
                <w:b/>
                <w:bCs/>
                <w:spacing w:val="-1"/>
              </w:rPr>
              <w:t>a</w:t>
            </w:r>
            <w:r w:rsidRPr="002E35B8">
              <w:rPr>
                <w:rFonts w:ascii="Arial" w:eastAsia="Arial" w:hAnsi="Arial" w:cs="Arial"/>
                <w:b/>
                <w:bCs/>
              </w:rPr>
              <w:t>se s</w:t>
            </w:r>
            <w:r w:rsidRPr="002E35B8">
              <w:rPr>
                <w:rFonts w:ascii="Arial" w:eastAsia="Arial" w:hAnsi="Arial" w:cs="Arial"/>
                <w:b/>
                <w:bCs/>
                <w:spacing w:val="-1"/>
              </w:rPr>
              <w:t>e</w:t>
            </w:r>
            <w:r w:rsidRPr="002E35B8">
              <w:rPr>
                <w:rFonts w:ascii="Arial" w:eastAsia="Arial" w:hAnsi="Arial" w:cs="Arial"/>
                <w:b/>
                <w:bCs/>
              </w:rPr>
              <w:t>e</w:t>
            </w:r>
            <w:r w:rsidRPr="002E35B8">
              <w:rPr>
                <w:rFonts w:ascii="Arial" w:eastAsia="Arial" w:hAnsi="Arial" w:cs="Arial"/>
                <w:b/>
                <w:bCs/>
                <w:spacing w:val="-2"/>
              </w:rPr>
              <w:t xml:space="preserve"> </w:t>
            </w:r>
            <w:r w:rsidRPr="002E35B8">
              <w:rPr>
                <w:rFonts w:ascii="Arial" w:eastAsia="Arial" w:hAnsi="Arial" w:cs="Arial"/>
                <w:b/>
                <w:bCs/>
                <w:spacing w:val="-1"/>
              </w:rPr>
              <w:t>S</w:t>
            </w:r>
            <w:r w:rsidRPr="002E35B8">
              <w:rPr>
                <w:rFonts w:ascii="Arial" w:eastAsia="Arial" w:hAnsi="Arial" w:cs="Arial"/>
                <w:b/>
                <w:bCs/>
              </w:rPr>
              <w:t>e</w:t>
            </w:r>
            <w:r w:rsidRPr="002E35B8">
              <w:rPr>
                <w:rFonts w:ascii="Arial" w:eastAsia="Arial" w:hAnsi="Arial" w:cs="Arial"/>
                <w:b/>
                <w:bCs/>
                <w:spacing w:val="-1"/>
              </w:rPr>
              <w:t>c</w:t>
            </w:r>
            <w:r w:rsidRPr="002E35B8">
              <w:rPr>
                <w:rFonts w:ascii="Arial" w:eastAsia="Arial" w:hAnsi="Arial" w:cs="Arial"/>
                <w:b/>
                <w:bCs/>
              </w:rPr>
              <w:t>tion</w:t>
            </w:r>
            <w:r w:rsidRPr="002E35B8">
              <w:rPr>
                <w:rFonts w:ascii="Arial" w:eastAsia="Arial" w:hAnsi="Arial" w:cs="Arial"/>
                <w:b/>
                <w:bCs/>
                <w:spacing w:val="-2"/>
              </w:rPr>
              <w:t xml:space="preserve"> </w:t>
            </w:r>
            <w:r w:rsidRPr="002E35B8">
              <w:rPr>
                <w:rFonts w:ascii="Arial" w:eastAsia="Arial" w:hAnsi="Arial" w:cs="Arial"/>
                <w:b/>
                <w:bCs/>
              </w:rPr>
              <w:t>2</w:t>
            </w:r>
            <w:r w:rsidRPr="002E35B8">
              <w:rPr>
                <w:rFonts w:ascii="Arial" w:eastAsia="Arial" w:hAnsi="Arial" w:cs="Arial"/>
                <w:b/>
                <w:bCs/>
                <w:spacing w:val="-2"/>
              </w:rPr>
              <w:t xml:space="preserve"> </w:t>
            </w:r>
            <w:r w:rsidRPr="002E35B8">
              <w:rPr>
                <w:rFonts w:ascii="Arial" w:eastAsia="Arial" w:hAnsi="Arial" w:cs="Arial"/>
                <w:b/>
                <w:bCs/>
                <w:spacing w:val="-3"/>
              </w:rPr>
              <w:t>b</w:t>
            </w:r>
            <w:r w:rsidRPr="002E35B8">
              <w:rPr>
                <w:rFonts w:ascii="Arial" w:eastAsia="Arial" w:hAnsi="Arial" w:cs="Arial"/>
                <w:b/>
                <w:bCs/>
              </w:rPr>
              <w:t>el</w:t>
            </w:r>
            <w:r w:rsidRPr="002E35B8">
              <w:rPr>
                <w:rFonts w:ascii="Arial" w:eastAsia="Arial" w:hAnsi="Arial" w:cs="Arial"/>
                <w:b/>
                <w:bCs/>
                <w:spacing w:val="-3"/>
              </w:rPr>
              <w:t>o</w:t>
            </w:r>
            <w:r w:rsidRPr="002E35B8">
              <w:rPr>
                <w:rFonts w:ascii="Arial" w:eastAsia="Arial" w:hAnsi="Arial" w:cs="Arial"/>
                <w:b/>
                <w:bCs/>
              </w:rPr>
              <w:t>w</w:t>
            </w:r>
          </w:p>
        </w:tc>
        <w:tc>
          <w:tcPr>
            <w:tcW w:w="3399" w:type="dxa"/>
            <w:tcBorders>
              <w:top w:val="single" w:sz="5" w:space="0" w:color="000000"/>
              <w:left w:val="single" w:sz="5" w:space="0" w:color="000000"/>
              <w:bottom w:val="single" w:sz="12" w:space="0" w:color="000000"/>
              <w:right w:val="single" w:sz="5" w:space="0" w:color="000000"/>
            </w:tcBorders>
            <w:vAlign w:val="center"/>
          </w:tcPr>
          <w:p w14:paraId="450FA5A7" w14:textId="77777777" w:rsidR="00CD619A" w:rsidRPr="002E35B8" w:rsidRDefault="00CD619A" w:rsidP="009710F9">
            <w:pPr>
              <w:pStyle w:val="TableParagraph"/>
              <w:spacing w:before="5" w:line="180" w:lineRule="exact"/>
              <w:ind w:right="-188"/>
              <w:jc w:val="center"/>
              <w:rPr>
                <w:sz w:val="18"/>
                <w:szCs w:val="18"/>
              </w:rPr>
            </w:pPr>
          </w:p>
          <w:p w14:paraId="0452D2EF" w14:textId="77777777" w:rsidR="00CD619A" w:rsidRPr="002E35B8" w:rsidRDefault="00CD619A" w:rsidP="009710F9">
            <w:pPr>
              <w:pStyle w:val="TableParagraph"/>
              <w:spacing w:line="200" w:lineRule="exact"/>
              <w:ind w:right="-188"/>
              <w:jc w:val="center"/>
              <w:rPr>
                <w:sz w:val="20"/>
                <w:szCs w:val="20"/>
              </w:rPr>
            </w:pPr>
          </w:p>
          <w:p w14:paraId="7872D770" w14:textId="77777777" w:rsidR="00CD619A" w:rsidRPr="002E35B8" w:rsidRDefault="00CD619A" w:rsidP="009710F9">
            <w:pPr>
              <w:pStyle w:val="TableParagraph"/>
              <w:ind w:right="-188"/>
              <w:jc w:val="center"/>
              <w:rPr>
                <w:rFonts w:ascii="Arial" w:eastAsia="Arial" w:hAnsi="Arial" w:cs="Arial"/>
              </w:rPr>
            </w:pPr>
            <w:r w:rsidRPr="002E35B8">
              <w:rPr>
                <w:rFonts w:ascii="Arial" w:eastAsia="Arial" w:hAnsi="Arial" w:cs="Arial"/>
                <w:b/>
                <w:bCs/>
                <w:spacing w:val="-1"/>
              </w:rPr>
              <w:t>P</w:t>
            </w:r>
            <w:r w:rsidRPr="002E35B8">
              <w:rPr>
                <w:rFonts w:ascii="Arial" w:eastAsia="Arial" w:hAnsi="Arial" w:cs="Arial"/>
                <w:b/>
                <w:bCs/>
              </w:rPr>
              <w:t>le</w:t>
            </w:r>
            <w:r w:rsidRPr="002E35B8">
              <w:rPr>
                <w:rFonts w:ascii="Arial" w:eastAsia="Arial" w:hAnsi="Arial" w:cs="Arial"/>
                <w:b/>
                <w:bCs/>
                <w:spacing w:val="-1"/>
              </w:rPr>
              <w:t>a</w:t>
            </w:r>
            <w:r w:rsidRPr="002E35B8">
              <w:rPr>
                <w:rFonts w:ascii="Arial" w:eastAsia="Arial" w:hAnsi="Arial" w:cs="Arial"/>
                <w:b/>
                <w:bCs/>
              </w:rPr>
              <w:t>se s</w:t>
            </w:r>
            <w:r w:rsidRPr="002E35B8">
              <w:rPr>
                <w:rFonts w:ascii="Arial" w:eastAsia="Arial" w:hAnsi="Arial" w:cs="Arial"/>
                <w:b/>
                <w:bCs/>
                <w:spacing w:val="-1"/>
              </w:rPr>
              <w:t>e</w:t>
            </w:r>
            <w:r w:rsidRPr="002E35B8">
              <w:rPr>
                <w:rFonts w:ascii="Arial" w:eastAsia="Arial" w:hAnsi="Arial" w:cs="Arial"/>
                <w:b/>
                <w:bCs/>
              </w:rPr>
              <w:t>e</w:t>
            </w:r>
            <w:r w:rsidRPr="002E35B8">
              <w:rPr>
                <w:rFonts w:ascii="Arial" w:eastAsia="Arial" w:hAnsi="Arial" w:cs="Arial"/>
                <w:b/>
                <w:bCs/>
                <w:spacing w:val="-2"/>
              </w:rPr>
              <w:t xml:space="preserve"> </w:t>
            </w:r>
            <w:r w:rsidRPr="002E35B8">
              <w:rPr>
                <w:rFonts w:ascii="Arial" w:eastAsia="Arial" w:hAnsi="Arial" w:cs="Arial"/>
                <w:b/>
                <w:bCs/>
                <w:spacing w:val="-1"/>
              </w:rPr>
              <w:t>S</w:t>
            </w:r>
            <w:r w:rsidRPr="002E35B8">
              <w:rPr>
                <w:rFonts w:ascii="Arial" w:eastAsia="Arial" w:hAnsi="Arial" w:cs="Arial"/>
                <w:b/>
                <w:bCs/>
              </w:rPr>
              <w:t>e</w:t>
            </w:r>
            <w:r w:rsidRPr="002E35B8">
              <w:rPr>
                <w:rFonts w:ascii="Arial" w:eastAsia="Arial" w:hAnsi="Arial" w:cs="Arial"/>
                <w:b/>
                <w:bCs/>
                <w:spacing w:val="-1"/>
              </w:rPr>
              <w:t>c</w:t>
            </w:r>
            <w:r w:rsidRPr="002E35B8">
              <w:rPr>
                <w:rFonts w:ascii="Arial" w:eastAsia="Arial" w:hAnsi="Arial" w:cs="Arial"/>
                <w:b/>
                <w:bCs/>
              </w:rPr>
              <w:t>tion</w:t>
            </w:r>
            <w:r w:rsidRPr="002E35B8">
              <w:rPr>
                <w:rFonts w:ascii="Arial" w:eastAsia="Arial" w:hAnsi="Arial" w:cs="Arial"/>
                <w:b/>
                <w:bCs/>
                <w:spacing w:val="-1"/>
              </w:rPr>
              <w:t xml:space="preserve"> </w:t>
            </w:r>
            <w:r w:rsidRPr="002E35B8">
              <w:rPr>
                <w:rFonts w:ascii="Arial" w:eastAsia="Arial" w:hAnsi="Arial" w:cs="Arial"/>
                <w:b/>
                <w:bCs/>
              </w:rPr>
              <w:t>2</w:t>
            </w:r>
            <w:r w:rsidRPr="002E35B8">
              <w:rPr>
                <w:rFonts w:ascii="Arial" w:eastAsia="Arial" w:hAnsi="Arial" w:cs="Arial"/>
                <w:b/>
                <w:bCs/>
                <w:spacing w:val="-2"/>
              </w:rPr>
              <w:t xml:space="preserve"> </w:t>
            </w:r>
            <w:r w:rsidRPr="002E35B8">
              <w:rPr>
                <w:rFonts w:ascii="Arial" w:eastAsia="Arial" w:hAnsi="Arial" w:cs="Arial"/>
                <w:b/>
                <w:bCs/>
                <w:spacing w:val="-3"/>
              </w:rPr>
              <w:t>b</w:t>
            </w:r>
            <w:r w:rsidRPr="002E35B8">
              <w:rPr>
                <w:rFonts w:ascii="Arial" w:eastAsia="Arial" w:hAnsi="Arial" w:cs="Arial"/>
                <w:b/>
                <w:bCs/>
              </w:rPr>
              <w:t>el</w:t>
            </w:r>
            <w:r w:rsidRPr="002E35B8">
              <w:rPr>
                <w:rFonts w:ascii="Arial" w:eastAsia="Arial" w:hAnsi="Arial" w:cs="Arial"/>
                <w:b/>
                <w:bCs/>
                <w:spacing w:val="-3"/>
              </w:rPr>
              <w:t>o</w:t>
            </w:r>
            <w:r w:rsidRPr="002E35B8">
              <w:rPr>
                <w:rFonts w:ascii="Arial" w:eastAsia="Arial" w:hAnsi="Arial" w:cs="Arial"/>
                <w:b/>
                <w:bCs/>
              </w:rPr>
              <w:t>w</w:t>
            </w:r>
          </w:p>
        </w:tc>
      </w:tr>
    </w:tbl>
    <w:p w14:paraId="2448D6FE" w14:textId="77777777" w:rsidR="00CD619A" w:rsidRPr="002E35B8" w:rsidRDefault="00CD619A" w:rsidP="0019089E">
      <w:pPr>
        <w:spacing w:before="2" w:line="170" w:lineRule="exact"/>
        <w:ind w:right="-188"/>
        <w:rPr>
          <w:sz w:val="17"/>
          <w:szCs w:val="17"/>
        </w:rPr>
      </w:pPr>
    </w:p>
    <w:p w14:paraId="688C509B" w14:textId="77777777" w:rsidR="00CD619A" w:rsidRPr="002E35B8" w:rsidRDefault="00CD619A" w:rsidP="00BA714E">
      <w:pPr>
        <w:pStyle w:val="Heading3"/>
        <w:tabs>
          <w:tab w:val="clear" w:pos="720"/>
        </w:tabs>
        <w:ind w:left="864" w:right="-188" w:hanging="864"/>
      </w:pPr>
      <w:r w:rsidRPr="002E35B8">
        <w:t>Section 2: Methodology</w:t>
      </w:r>
    </w:p>
    <w:p w14:paraId="345CDE0F" w14:textId="3A50E70B" w:rsidR="00CD619A" w:rsidRPr="002E35B8" w:rsidRDefault="00CD619A" w:rsidP="0019089E">
      <w:pPr>
        <w:pStyle w:val="BodyText"/>
        <w:spacing w:line="291" w:lineRule="auto"/>
        <w:ind w:left="194" w:right="-188"/>
      </w:pPr>
      <w:r w:rsidRPr="002E35B8">
        <w:t>The</w:t>
      </w:r>
      <w:r w:rsidRPr="002E35B8">
        <w:rPr>
          <w:spacing w:val="49"/>
        </w:rPr>
        <w:t xml:space="preserve"> </w:t>
      </w:r>
      <w:r w:rsidRPr="002E35B8">
        <w:rPr>
          <w:spacing w:val="-2"/>
        </w:rPr>
        <w:t>V</w:t>
      </w:r>
      <w:r w:rsidRPr="002E35B8">
        <w:t>ari</w:t>
      </w:r>
      <w:r w:rsidRPr="002E35B8">
        <w:rPr>
          <w:spacing w:val="-2"/>
        </w:rPr>
        <w:t>a</w:t>
      </w:r>
      <w:r w:rsidRPr="002E35B8">
        <w:t>b</w:t>
      </w:r>
      <w:r w:rsidRPr="002E35B8">
        <w:rPr>
          <w:spacing w:val="-2"/>
        </w:rPr>
        <w:t>l</w:t>
      </w:r>
      <w:r w:rsidRPr="002E35B8">
        <w:t>e</w:t>
      </w:r>
      <w:r w:rsidRPr="002E35B8">
        <w:rPr>
          <w:spacing w:val="49"/>
        </w:rPr>
        <w:t xml:space="preserve"> </w:t>
      </w:r>
      <w:r w:rsidRPr="002E35B8">
        <w:t>Pa</w:t>
      </w:r>
      <w:r w:rsidRPr="002E35B8">
        <w:rPr>
          <w:spacing w:val="-3"/>
        </w:rPr>
        <w:t>y</w:t>
      </w:r>
      <w:r w:rsidRPr="002E35B8">
        <w:rPr>
          <w:spacing w:val="-1"/>
        </w:rPr>
        <w:t>m</w:t>
      </w:r>
      <w:r w:rsidRPr="002E35B8">
        <w:t>ent</w:t>
      </w:r>
      <w:r w:rsidRPr="002E35B8">
        <w:rPr>
          <w:spacing w:val="48"/>
        </w:rPr>
        <w:t xml:space="preserve"> </w:t>
      </w:r>
      <w:r w:rsidRPr="002E35B8">
        <w:rPr>
          <w:spacing w:val="-2"/>
        </w:rPr>
        <w:t>f</w:t>
      </w:r>
      <w:r w:rsidRPr="002E35B8">
        <w:t>or</w:t>
      </w:r>
      <w:r w:rsidRPr="002E35B8">
        <w:rPr>
          <w:spacing w:val="49"/>
        </w:rPr>
        <w:t xml:space="preserve"> </w:t>
      </w:r>
      <w:r w:rsidRPr="002E35B8">
        <w:t>each</w:t>
      </w:r>
      <w:r w:rsidRPr="002E35B8">
        <w:rPr>
          <w:spacing w:val="49"/>
        </w:rPr>
        <w:t xml:space="preserve"> </w:t>
      </w:r>
      <w:r w:rsidRPr="002E35B8">
        <w:rPr>
          <w:spacing w:val="-1"/>
        </w:rPr>
        <w:t>M</w:t>
      </w:r>
      <w:r w:rsidRPr="002E35B8">
        <w:t>on</w:t>
      </w:r>
      <w:r w:rsidRPr="002E35B8">
        <w:rPr>
          <w:spacing w:val="-1"/>
        </w:rPr>
        <w:t>t</w:t>
      </w:r>
      <w:r w:rsidRPr="002E35B8">
        <w:rPr>
          <w:spacing w:val="2"/>
        </w:rPr>
        <w:t>h</w:t>
      </w:r>
      <w:r w:rsidRPr="002E35B8">
        <w:rPr>
          <w:position w:val="-2"/>
          <w:sz w:val="14"/>
          <w:szCs w:val="14"/>
        </w:rPr>
        <w:t xml:space="preserve"> </w:t>
      </w:r>
      <w:r w:rsidRPr="002E35B8">
        <w:rPr>
          <w:spacing w:val="31"/>
          <w:position w:val="-2"/>
          <w:sz w:val="14"/>
          <w:szCs w:val="14"/>
        </w:rPr>
        <w:t xml:space="preserve"> </w:t>
      </w:r>
      <w:r w:rsidRPr="002E35B8">
        <w:t>c</w:t>
      </w:r>
      <w:r w:rsidRPr="002E35B8">
        <w:rPr>
          <w:spacing w:val="-3"/>
        </w:rPr>
        <w:t>o</w:t>
      </w:r>
      <w:r w:rsidRPr="002E35B8">
        <w:rPr>
          <w:spacing w:val="-1"/>
        </w:rPr>
        <w:t>mm</w:t>
      </w:r>
      <w:r w:rsidRPr="002E35B8">
        <w:rPr>
          <w:spacing w:val="-3"/>
        </w:rPr>
        <w:t>e</w:t>
      </w:r>
      <w:r w:rsidRPr="002E35B8">
        <w:t>nc</w:t>
      </w:r>
      <w:r w:rsidRPr="002E35B8">
        <w:rPr>
          <w:spacing w:val="1"/>
        </w:rPr>
        <w:t>i</w:t>
      </w:r>
      <w:r w:rsidRPr="002E35B8">
        <w:rPr>
          <w:spacing w:val="-3"/>
        </w:rPr>
        <w:t>n</w:t>
      </w:r>
      <w:r w:rsidRPr="002E35B8">
        <w:t>g</w:t>
      </w:r>
      <w:r w:rsidRPr="002E35B8">
        <w:rPr>
          <w:spacing w:val="50"/>
        </w:rPr>
        <w:t xml:space="preserve"> </w:t>
      </w:r>
      <w:r w:rsidRPr="002E35B8">
        <w:t>in</w:t>
      </w:r>
      <w:r w:rsidRPr="002E35B8">
        <w:rPr>
          <w:spacing w:val="49"/>
        </w:rPr>
        <w:t xml:space="preserve"> </w:t>
      </w:r>
      <w:r w:rsidRPr="002E35B8">
        <w:rPr>
          <w:spacing w:val="-2"/>
        </w:rPr>
        <w:t>t</w:t>
      </w:r>
      <w:r w:rsidRPr="002E35B8">
        <w:t>he</w:t>
      </w:r>
      <w:r w:rsidRPr="002E35B8">
        <w:rPr>
          <w:spacing w:val="50"/>
        </w:rPr>
        <w:t xml:space="preserve"> </w:t>
      </w:r>
      <w:r w:rsidRPr="002E35B8">
        <w:rPr>
          <w:spacing w:val="-1"/>
        </w:rPr>
        <w:t>M</w:t>
      </w:r>
      <w:r w:rsidRPr="002E35B8">
        <w:t>on</w:t>
      </w:r>
      <w:r w:rsidRPr="002E35B8">
        <w:rPr>
          <w:spacing w:val="-1"/>
        </w:rPr>
        <w:t>t</w:t>
      </w:r>
      <w:r w:rsidRPr="002E35B8">
        <w:t>h</w:t>
      </w:r>
      <w:r w:rsidRPr="002E35B8">
        <w:rPr>
          <w:spacing w:val="49"/>
        </w:rPr>
        <w:t xml:space="preserve"> </w:t>
      </w:r>
      <w:r w:rsidRPr="002E35B8">
        <w:t>in</w:t>
      </w:r>
      <w:r w:rsidRPr="002E35B8">
        <w:rPr>
          <w:spacing w:val="49"/>
        </w:rPr>
        <w:t xml:space="preserve"> </w:t>
      </w:r>
      <w:r w:rsidRPr="002E35B8">
        <w:rPr>
          <w:spacing w:val="-2"/>
        </w:rPr>
        <w:t>w</w:t>
      </w:r>
      <w:r w:rsidRPr="002E35B8">
        <w:t>h</w:t>
      </w:r>
      <w:r w:rsidRPr="002E35B8">
        <w:rPr>
          <w:spacing w:val="1"/>
        </w:rPr>
        <w:t>i</w:t>
      </w:r>
      <w:r w:rsidRPr="002E35B8">
        <w:t>ch</w:t>
      </w:r>
      <w:r w:rsidRPr="002E35B8">
        <w:rPr>
          <w:spacing w:val="50"/>
        </w:rPr>
        <w:t xml:space="preserve"> </w:t>
      </w:r>
      <w:r w:rsidRPr="002E35B8">
        <w:rPr>
          <w:spacing w:val="-2"/>
        </w:rPr>
        <w:t>t</w:t>
      </w:r>
      <w:r w:rsidRPr="002E35B8">
        <w:t>he</w:t>
      </w:r>
      <w:r w:rsidRPr="002E35B8">
        <w:rPr>
          <w:spacing w:val="49"/>
        </w:rPr>
        <w:t xml:space="preserve"> </w:t>
      </w:r>
      <w:r w:rsidRPr="002E35B8">
        <w:rPr>
          <w:spacing w:val="-2"/>
        </w:rPr>
        <w:t>C</w:t>
      </w:r>
      <w:r w:rsidRPr="002E35B8">
        <w:rPr>
          <w:spacing w:val="-3"/>
        </w:rPr>
        <w:t>o</w:t>
      </w:r>
      <w:r w:rsidRPr="002E35B8">
        <w:rPr>
          <w:spacing w:val="-1"/>
        </w:rPr>
        <w:t>m</w:t>
      </w:r>
      <w:r w:rsidRPr="002E35B8">
        <w:rPr>
          <w:spacing w:val="1"/>
        </w:rPr>
        <w:t>m</w:t>
      </w:r>
      <w:r w:rsidRPr="002E35B8">
        <w:t>er</w:t>
      </w:r>
      <w:r w:rsidRPr="002E35B8">
        <w:rPr>
          <w:spacing w:val="-3"/>
        </w:rPr>
        <w:t>c</w:t>
      </w:r>
      <w:r w:rsidRPr="002E35B8">
        <w:t>i</w:t>
      </w:r>
      <w:r w:rsidRPr="002E35B8">
        <w:rPr>
          <w:spacing w:val="-3"/>
        </w:rPr>
        <w:t>a</w:t>
      </w:r>
      <w:r w:rsidRPr="002E35B8">
        <w:t xml:space="preserve">l </w:t>
      </w:r>
      <w:r w:rsidRPr="002E35B8">
        <w:rPr>
          <w:spacing w:val="-2"/>
        </w:rPr>
        <w:t>O</w:t>
      </w:r>
      <w:r w:rsidRPr="002E35B8">
        <w:t>pera</w:t>
      </w:r>
      <w:r w:rsidRPr="002E35B8">
        <w:rPr>
          <w:spacing w:val="-2"/>
        </w:rPr>
        <w:t>t</w:t>
      </w:r>
      <w:r w:rsidRPr="002E35B8">
        <w:t>i</w:t>
      </w:r>
      <w:r w:rsidRPr="002E35B8">
        <w:rPr>
          <w:spacing w:val="-3"/>
        </w:rPr>
        <w:t>o</w:t>
      </w:r>
      <w:r w:rsidRPr="002E35B8">
        <w:t>ns</w:t>
      </w:r>
      <w:r w:rsidRPr="002E35B8">
        <w:rPr>
          <w:spacing w:val="-1"/>
        </w:rPr>
        <w:t xml:space="preserve"> </w:t>
      </w:r>
      <w:r w:rsidRPr="002E35B8">
        <w:rPr>
          <w:spacing w:val="-2"/>
        </w:rPr>
        <w:t>D</w:t>
      </w:r>
      <w:r w:rsidRPr="002E35B8">
        <w:t>a</w:t>
      </w:r>
      <w:r w:rsidRPr="002E35B8">
        <w:rPr>
          <w:spacing w:val="-1"/>
        </w:rPr>
        <w:t>t</w:t>
      </w:r>
      <w:r w:rsidRPr="002E35B8">
        <w:t>e</w:t>
      </w:r>
      <w:r w:rsidRPr="002E35B8">
        <w:rPr>
          <w:spacing w:val="-1"/>
        </w:rPr>
        <w:t xml:space="preserve"> </w:t>
      </w:r>
      <w:r w:rsidRPr="002E35B8">
        <w:t>oc</w:t>
      </w:r>
      <w:r w:rsidRPr="002E35B8">
        <w:rPr>
          <w:spacing w:val="-3"/>
        </w:rPr>
        <w:t>c</w:t>
      </w:r>
      <w:r w:rsidRPr="002E35B8">
        <w:t>urs</w:t>
      </w:r>
      <w:r w:rsidRPr="002E35B8">
        <w:rPr>
          <w:spacing w:val="-2"/>
        </w:rPr>
        <w:t xml:space="preserve"> </w:t>
      </w:r>
      <w:r w:rsidRPr="002E35B8">
        <w:t>is</w:t>
      </w:r>
      <w:r w:rsidRPr="002E35B8">
        <w:rPr>
          <w:spacing w:val="-4"/>
        </w:rPr>
        <w:t xml:space="preserve"> </w:t>
      </w:r>
      <w:r w:rsidRPr="002E35B8">
        <w:t>de</w:t>
      </w:r>
      <w:r w:rsidRPr="002E35B8">
        <w:rPr>
          <w:spacing w:val="-1"/>
        </w:rPr>
        <w:t>t</w:t>
      </w:r>
      <w:r w:rsidRPr="002E35B8">
        <w:t>er</w:t>
      </w:r>
      <w:r w:rsidRPr="002E35B8">
        <w:rPr>
          <w:spacing w:val="-2"/>
        </w:rPr>
        <w:t>m</w:t>
      </w:r>
      <w:r w:rsidRPr="002E35B8">
        <w:t>i</w:t>
      </w:r>
      <w:r w:rsidRPr="002E35B8">
        <w:rPr>
          <w:spacing w:val="-3"/>
        </w:rPr>
        <w:t>n</w:t>
      </w:r>
      <w:r w:rsidRPr="002E35B8">
        <w:t>ed</w:t>
      </w:r>
      <w:r w:rsidRPr="002E35B8">
        <w:rPr>
          <w:spacing w:val="-1"/>
        </w:rPr>
        <w:t xml:space="preserve"> </w:t>
      </w:r>
      <w:r w:rsidRPr="002E35B8">
        <w:t>as</w:t>
      </w:r>
      <w:r w:rsidRPr="002E35B8">
        <w:rPr>
          <w:spacing w:val="-4"/>
        </w:rPr>
        <w:t xml:space="preserve"> </w:t>
      </w:r>
      <w:r w:rsidRPr="002E35B8">
        <w:rPr>
          <w:spacing w:val="1"/>
        </w:rPr>
        <w:t>f</w:t>
      </w:r>
      <w:r w:rsidRPr="002E35B8">
        <w:t>o</w:t>
      </w:r>
      <w:r w:rsidRPr="002E35B8">
        <w:rPr>
          <w:spacing w:val="-2"/>
        </w:rPr>
        <w:t>l</w:t>
      </w:r>
      <w:r w:rsidRPr="002E35B8">
        <w:t>lo</w:t>
      </w:r>
      <w:r w:rsidRPr="002E35B8">
        <w:rPr>
          <w:spacing w:val="-2"/>
        </w:rPr>
        <w:t>w</w:t>
      </w:r>
      <w:r w:rsidRPr="002E35B8">
        <w:t>s:</w:t>
      </w:r>
    </w:p>
    <w:p w14:paraId="69BFA429" w14:textId="77777777" w:rsidR="00CD619A" w:rsidRPr="002E35B8" w:rsidRDefault="00CD619A" w:rsidP="0019089E">
      <w:pPr>
        <w:spacing w:before="5" w:line="130" w:lineRule="exact"/>
        <w:ind w:right="-188"/>
        <w:rPr>
          <w:sz w:val="13"/>
          <w:szCs w:val="13"/>
        </w:rPr>
      </w:pPr>
    </w:p>
    <w:p w14:paraId="7809BA5E" w14:textId="77777777" w:rsidR="00CD619A" w:rsidRPr="002E35B8" w:rsidRDefault="00CD619A" w:rsidP="0019089E">
      <w:pPr>
        <w:pStyle w:val="BodyText"/>
        <w:tabs>
          <w:tab w:val="left" w:pos="3074"/>
          <w:tab w:val="left" w:pos="3794"/>
        </w:tabs>
        <w:ind w:left="194" w:right="-188"/>
      </w:pPr>
      <w:r w:rsidRPr="002E35B8">
        <w:t>Var</w:t>
      </w:r>
      <w:r w:rsidRPr="002E35B8">
        <w:rPr>
          <w:spacing w:val="-2"/>
        </w:rPr>
        <w:t>i</w:t>
      </w:r>
      <w:r w:rsidRPr="002E35B8">
        <w:t>a</w:t>
      </w:r>
      <w:r w:rsidRPr="002E35B8">
        <w:rPr>
          <w:spacing w:val="-3"/>
        </w:rPr>
        <w:t>b</w:t>
      </w:r>
      <w:r w:rsidRPr="002E35B8">
        <w:t>le</w:t>
      </w:r>
      <w:r w:rsidRPr="002E35B8">
        <w:rPr>
          <w:spacing w:val="-2"/>
        </w:rPr>
        <w:t xml:space="preserve"> P</w:t>
      </w:r>
      <w:r w:rsidRPr="002E35B8">
        <w:t>a</w:t>
      </w:r>
      <w:r w:rsidRPr="002E35B8">
        <w:rPr>
          <w:spacing w:val="-3"/>
        </w:rPr>
        <w:t>y</w:t>
      </w:r>
      <w:r w:rsidRPr="002E35B8">
        <w:rPr>
          <w:spacing w:val="1"/>
        </w:rPr>
        <w:t>m</w:t>
      </w:r>
      <w:r w:rsidRPr="002E35B8">
        <w:rPr>
          <w:spacing w:val="-3"/>
        </w:rPr>
        <w:t>e</w:t>
      </w:r>
      <w:r w:rsidRPr="002E35B8">
        <w:t>nt</w:t>
      </w:r>
      <w:r w:rsidRPr="002E35B8">
        <w:rPr>
          <w:spacing w:val="-2"/>
        </w:rPr>
        <w:t xml:space="preserve"> </w:t>
      </w:r>
      <w:r w:rsidRPr="002E35B8">
        <w:rPr>
          <w:spacing w:val="-1"/>
        </w:rPr>
        <w:t>(</w:t>
      </w:r>
      <w:r w:rsidRPr="002E35B8">
        <w:t>V</w:t>
      </w:r>
      <w:r w:rsidRPr="002E35B8">
        <w:rPr>
          <w:spacing w:val="-1"/>
        </w:rPr>
        <w:t>P</w:t>
      </w:r>
      <w:r w:rsidRPr="002E35B8">
        <w:rPr>
          <w:spacing w:val="1"/>
          <w:position w:val="-2"/>
          <w:sz w:val="14"/>
          <w:szCs w:val="14"/>
        </w:rPr>
        <w:t>m</w:t>
      </w:r>
      <w:r w:rsidRPr="002E35B8">
        <w:t>)</w:t>
      </w:r>
      <w:r w:rsidRPr="002E35B8">
        <w:tab/>
        <w:t>=</w:t>
      </w:r>
      <w:r w:rsidRPr="002E35B8">
        <w:tab/>
        <w:t>Var</w:t>
      </w:r>
      <w:r w:rsidRPr="002E35B8">
        <w:rPr>
          <w:spacing w:val="-2"/>
        </w:rPr>
        <w:t>i</w:t>
      </w:r>
      <w:r w:rsidRPr="002E35B8">
        <w:t>a</w:t>
      </w:r>
      <w:r w:rsidRPr="002E35B8">
        <w:rPr>
          <w:spacing w:val="-3"/>
        </w:rPr>
        <w:t>b</w:t>
      </w:r>
      <w:r w:rsidRPr="002E35B8">
        <w:t>le</w:t>
      </w:r>
      <w:r w:rsidRPr="002E35B8">
        <w:rPr>
          <w:spacing w:val="-1"/>
        </w:rPr>
        <w:t xml:space="preserve"> </w:t>
      </w:r>
      <w:r w:rsidRPr="002E35B8">
        <w:rPr>
          <w:spacing w:val="-2"/>
        </w:rPr>
        <w:t>E</w:t>
      </w:r>
      <w:r w:rsidRPr="002E35B8">
        <w:t>nergy</w:t>
      </w:r>
      <w:r w:rsidRPr="002E35B8">
        <w:rPr>
          <w:spacing w:val="-4"/>
        </w:rPr>
        <w:t xml:space="preserve"> </w:t>
      </w:r>
      <w:r w:rsidRPr="002E35B8">
        <w:t>C</w:t>
      </w:r>
      <w:r w:rsidRPr="002E35B8">
        <w:rPr>
          <w:spacing w:val="-3"/>
        </w:rPr>
        <w:t>h</w:t>
      </w:r>
      <w:r w:rsidRPr="002E35B8">
        <w:t>arge</w:t>
      </w:r>
      <w:r w:rsidRPr="002E35B8">
        <w:rPr>
          <w:spacing w:val="-2"/>
        </w:rPr>
        <w:t xml:space="preserve"> </w:t>
      </w:r>
      <w:r w:rsidRPr="002E35B8">
        <w:rPr>
          <w:spacing w:val="-4"/>
        </w:rPr>
        <w:t>(</w:t>
      </w:r>
      <w:r w:rsidRPr="002E35B8">
        <w:t>V</w:t>
      </w:r>
      <w:r w:rsidRPr="002E35B8">
        <w:rPr>
          <w:spacing w:val="-2"/>
        </w:rPr>
        <w:t>E</w:t>
      </w:r>
      <w:r w:rsidRPr="002E35B8">
        <w:rPr>
          <w:spacing w:val="2"/>
        </w:rPr>
        <w:t>C</w:t>
      </w:r>
      <w:r w:rsidRPr="002E35B8">
        <w:rPr>
          <w:spacing w:val="1"/>
          <w:position w:val="-2"/>
          <w:sz w:val="14"/>
          <w:szCs w:val="14"/>
        </w:rPr>
        <w:t>m</w:t>
      </w:r>
      <w:r w:rsidRPr="002E35B8">
        <w:t>)</w:t>
      </w:r>
    </w:p>
    <w:p w14:paraId="283FA38F" w14:textId="77777777" w:rsidR="00CD619A" w:rsidRPr="002E35B8" w:rsidRDefault="00CD619A" w:rsidP="0019089E">
      <w:pPr>
        <w:spacing w:before="1" w:line="170" w:lineRule="exact"/>
        <w:ind w:right="-188"/>
        <w:rPr>
          <w:sz w:val="17"/>
          <w:szCs w:val="17"/>
        </w:rPr>
      </w:pPr>
    </w:p>
    <w:p w14:paraId="2C725EB8" w14:textId="77777777" w:rsidR="00CD619A" w:rsidRPr="002E35B8" w:rsidRDefault="00CD619A" w:rsidP="0019089E">
      <w:pPr>
        <w:pStyle w:val="BodyText"/>
        <w:ind w:left="3794" w:right="-188"/>
      </w:pPr>
      <w:r w:rsidRPr="002E35B8">
        <w:t>+</w:t>
      </w:r>
      <w:r w:rsidRPr="002E35B8">
        <w:rPr>
          <w:spacing w:val="-3"/>
        </w:rPr>
        <w:t xml:space="preserve"> </w:t>
      </w:r>
      <w:r w:rsidRPr="002E35B8">
        <w:t>Vari</w:t>
      </w:r>
      <w:r w:rsidRPr="002E35B8">
        <w:rPr>
          <w:spacing w:val="-2"/>
        </w:rPr>
        <w:t>a</w:t>
      </w:r>
      <w:r w:rsidRPr="002E35B8">
        <w:t>b</w:t>
      </w:r>
      <w:r w:rsidRPr="002E35B8">
        <w:rPr>
          <w:spacing w:val="-2"/>
        </w:rPr>
        <w:t>l</w:t>
      </w:r>
      <w:r w:rsidRPr="002E35B8">
        <w:t>e</w:t>
      </w:r>
      <w:r w:rsidRPr="002E35B8">
        <w:rPr>
          <w:spacing w:val="-1"/>
        </w:rPr>
        <w:t xml:space="preserve"> </w:t>
      </w:r>
      <w:r w:rsidRPr="002E35B8">
        <w:rPr>
          <w:spacing w:val="-2"/>
        </w:rPr>
        <w:t>O</w:t>
      </w:r>
      <w:r w:rsidRPr="002E35B8">
        <w:t>&amp;M</w:t>
      </w:r>
      <w:r w:rsidRPr="002E35B8">
        <w:rPr>
          <w:spacing w:val="-2"/>
        </w:rPr>
        <w:t xml:space="preserve"> C</w:t>
      </w:r>
      <w:r w:rsidRPr="002E35B8">
        <w:t>har</w:t>
      </w:r>
      <w:r w:rsidRPr="002E35B8">
        <w:rPr>
          <w:spacing w:val="-3"/>
        </w:rPr>
        <w:t>g</w:t>
      </w:r>
      <w:r w:rsidRPr="002E35B8">
        <w:t>e</w:t>
      </w:r>
      <w:r w:rsidRPr="002E35B8">
        <w:rPr>
          <w:spacing w:val="-2"/>
        </w:rPr>
        <w:t xml:space="preserve"> </w:t>
      </w:r>
      <w:r w:rsidRPr="002E35B8">
        <w:rPr>
          <w:spacing w:val="-1"/>
        </w:rPr>
        <w:t>(</w:t>
      </w:r>
      <w:r w:rsidRPr="002E35B8">
        <w:t>V</w:t>
      </w:r>
      <w:r w:rsidRPr="002E35B8">
        <w:rPr>
          <w:spacing w:val="-2"/>
        </w:rPr>
        <w:t>O</w:t>
      </w:r>
      <w:r w:rsidRPr="002E35B8">
        <w:rPr>
          <w:spacing w:val="-1"/>
        </w:rPr>
        <w:t>MC</w:t>
      </w:r>
      <w:r w:rsidRPr="002E35B8">
        <w:rPr>
          <w:spacing w:val="1"/>
          <w:position w:val="-2"/>
          <w:sz w:val="14"/>
          <w:szCs w:val="14"/>
        </w:rPr>
        <w:t>m</w:t>
      </w:r>
      <w:r w:rsidRPr="002E35B8">
        <w:t>)</w:t>
      </w:r>
    </w:p>
    <w:p w14:paraId="3AA89468" w14:textId="77777777" w:rsidR="00CD619A" w:rsidRPr="002E35B8" w:rsidRDefault="00CD619A" w:rsidP="0019089E">
      <w:pPr>
        <w:spacing w:line="170" w:lineRule="exact"/>
        <w:ind w:right="-188"/>
        <w:rPr>
          <w:sz w:val="17"/>
          <w:szCs w:val="17"/>
        </w:rPr>
      </w:pPr>
    </w:p>
    <w:p w14:paraId="1C5F6EC4" w14:textId="4CBC71BA" w:rsidR="00CD619A" w:rsidRPr="002E35B8" w:rsidRDefault="00CD619A" w:rsidP="009710F9">
      <w:pPr>
        <w:pStyle w:val="BodyText"/>
        <w:ind w:left="3794" w:right="-188"/>
        <w:sectPr w:rsidR="00CD619A" w:rsidRPr="002E35B8">
          <w:pgSz w:w="12240" w:h="15840"/>
          <w:pgMar w:top="1480" w:right="1720" w:bottom="1340" w:left="1040" w:header="0" w:footer="1157" w:gutter="0"/>
          <w:cols w:space="720"/>
        </w:sectPr>
      </w:pPr>
      <w:r w:rsidRPr="002E35B8">
        <w:t>+</w:t>
      </w:r>
      <w:r w:rsidRPr="002E35B8">
        <w:rPr>
          <w:spacing w:val="-3"/>
        </w:rPr>
        <w:t xml:space="preserve"> </w:t>
      </w:r>
      <w:r w:rsidRPr="002E35B8">
        <w:t>Vari</w:t>
      </w:r>
      <w:r w:rsidRPr="002E35B8">
        <w:rPr>
          <w:spacing w:val="-2"/>
        </w:rPr>
        <w:t>a</w:t>
      </w:r>
      <w:r w:rsidRPr="002E35B8">
        <w:t>b</w:t>
      </w:r>
      <w:r w:rsidRPr="002E35B8">
        <w:rPr>
          <w:spacing w:val="-2"/>
        </w:rPr>
        <w:t>l</w:t>
      </w:r>
      <w:r w:rsidRPr="002E35B8">
        <w:t>e</w:t>
      </w:r>
      <w:r w:rsidRPr="002E35B8">
        <w:rPr>
          <w:spacing w:val="-1"/>
        </w:rPr>
        <w:t xml:space="preserve"> </w:t>
      </w:r>
      <w:r w:rsidRPr="002E35B8">
        <w:t>Fu</w:t>
      </w:r>
      <w:r w:rsidRPr="002E35B8">
        <w:rPr>
          <w:spacing w:val="-3"/>
        </w:rPr>
        <w:t>e</w:t>
      </w:r>
      <w:r w:rsidRPr="002E35B8">
        <w:t xml:space="preserve">l </w:t>
      </w:r>
      <w:r w:rsidRPr="002E35B8">
        <w:rPr>
          <w:spacing w:val="-2"/>
        </w:rPr>
        <w:t>C</w:t>
      </w:r>
      <w:r w:rsidRPr="002E35B8">
        <w:t>har</w:t>
      </w:r>
      <w:r w:rsidRPr="002E35B8">
        <w:rPr>
          <w:spacing w:val="-3"/>
        </w:rPr>
        <w:t>g</w:t>
      </w:r>
      <w:r w:rsidRPr="002E35B8">
        <w:t>e</w:t>
      </w:r>
      <w:r w:rsidRPr="002E35B8">
        <w:rPr>
          <w:spacing w:val="-2"/>
        </w:rPr>
        <w:t xml:space="preserve"> </w:t>
      </w:r>
      <w:r w:rsidRPr="002E35B8">
        <w:rPr>
          <w:spacing w:val="-1"/>
        </w:rPr>
        <w:t>(</w:t>
      </w:r>
      <w:r w:rsidRPr="002E35B8">
        <w:rPr>
          <w:spacing w:val="-2"/>
        </w:rPr>
        <w:t>V</w:t>
      </w:r>
      <w:r w:rsidRPr="002E35B8">
        <w:t>FC</w:t>
      </w:r>
      <w:r w:rsidRPr="002E35B8">
        <w:rPr>
          <w:spacing w:val="1"/>
          <w:position w:val="-2"/>
          <w:sz w:val="14"/>
          <w:szCs w:val="14"/>
        </w:rPr>
        <w:t>m</w:t>
      </w:r>
      <w:r w:rsidRPr="002E35B8">
        <w:rPr>
          <w:spacing w:val="-1"/>
        </w:rPr>
        <w:t>).</w:t>
      </w:r>
    </w:p>
    <w:p w14:paraId="142905AF" w14:textId="77777777" w:rsidR="00CD619A" w:rsidRPr="002E35B8" w:rsidRDefault="00CD619A" w:rsidP="0019089E">
      <w:pPr>
        <w:spacing w:before="9" w:line="90" w:lineRule="exact"/>
        <w:ind w:right="-188"/>
        <w:rPr>
          <w:sz w:val="9"/>
          <w:szCs w:val="9"/>
        </w:rPr>
      </w:pPr>
    </w:p>
    <w:tbl>
      <w:tblPr>
        <w:tblW w:w="0" w:type="auto"/>
        <w:tblInd w:w="2233" w:type="dxa"/>
        <w:tblLayout w:type="fixed"/>
        <w:tblCellMar>
          <w:left w:w="0" w:type="dxa"/>
          <w:right w:w="0" w:type="dxa"/>
        </w:tblCellMar>
        <w:tblLook w:val="01E0" w:firstRow="1" w:lastRow="1" w:firstColumn="1" w:lastColumn="1" w:noHBand="0" w:noVBand="0"/>
      </w:tblPr>
      <w:tblGrid>
        <w:gridCol w:w="1199"/>
        <w:gridCol w:w="703"/>
        <w:gridCol w:w="5148"/>
      </w:tblGrid>
      <w:tr w:rsidR="00CD619A" w:rsidRPr="002E35B8" w14:paraId="014B6C2B" w14:textId="77777777" w:rsidTr="00003D28">
        <w:trPr>
          <w:trHeight w:hRule="exact" w:val="847"/>
        </w:trPr>
        <w:tc>
          <w:tcPr>
            <w:tcW w:w="1199" w:type="dxa"/>
            <w:tcBorders>
              <w:top w:val="nil"/>
              <w:left w:val="nil"/>
              <w:bottom w:val="nil"/>
              <w:right w:val="nil"/>
            </w:tcBorders>
          </w:tcPr>
          <w:p w14:paraId="04CBD20F" w14:textId="77777777" w:rsidR="00CD619A" w:rsidRPr="002E35B8" w:rsidRDefault="00CD619A" w:rsidP="0019089E">
            <w:pPr>
              <w:pStyle w:val="TableParagraph"/>
              <w:spacing w:before="74"/>
              <w:ind w:left="40" w:right="-188"/>
              <w:rPr>
                <w:rFonts w:ascii="Arial" w:eastAsia="Arial" w:hAnsi="Arial" w:cs="Arial"/>
                <w:sz w:val="14"/>
                <w:szCs w:val="14"/>
              </w:rPr>
            </w:pPr>
            <w:r w:rsidRPr="002E35B8">
              <w:rPr>
                <w:rFonts w:ascii="Arial" w:eastAsia="Arial" w:hAnsi="Arial" w:cs="Arial"/>
                <w:sz w:val="21"/>
                <w:szCs w:val="21"/>
              </w:rPr>
              <w:t>V</w:t>
            </w:r>
            <w:r w:rsidRPr="002E35B8">
              <w:rPr>
                <w:rFonts w:ascii="Arial" w:eastAsia="Arial" w:hAnsi="Arial" w:cs="Arial"/>
                <w:spacing w:val="-2"/>
                <w:sz w:val="21"/>
                <w:szCs w:val="21"/>
              </w:rPr>
              <w:t>E</w:t>
            </w:r>
            <w:r w:rsidRPr="002E35B8">
              <w:rPr>
                <w:rFonts w:ascii="Arial" w:eastAsia="Arial" w:hAnsi="Arial" w:cs="Arial"/>
                <w:spacing w:val="2"/>
                <w:sz w:val="21"/>
                <w:szCs w:val="21"/>
              </w:rPr>
              <w:t>C</w:t>
            </w:r>
            <w:r w:rsidRPr="002E35B8">
              <w:rPr>
                <w:rFonts w:ascii="Arial" w:eastAsia="Arial" w:hAnsi="Arial" w:cs="Arial"/>
                <w:position w:val="-2"/>
                <w:sz w:val="14"/>
                <w:szCs w:val="14"/>
              </w:rPr>
              <w:t>m</w:t>
            </w:r>
          </w:p>
          <w:p w14:paraId="1A4647DE" w14:textId="77777777" w:rsidR="00CD619A" w:rsidRPr="002E35B8" w:rsidRDefault="00CD619A" w:rsidP="0019089E">
            <w:pPr>
              <w:pStyle w:val="TableParagraph"/>
              <w:spacing w:before="1" w:line="170" w:lineRule="exact"/>
              <w:ind w:right="-188"/>
              <w:rPr>
                <w:sz w:val="17"/>
                <w:szCs w:val="17"/>
              </w:rPr>
            </w:pPr>
          </w:p>
          <w:p w14:paraId="153FCEE4" w14:textId="77777777" w:rsidR="00CD619A" w:rsidRPr="002E35B8" w:rsidRDefault="00CD619A" w:rsidP="0019089E">
            <w:pPr>
              <w:pStyle w:val="TableParagraph"/>
              <w:ind w:left="40" w:right="-188"/>
              <w:rPr>
                <w:rFonts w:ascii="Arial" w:eastAsia="Arial" w:hAnsi="Arial" w:cs="Arial"/>
                <w:sz w:val="21"/>
                <w:szCs w:val="21"/>
              </w:rPr>
            </w:pPr>
            <w:r w:rsidRPr="002E35B8">
              <w:rPr>
                <w:rFonts w:ascii="Arial" w:eastAsia="Arial" w:hAnsi="Arial" w:cs="Arial"/>
                <w:sz w:val="21"/>
                <w:szCs w:val="21"/>
              </w:rPr>
              <w:t>P</w:t>
            </w:r>
            <w:r w:rsidRPr="002E35B8">
              <w:rPr>
                <w:rFonts w:ascii="Arial" w:eastAsia="Arial" w:hAnsi="Arial" w:cs="Arial"/>
                <w:spacing w:val="-2"/>
                <w:sz w:val="21"/>
                <w:szCs w:val="21"/>
              </w:rPr>
              <w:t>E</w:t>
            </w:r>
            <w:r w:rsidRPr="002E35B8">
              <w:rPr>
                <w:rFonts w:ascii="Arial" w:eastAsia="Arial" w:hAnsi="Arial" w:cs="Arial"/>
                <w:sz w:val="21"/>
                <w:szCs w:val="21"/>
              </w:rPr>
              <w:t>P</w:t>
            </w:r>
          </w:p>
        </w:tc>
        <w:tc>
          <w:tcPr>
            <w:tcW w:w="703" w:type="dxa"/>
            <w:tcBorders>
              <w:top w:val="nil"/>
              <w:left w:val="nil"/>
              <w:bottom w:val="nil"/>
              <w:right w:val="nil"/>
            </w:tcBorders>
          </w:tcPr>
          <w:p w14:paraId="4BF0BFFE" w14:textId="77777777" w:rsidR="00CD619A" w:rsidRPr="002E35B8" w:rsidRDefault="00CD619A" w:rsidP="0019089E">
            <w:pPr>
              <w:pStyle w:val="TableParagraph"/>
              <w:spacing w:before="74"/>
              <w:ind w:left="262" w:right="-188"/>
              <w:jc w:val="center"/>
              <w:rPr>
                <w:rFonts w:ascii="Arial" w:eastAsia="Arial" w:hAnsi="Arial" w:cs="Arial"/>
                <w:sz w:val="21"/>
                <w:szCs w:val="21"/>
              </w:rPr>
            </w:pPr>
            <w:r w:rsidRPr="002E35B8">
              <w:rPr>
                <w:rFonts w:ascii="Arial" w:eastAsia="Arial" w:hAnsi="Arial" w:cs="Arial"/>
                <w:sz w:val="21"/>
                <w:szCs w:val="21"/>
              </w:rPr>
              <w:t>=</w:t>
            </w:r>
          </w:p>
          <w:p w14:paraId="6E0251D5" w14:textId="77777777" w:rsidR="00CD619A" w:rsidRPr="002E35B8" w:rsidRDefault="00CD619A" w:rsidP="0019089E">
            <w:pPr>
              <w:pStyle w:val="TableParagraph"/>
              <w:spacing w:before="6" w:line="180" w:lineRule="exact"/>
              <w:ind w:right="-188"/>
              <w:rPr>
                <w:sz w:val="18"/>
                <w:szCs w:val="18"/>
              </w:rPr>
            </w:pPr>
          </w:p>
          <w:p w14:paraId="6A0A3B0F" w14:textId="77777777" w:rsidR="00CD619A" w:rsidRPr="002E35B8" w:rsidRDefault="00CD619A" w:rsidP="0019089E">
            <w:pPr>
              <w:pStyle w:val="TableParagraph"/>
              <w:ind w:left="262" w:right="-188"/>
              <w:jc w:val="center"/>
              <w:rPr>
                <w:rFonts w:ascii="Arial" w:eastAsia="Arial" w:hAnsi="Arial" w:cs="Arial"/>
                <w:sz w:val="21"/>
                <w:szCs w:val="21"/>
              </w:rPr>
            </w:pPr>
            <w:r w:rsidRPr="002E35B8">
              <w:rPr>
                <w:rFonts w:ascii="Arial" w:eastAsia="Arial" w:hAnsi="Arial" w:cs="Arial"/>
                <w:sz w:val="21"/>
                <w:szCs w:val="21"/>
              </w:rPr>
              <w:t>=</w:t>
            </w:r>
          </w:p>
        </w:tc>
        <w:tc>
          <w:tcPr>
            <w:tcW w:w="5148" w:type="dxa"/>
            <w:tcBorders>
              <w:top w:val="nil"/>
              <w:left w:val="nil"/>
              <w:bottom w:val="nil"/>
              <w:right w:val="nil"/>
            </w:tcBorders>
          </w:tcPr>
          <w:p w14:paraId="258890D5" w14:textId="77777777" w:rsidR="00CD619A" w:rsidRPr="002E35B8" w:rsidRDefault="00CD619A" w:rsidP="0019089E">
            <w:pPr>
              <w:pStyle w:val="TableParagraph"/>
              <w:spacing w:before="74"/>
              <w:ind w:left="298" w:right="-188"/>
              <w:rPr>
                <w:rFonts w:ascii="Arial" w:eastAsia="Arial" w:hAnsi="Arial" w:cs="Arial"/>
                <w:sz w:val="14"/>
                <w:szCs w:val="14"/>
              </w:rPr>
            </w:pPr>
            <w:r w:rsidRPr="002E35B8">
              <w:rPr>
                <w:rFonts w:ascii="Arial" w:eastAsia="Arial" w:hAnsi="Arial" w:cs="Arial"/>
                <w:sz w:val="21"/>
                <w:szCs w:val="21"/>
              </w:rPr>
              <w:t>P</w:t>
            </w:r>
            <w:r w:rsidRPr="002E35B8">
              <w:rPr>
                <w:rFonts w:ascii="Arial" w:eastAsia="Arial" w:hAnsi="Arial" w:cs="Arial"/>
                <w:spacing w:val="-2"/>
                <w:sz w:val="21"/>
                <w:szCs w:val="21"/>
              </w:rPr>
              <w:t>E</w:t>
            </w:r>
            <w:r w:rsidRPr="002E35B8">
              <w:rPr>
                <w:rFonts w:ascii="Arial" w:eastAsia="Arial" w:hAnsi="Arial" w:cs="Arial"/>
                <w:sz w:val="21"/>
                <w:szCs w:val="21"/>
              </w:rPr>
              <w:t>P</w:t>
            </w:r>
            <w:r w:rsidRPr="002E35B8">
              <w:rPr>
                <w:rFonts w:ascii="Arial" w:eastAsia="Arial" w:hAnsi="Arial" w:cs="Arial"/>
                <w:spacing w:val="-2"/>
                <w:sz w:val="21"/>
                <w:szCs w:val="21"/>
              </w:rPr>
              <w:t xml:space="preserve"> </w:t>
            </w:r>
            <w:r w:rsidRPr="002E35B8">
              <w:rPr>
                <w:rFonts w:ascii="Arial" w:eastAsia="Arial" w:hAnsi="Arial" w:cs="Arial"/>
                <w:sz w:val="21"/>
                <w:szCs w:val="21"/>
              </w:rPr>
              <w:t>x</w:t>
            </w:r>
            <w:r w:rsidRPr="002E35B8">
              <w:rPr>
                <w:rFonts w:ascii="Arial" w:eastAsia="Arial" w:hAnsi="Arial" w:cs="Arial"/>
                <w:spacing w:val="-1"/>
                <w:sz w:val="21"/>
                <w:szCs w:val="21"/>
              </w:rPr>
              <w:t xml:space="preserve"> </w:t>
            </w:r>
            <w:r w:rsidRPr="002E35B8">
              <w:rPr>
                <w:rFonts w:ascii="Arial" w:eastAsia="Arial" w:hAnsi="Arial" w:cs="Arial"/>
                <w:spacing w:val="-2"/>
                <w:sz w:val="21"/>
                <w:szCs w:val="21"/>
              </w:rPr>
              <w:t>PN</w:t>
            </w:r>
            <w:r w:rsidRPr="002E35B8">
              <w:rPr>
                <w:rFonts w:ascii="Arial" w:eastAsia="Arial" w:hAnsi="Arial" w:cs="Arial"/>
                <w:sz w:val="21"/>
                <w:szCs w:val="21"/>
              </w:rPr>
              <w:t>EO</w:t>
            </w:r>
            <w:r w:rsidRPr="002E35B8">
              <w:rPr>
                <w:rFonts w:ascii="Arial" w:eastAsia="Arial" w:hAnsi="Arial" w:cs="Arial"/>
                <w:position w:val="-2"/>
                <w:sz w:val="14"/>
                <w:szCs w:val="14"/>
              </w:rPr>
              <w:t>m</w:t>
            </w:r>
            <w:r w:rsidRPr="002E35B8">
              <w:rPr>
                <w:rFonts w:ascii="Arial" w:eastAsia="Arial" w:hAnsi="Arial" w:cs="Arial"/>
                <w:spacing w:val="19"/>
                <w:position w:val="-2"/>
                <w:sz w:val="14"/>
                <w:szCs w:val="14"/>
              </w:rPr>
              <w:t xml:space="preserve"> </w:t>
            </w:r>
            <w:r w:rsidRPr="002E35B8">
              <w:rPr>
                <w:rFonts w:ascii="Arial" w:eastAsia="Arial" w:hAnsi="Arial" w:cs="Arial"/>
                <w:sz w:val="21"/>
                <w:szCs w:val="21"/>
              </w:rPr>
              <w:t>+</w:t>
            </w:r>
            <w:r w:rsidRPr="002E35B8">
              <w:rPr>
                <w:rFonts w:ascii="Arial" w:eastAsia="Arial" w:hAnsi="Arial" w:cs="Arial"/>
                <w:spacing w:val="-2"/>
                <w:sz w:val="21"/>
                <w:szCs w:val="21"/>
              </w:rPr>
              <w:t xml:space="preserve"> O</w:t>
            </w:r>
            <w:r w:rsidRPr="002E35B8">
              <w:rPr>
                <w:rFonts w:ascii="Arial" w:eastAsia="Arial" w:hAnsi="Arial" w:cs="Arial"/>
                <w:sz w:val="21"/>
                <w:szCs w:val="21"/>
              </w:rPr>
              <w:t>P</w:t>
            </w:r>
            <w:r w:rsidRPr="002E35B8">
              <w:rPr>
                <w:rFonts w:ascii="Arial" w:eastAsia="Arial" w:hAnsi="Arial" w:cs="Arial"/>
                <w:spacing w:val="-2"/>
                <w:sz w:val="21"/>
                <w:szCs w:val="21"/>
              </w:rPr>
              <w:t>E</w:t>
            </w:r>
            <w:r w:rsidRPr="002E35B8">
              <w:rPr>
                <w:rFonts w:ascii="Arial" w:eastAsia="Arial" w:hAnsi="Arial" w:cs="Arial"/>
                <w:sz w:val="21"/>
                <w:szCs w:val="21"/>
              </w:rPr>
              <w:t>P</w:t>
            </w:r>
            <w:r w:rsidRPr="002E35B8">
              <w:rPr>
                <w:rFonts w:ascii="Arial" w:eastAsia="Arial" w:hAnsi="Arial" w:cs="Arial"/>
                <w:spacing w:val="-2"/>
                <w:sz w:val="21"/>
                <w:szCs w:val="21"/>
              </w:rPr>
              <w:t xml:space="preserve"> </w:t>
            </w:r>
            <w:r w:rsidRPr="002E35B8">
              <w:rPr>
                <w:rFonts w:ascii="Arial" w:eastAsia="Arial" w:hAnsi="Arial" w:cs="Arial"/>
                <w:sz w:val="21"/>
                <w:szCs w:val="21"/>
              </w:rPr>
              <w:t>x</w:t>
            </w:r>
            <w:r w:rsidRPr="002E35B8">
              <w:rPr>
                <w:rFonts w:ascii="Arial" w:eastAsia="Arial" w:hAnsi="Arial" w:cs="Arial"/>
                <w:spacing w:val="-4"/>
                <w:sz w:val="21"/>
                <w:szCs w:val="21"/>
              </w:rPr>
              <w:t xml:space="preserve"> </w:t>
            </w:r>
            <w:r w:rsidRPr="002E35B8">
              <w:rPr>
                <w:rFonts w:ascii="Arial" w:eastAsia="Arial" w:hAnsi="Arial" w:cs="Arial"/>
                <w:spacing w:val="-2"/>
                <w:sz w:val="21"/>
                <w:szCs w:val="21"/>
              </w:rPr>
              <w:t>O</w:t>
            </w:r>
            <w:r w:rsidRPr="002E35B8">
              <w:rPr>
                <w:rFonts w:ascii="Arial" w:eastAsia="Arial" w:hAnsi="Arial" w:cs="Arial"/>
                <w:sz w:val="21"/>
                <w:szCs w:val="21"/>
              </w:rPr>
              <w:t>P</w:t>
            </w:r>
            <w:r w:rsidRPr="002E35B8">
              <w:rPr>
                <w:rFonts w:ascii="Arial" w:eastAsia="Arial" w:hAnsi="Arial" w:cs="Arial"/>
                <w:spacing w:val="-2"/>
                <w:sz w:val="21"/>
                <w:szCs w:val="21"/>
              </w:rPr>
              <w:t>N</w:t>
            </w:r>
            <w:r w:rsidRPr="002E35B8">
              <w:rPr>
                <w:rFonts w:ascii="Arial" w:eastAsia="Arial" w:hAnsi="Arial" w:cs="Arial"/>
                <w:sz w:val="21"/>
                <w:szCs w:val="21"/>
              </w:rPr>
              <w:t>EO</w:t>
            </w:r>
            <w:r w:rsidRPr="002E35B8">
              <w:rPr>
                <w:rFonts w:ascii="Arial" w:eastAsia="Arial" w:hAnsi="Arial" w:cs="Arial"/>
                <w:position w:val="-2"/>
                <w:sz w:val="14"/>
                <w:szCs w:val="14"/>
              </w:rPr>
              <w:t>m</w:t>
            </w:r>
          </w:p>
          <w:p w14:paraId="032901D1" w14:textId="77777777" w:rsidR="00CD619A" w:rsidRPr="002E35B8" w:rsidRDefault="00CD619A" w:rsidP="0019089E">
            <w:pPr>
              <w:pStyle w:val="TableParagraph"/>
              <w:spacing w:before="1" w:line="170" w:lineRule="exact"/>
              <w:ind w:right="-188"/>
              <w:rPr>
                <w:sz w:val="17"/>
                <w:szCs w:val="17"/>
              </w:rPr>
            </w:pPr>
          </w:p>
          <w:p w14:paraId="57375883" w14:textId="77777777" w:rsidR="00CD619A" w:rsidRPr="002E35B8" w:rsidRDefault="00CD619A" w:rsidP="0019089E">
            <w:pPr>
              <w:pStyle w:val="TableParagraph"/>
              <w:ind w:left="298" w:right="-188"/>
              <w:rPr>
                <w:rFonts w:ascii="Arial" w:eastAsia="Arial" w:hAnsi="Arial" w:cs="Arial"/>
                <w:sz w:val="21"/>
                <w:szCs w:val="21"/>
              </w:rPr>
            </w:pPr>
            <w:r w:rsidRPr="002E35B8">
              <w:rPr>
                <w:rFonts w:ascii="Arial" w:eastAsia="Arial" w:hAnsi="Arial" w:cs="Arial"/>
                <w:b/>
                <w:bCs/>
                <w:sz w:val="21"/>
                <w:szCs w:val="21"/>
              </w:rPr>
              <w:t>2150</w:t>
            </w:r>
            <w:r w:rsidRPr="002E35B8">
              <w:rPr>
                <w:rFonts w:ascii="Arial" w:eastAsia="Arial" w:hAnsi="Arial" w:cs="Arial"/>
                <w:b/>
                <w:bCs/>
                <w:spacing w:val="-2"/>
                <w:sz w:val="21"/>
                <w:szCs w:val="21"/>
              </w:rPr>
              <w:t>.</w:t>
            </w:r>
            <w:r w:rsidRPr="002E35B8">
              <w:rPr>
                <w:rFonts w:ascii="Arial" w:eastAsia="Arial" w:hAnsi="Arial" w:cs="Arial"/>
                <w:b/>
                <w:bCs/>
                <w:spacing w:val="-3"/>
                <w:sz w:val="21"/>
                <w:szCs w:val="21"/>
              </w:rPr>
              <w:t>0</w:t>
            </w:r>
            <w:r w:rsidRPr="002E35B8">
              <w:rPr>
                <w:rFonts w:ascii="Arial" w:eastAsia="Arial" w:hAnsi="Arial" w:cs="Arial"/>
                <w:b/>
                <w:bCs/>
                <w:sz w:val="21"/>
                <w:szCs w:val="21"/>
              </w:rPr>
              <w:t>0</w:t>
            </w:r>
            <w:r w:rsidRPr="002E35B8">
              <w:rPr>
                <w:rFonts w:ascii="Arial" w:eastAsia="Arial" w:hAnsi="Arial" w:cs="Arial"/>
                <w:b/>
                <w:bCs/>
                <w:spacing w:val="-1"/>
                <w:sz w:val="21"/>
                <w:szCs w:val="21"/>
              </w:rPr>
              <w:t xml:space="preserve"> </w:t>
            </w:r>
            <w:r w:rsidRPr="002E35B8">
              <w:rPr>
                <w:rFonts w:ascii="Arial" w:eastAsia="Arial" w:hAnsi="Arial" w:cs="Arial"/>
                <w:spacing w:val="-2"/>
                <w:sz w:val="21"/>
                <w:szCs w:val="21"/>
              </w:rPr>
              <w:t>G</w:t>
            </w:r>
            <w:r w:rsidRPr="002E35B8">
              <w:rPr>
                <w:rFonts w:ascii="Arial" w:eastAsia="Arial" w:hAnsi="Arial" w:cs="Arial"/>
                <w:sz w:val="21"/>
                <w:szCs w:val="21"/>
              </w:rPr>
              <w:t>$</w:t>
            </w:r>
            <w:r w:rsidRPr="002E35B8">
              <w:rPr>
                <w:rFonts w:ascii="Arial" w:eastAsia="Arial" w:hAnsi="Arial" w:cs="Arial"/>
                <w:spacing w:val="-1"/>
                <w:sz w:val="21"/>
                <w:szCs w:val="21"/>
              </w:rPr>
              <w:t>/</w:t>
            </w:r>
            <w:r w:rsidRPr="002E35B8">
              <w:rPr>
                <w:rFonts w:ascii="Arial" w:eastAsia="Arial" w:hAnsi="Arial" w:cs="Arial"/>
                <w:spacing w:val="-6"/>
                <w:sz w:val="21"/>
                <w:szCs w:val="21"/>
              </w:rPr>
              <w:t>M</w:t>
            </w:r>
            <w:r w:rsidRPr="002E35B8">
              <w:rPr>
                <w:rFonts w:ascii="Arial" w:eastAsia="Arial" w:hAnsi="Arial" w:cs="Arial"/>
                <w:spacing w:val="6"/>
                <w:sz w:val="21"/>
                <w:szCs w:val="21"/>
              </w:rPr>
              <w:t>W</w:t>
            </w:r>
            <w:r w:rsidRPr="002E35B8">
              <w:rPr>
                <w:rFonts w:ascii="Arial" w:eastAsia="Arial" w:hAnsi="Arial" w:cs="Arial"/>
                <w:spacing w:val="-3"/>
                <w:sz w:val="21"/>
                <w:szCs w:val="21"/>
              </w:rPr>
              <w:t>h</w:t>
            </w:r>
            <w:r w:rsidRPr="002E35B8">
              <w:rPr>
                <w:rFonts w:ascii="Arial" w:eastAsia="Arial" w:hAnsi="Arial" w:cs="Arial"/>
                <w:sz w:val="21"/>
                <w:szCs w:val="21"/>
              </w:rPr>
              <w:t>,</w:t>
            </w:r>
            <w:r w:rsidRPr="002E35B8">
              <w:rPr>
                <w:rFonts w:ascii="Arial" w:eastAsia="Arial" w:hAnsi="Arial" w:cs="Arial"/>
                <w:spacing w:val="-2"/>
                <w:sz w:val="21"/>
                <w:szCs w:val="21"/>
              </w:rPr>
              <w:t xml:space="preserve"> t</w:t>
            </w:r>
            <w:r w:rsidRPr="002E35B8">
              <w:rPr>
                <w:rFonts w:ascii="Arial" w:eastAsia="Arial" w:hAnsi="Arial" w:cs="Arial"/>
                <w:sz w:val="21"/>
                <w:szCs w:val="21"/>
              </w:rPr>
              <w:t>he</w:t>
            </w:r>
            <w:r w:rsidRPr="002E35B8">
              <w:rPr>
                <w:rFonts w:ascii="Arial" w:eastAsia="Arial" w:hAnsi="Arial" w:cs="Arial"/>
                <w:spacing w:val="-1"/>
                <w:sz w:val="21"/>
                <w:szCs w:val="21"/>
              </w:rPr>
              <w:t xml:space="preserve"> </w:t>
            </w:r>
            <w:r w:rsidRPr="002E35B8">
              <w:rPr>
                <w:rFonts w:ascii="Arial" w:eastAsia="Arial" w:hAnsi="Arial" w:cs="Arial"/>
                <w:spacing w:val="-2"/>
                <w:sz w:val="21"/>
                <w:szCs w:val="21"/>
              </w:rPr>
              <w:t>P</w:t>
            </w:r>
            <w:r w:rsidRPr="002E35B8">
              <w:rPr>
                <w:rFonts w:ascii="Arial" w:eastAsia="Arial" w:hAnsi="Arial" w:cs="Arial"/>
                <w:spacing w:val="-3"/>
                <w:sz w:val="21"/>
                <w:szCs w:val="21"/>
              </w:rPr>
              <w:t>ea</w:t>
            </w:r>
            <w:r w:rsidRPr="002E35B8">
              <w:rPr>
                <w:rFonts w:ascii="Arial" w:eastAsia="Arial" w:hAnsi="Arial" w:cs="Arial"/>
                <w:sz w:val="21"/>
                <w:szCs w:val="21"/>
              </w:rPr>
              <w:t>k</w:t>
            </w:r>
            <w:r w:rsidRPr="002E35B8">
              <w:rPr>
                <w:rFonts w:ascii="Arial" w:eastAsia="Arial" w:hAnsi="Arial" w:cs="Arial"/>
                <w:spacing w:val="1"/>
                <w:sz w:val="21"/>
                <w:szCs w:val="21"/>
              </w:rPr>
              <w:t xml:space="preserve"> </w:t>
            </w:r>
            <w:r w:rsidRPr="002E35B8">
              <w:rPr>
                <w:rFonts w:ascii="Arial" w:eastAsia="Arial" w:hAnsi="Arial" w:cs="Arial"/>
                <w:sz w:val="21"/>
                <w:szCs w:val="21"/>
              </w:rPr>
              <w:t>E</w:t>
            </w:r>
            <w:r w:rsidRPr="002E35B8">
              <w:rPr>
                <w:rFonts w:ascii="Arial" w:eastAsia="Arial" w:hAnsi="Arial" w:cs="Arial"/>
                <w:spacing w:val="-3"/>
                <w:sz w:val="21"/>
                <w:szCs w:val="21"/>
              </w:rPr>
              <w:t>n</w:t>
            </w:r>
            <w:r w:rsidRPr="002E35B8">
              <w:rPr>
                <w:rFonts w:ascii="Arial" w:eastAsia="Arial" w:hAnsi="Arial" w:cs="Arial"/>
                <w:sz w:val="21"/>
                <w:szCs w:val="21"/>
              </w:rPr>
              <w:t>ergy</w:t>
            </w:r>
            <w:r w:rsidRPr="002E35B8">
              <w:rPr>
                <w:rFonts w:ascii="Arial" w:eastAsia="Arial" w:hAnsi="Arial" w:cs="Arial"/>
                <w:spacing w:val="-4"/>
                <w:sz w:val="21"/>
                <w:szCs w:val="21"/>
              </w:rPr>
              <w:t xml:space="preserve"> </w:t>
            </w:r>
            <w:r w:rsidRPr="002E35B8">
              <w:rPr>
                <w:rFonts w:ascii="Arial" w:eastAsia="Arial" w:hAnsi="Arial" w:cs="Arial"/>
                <w:sz w:val="21"/>
                <w:szCs w:val="21"/>
              </w:rPr>
              <w:t>P</w:t>
            </w:r>
            <w:r w:rsidRPr="002E35B8">
              <w:rPr>
                <w:rFonts w:ascii="Arial" w:eastAsia="Arial" w:hAnsi="Arial" w:cs="Arial"/>
                <w:spacing w:val="-1"/>
                <w:sz w:val="21"/>
                <w:szCs w:val="21"/>
              </w:rPr>
              <w:t>r</w:t>
            </w:r>
            <w:r w:rsidRPr="002E35B8">
              <w:rPr>
                <w:rFonts w:ascii="Arial" w:eastAsia="Arial" w:hAnsi="Arial" w:cs="Arial"/>
                <w:sz w:val="21"/>
                <w:szCs w:val="21"/>
              </w:rPr>
              <w:t>ice</w:t>
            </w:r>
          </w:p>
        </w:tc>
      </w:tr>
      <w:tr w:rsidR="00CD619A" w:rsidRPr="002E35B8" w14:paraId="72692D2B" w14:textId="77777777" w:rsidTr="00003D28">
        <w:trPr>
          <w:trHeight w:hRule="exact" w:val="428"/>
        </w:trPr>
        <w:tc>
          <w:tcPr>
            <w:tcW w:w="1199" w:type="dxa"/>
            <w:tcBorders>
              <w:top w:val="nil"/>
              <w:left w:val="nil"/>
              <w:bottom w:val="nil"/>
              <w:right w:val="nil"/>
            </w:tcBorders>
          </w:tcPr>
          <w:p w14:paraId="4581582E" w14:textId="77777777" w:rsidR="00CD619A" w:rsidRPr="002E35B8" w:rsidRDefault="00CD619A" w:rsidP="0019089E">
            <w:pPr>
              <w:pStyle w:val="TableParagraph"/>
              <w:spacing w:before="82"/>
              <w:ind w:left="40" w:right="-188"/>
              <w:rPr>
                <w:rFonts w:ascii="Arial" w:eastAsia="Arial" w:hAnsi="Arial" w:cs="Arial"/>
                <w:sz w:val="21"/>
                <w:szCs w:val="21"/>
              </w:rPr>
            </w:pPr>
            <w:r w:rsidRPr="002E35B8">
              <w:rPr>
                <w:rFonts w:ascii="Arial" w:eastAsia="Arial" w:hAnsi="Arial" w:cs="Arial"/>
                <w:spacing w:val="-2"/>
                <w:sz w:val="21"/>
                <w:szCs w:val="21"/>
              </w:rPr>
              <w:t>O</w:t>
            </w:r>
            <w:r w:rsidRPr="002E35B8">
              <w:rPr>
                <w:rFonts w:ascii="Arial" w:eastAsia="Arial" w:hAnsi="Arial" w:cs="Arial"/>
                <w:sz w:val="21"/>
                <w:szCs w:val="21"/>
              </w:rPr>
              <w:t>P</w:t>
            </w:r>
            <w:r w:rsidRPr="002E35B8">
              <w:rPr>
                <w:rFonts w:ascii="Arial" w:eastAsia="Arial" w:hAnsi="Arial" w:cs="Arial"/>
                <w:spacing w:val="-2"/>
                <w:sz w:val="21"/>
                <w:szCs w:val="21"/>
              </w:rPr>
              <w:t>E</w:t>
            </w:r>
            <w:r w:rsidRPr="002E35B8">
              <w:rPr>
                <w:rFonts w:ascii="Arial" w:eastAsia="Arial" w:hAnsi="Arial" w:cs="Arial"/>
                <w:sz w:val="21"/>
                <w:szCs w:val="21"/>
              </w:rPr>
              <w:t>P</w:t>
            </w:r>
          </w:p>
        </w:tc>
        <w:tc>
          <w:tcPr>
            <w:tcW w:w="703" w:type="dxa"/>
            <w:tcBorders>
              <w:top w:val="nil"/>
              <w:left w:val="nil"/>
              <w:bottom w:val="nil"/>
              <w:right w:val="nil"/>
            </w:tcBorders>
          </w:tcPr>
          <w:p w14:paraId="0E20BD26" w14:textId="77777777" w:rsidR="00CD619A" w:rsidRPr="002E35B8" w:rsidRDefault="00CD619A" w:rsidP="0019089E">
            <w:pPr>
              <w:pStyle w:val="TableParagraph"/>
              <w:spacing w:before="82"/>
              <w:ind w:left="262" w:right="-188"/>
              <w:jc w:val="center"/>
              <w:rPr>
                <w:rFonts w:ascii="Arial" w:eastAsia="Arial" w:hAnsi="Arial" w:cs="Arial"/>
                <w:sz w:val="21"/>
                <w:szCs w:val="21"/>
              </w:rPr>
            </w:pPr>
            <w:r w:rsidRPr="002E35B8">
              <w:rPr>
                <w:rFonts w:ascii="Arial" w:eastAsia="Arial" w:hAnsi="Arial" w:cs="Arial"/>
                <w:sz w:val="21"/>
                <w:szCs w:val="21"/>
              </w:rPr>
              <w:t>=</w:t>
            </w:r>
          </w:p>
        </w:tc>
        <w:tc>
          <w:tcPr>
            <w:tcW w:w="5148" w:type="dxa"/>
            <w:tcBorders>
              <w:top w:val="nil"/>
              <w:left w:val="nil"/>
              <w:bottom w:val="nil"/>
              <w:right w:val="nil"/>
            </w:tcBorders>
          </w:tcPr>
          <w:p w14:paraId="190510FB" w14:textId="77777777" w:rsidR="00CD619A" w:rsidRPr="002E35B8" w:rsidRDefault="00CD619A" w:rsidP="0019089E">
            <w:pPr>
              <w:pStyle w:val="TableParagraph"/>
              <w:spacing w:before="82"/>
              <w:ind w:left="298" w:right="-188"/>
              <w:rPr>
                <w:rFonts w:ascii="Arial" w:eastAsia="Arial" w:hAnsi="Arial" w:cs="Arial"/>
                <w:sz w:val="21"/>
                <w:szCs w:val="21"/>
              </w:rPr>
            </w:pPr>
            <w:r w:rsidRPr="002E35B8">
              <w:rPr>
                <w:rFonts w:ascii="Arial" w:eastAsia="Arial" w:hAnsi="Arial" w:cs="Arial"/>
                <w:b/>
                <w:bCs/>
                <w:sz w:val="21"/>
                <w:szCs w:val="21"/>
              </w:rPr>
              <w:t>2150</w:t>
            </w:r>
            <w:r w:rsidRPr="002E35B8">
              <w:rPr>
                <w:rFonts w:ascii="Arial" w:eastAsia="Arial" w:hAnsi="Arial" w:cs="Arial"/>
                <w:b/>
                <w:bCs/>
                <w:spacing w:val="-2"/>
                <w:sz w:val="21"/>
                <w:szCs w:val="21"/>
              </w:rPr>
              <w:t>.</w:t>
            </w:r>
            <w:r w:rsidRPr="002E35B8">
              <w:rPr>
                <w:rFonts w:ascii="Arial" w:eastAsia="Arial" w:hAnsi="Arial" w:cs="Arial"/>
                <w:b/>
                <w:bCs/>
                <w:spacing w:val="-3"/>
                <w:sz w:val="21"/>
                <w:szCs w:val="21"/>
              </w:rPr>
              <w:t>0</w:t>
            </w:r>
            <w:r w:rsidRPr="002E35B8">
              <w:rPr>
                <w:rFonts w:ascii="Arial" w:eastAsia="Arial" w:hAnsi="Arial" w:cs="Arial"/>
                <w:b/>
                <w:bCs/>
                <w:sz w:val="21"/>
                <w:szCs w:val="21"/>
              </w:rPr>
              <w:t>0</w:t>
            </w:r>
            <w:r w:rsidRPr="002E35B8">
              <w:rPr>
                <w:rFonts w:ascii="Arial" w:eastAsia="Arial" w:hAnsi="Arial" w:cs="Arial"/>
                <w:b/>
                <w:bCs/>
                <w:spacing w:val="-1"/>
                <w:sz w:val="21"/>
                <w:szCs w:val="21"/>
              </w:rPr>
              <w:t xml:space="preserve"> </w:t>
            </w:r>
            <w:r w:rsidRPr="002E35B8">
              <w:rPr>
                <w:rFonts w:ascii="Arial" w:eastAsia="Arial" w:hAnsi="Arial" w:cs="Arial"/>
                <w:spacing w:val="-2"/>
                <w:sz w:val="21"/>
                <w:szCs w:val="21"/>
              </w:rPr>
              <w:t>G</w:t>
            </w:r>
            <w:r w:rsidRPr="002E35B8">
              <w:rPr>
                <w:rFonts w:ascii="Arial" w:eastAsia="Arial" w:hAnsi="Arial" w:cs="Arial"/>
                <w:sz w:val="21"/>
                <w:szCs w:val="21"/>
              </w:rPr>
              <w:t>$</w:t>
            </w:r>
            <w:r w:rsidRPr="002E35B8">
              <w:rPr>
                <w:rFonts w:ascii="Arial" w:eastAsia="Arial" w:hAnsi="Arial" w:cs="Arial"/>
                <w:spacing w:val="-1"/>
                <w:sz w:val="21"/>
                <w:szCs w:val="21"/>
              </w:rPr>
              <w:t>/</w:t>
            </w:r>
            <w:r w:rsidRPr="002E35B8">
              <w:rPr>
                <w:rFonts w:ascii="Arial" w:eastAsia="Arial" w:hAnsi="Arial" w:cs="Arial"/>
                <w:spacing w:val="-6"/>
                <w:sz w:val="21"/>
                <w:szCs w:val="21"/>
              </w:rPr>
              <w:t>M</w:t>
            </w:r>
            <w:r w:rsidRPr="002E35B8">
              <w:rPr>
                <w:rFonts w:ascii="Arial" w:eastAsia="Arial" w:hAnsi="Arial" w:cs="Arial"/>
                <w:spacing w:val="6"/>
                <w:sz w:val="21"/>
                <w:szCs w:val="21"/>
              </w:rPr>
              <w:t>W</w:t>
            </w:r>
            <w:r w:rsidRPr="002E35B8">
              <w:rPr>
                <w:rFonts w:ascii="Arial" w:eastAsia="Arial" w:hAnsi="Arial" w:cs="Arial"/>
                <w:spacing w:val="-3"/>
                <w:sz w:val="21"/>
                <w:szCs w:val="21"/>
              </w:rPr>
              <w:t>h</w:t>
            </w:r>
            <w:r w:rsidRPr="002E35B8">
              <w:rPr>
                <w:rFonts w:ascii="Arial" w:eastAsia="Arial" w:hAnsi="Arial" w:cs="Arial"/>
                <w:sz w:val="21"/>
                <w:szCs w:val="21"/>
              </w:rPr>
              <w:t>,</w:t>
            </w:r>
            <w:r w:rsidRPr="002E35B8">
              <w:rPr>
                <w:rFonts w:ascii="Arial" w:eastAsia="Arial" w:hAnsi="Arial" w:cs="Arial"/>
                <w:spacing w:val="-2"/>
                <w:sz w:val="21"/>
                <w:szCs w:val="21"/>
              </w:rPr>
              <w:t xml:space="preserve"> t</w:t>
            </w:r>
            <w:r w:rsidRPr="002E35B8">
              <w:rPr>
                <w:rFonts w:ascii="Arial" w:eastAsia="Arial" w:hAnsi="Arial" w:cs="Arial"/>
                <w:sz w:val="21"/>
                <w:szCs w:val="21"/>
              </w:rPr>
              <w:t>he</w:t>
            </w:r>
            <w:r w:rsidRPr="002E35B8">
              <w:rPr>
                <w:rFonts w:ascii="Arial" w:eastAsia="Arial" w:hAnsi="Arial" w:cs="Arial"/>
                <w:spacing w:val="-1"/>
                <w:sz w:val="21"/>
                <w:szCs w:val="21"/>
              </w:rPr>
              <w:t xml:space="preserve"> </w:t>
            </w:r>
            <w:r w:rsidRPr="002E35B8">
              <w:rPr>
                <w:rFonts w:ascii="Arial" w:eastAsia="Arial" w:hAnsi="Arial" w:cs="Arial"/>
                <w:spacing w:val="-2"/>
                <w:sz w:val="21"/>
                <w:szCs w:val="21"/>
              </w:rPr>
              <w:t>Of</w:t>
            </w:r>
            <w:r w:rsidRPr="002E35B8">
              <w:rPr>
                <w:rFonts w:ascii="Arial" w:eastAsia="Arial" w:hAnsi="Arial" w:cs="Arial"/>
                <w:spacing w:val="-1"/>
                <w:sz w:val="21"/>
                <w:szCs w:val="21"/>
              </w:rPr>
              <w:t>f-</w:t>
            </w:r>
            <w:r w:rsidRPr="002E35B8">
              <w:rPr>
                <w:rFonts w:ascii="Arial" w:eastAsia="Arial" w:hAnsi="Arial" w:cs="Arial"/>
                <w:sz w:val="21"/>
                <w:szCs w:val="21"/>
              </w:rPr>
              <w:t>Pe</w:t>
            </w:r>
            <w:r w:rsidRPr="002E35B8">
              <w:rPr>
                <w:rFonts w:ascii="Arial" w:eastAsia="Arial" w:hAnsi="Arial" w:cs="Arial"/>
                <w:spacing w:val="-3"/>
                <w:sz w:val="21"/>
                <w:szCs w:val="21"/>
              </w:rPr>
              <w:t>a</w:t>
            </w:r>
            <w:r w:rsidRPr="002E35B8">
              <w:rPr>
                <w:rFonts w:ascii="Arial" w:eastAsia="Arial" w:hAnsi="Arial" w:cs="Arial"/>
                <w:sz w:val="21"/>
                <w:szCs w:val="21"/>
              </w:rPr>
              <w:t>k</w:t>
            </w:r>
            <w:r w:rsidRPr="002E35B8">
              <w:rPr>
                <w:rFonts w:ascii="Arial" w:eastAsia="Arial" w:hAnsi="Arial" w:cs="Arial"/>
                <w:spacing w:val="-2"/>
                <w:sz w:val="21"/>
                <w:szCs w:val="21"/>
              </w:rPr>
              <w:t xml:space="preserve"> </w:t>
            </w:r>
            <w:r w:rsidRPr="002E35B8">
              <w:rPr>
                <w:rFonts w:ascii="Arial" w:eastAsia="Arial" w:hAnsi="Arial" w:cs="Arial"/>
                <w:sz w:val="21"/>
                <w:szCs w:val="21"/>
              </w:rPr>
              <w:t>Ene</w:t>
            </w:r>
            <w:r w:rsidRPr="002E35B8">
              <w:rPr>
                <w:rFonts w:ascii="Arial" w:eastAsia="Arial" w:hAnsi="Arial" w:cs="Arial"/>
                <w:spacing w:val="-3"/>
                <w:sz w:val="21"/>
                <w:szCs w:val="21"/>
              </w:rPr>
              <w:t>r</w:t>
            </w:r>
            <w:r w:rsidRPr="002E35B8">
              <w:rPr>
                <w:rFonts w:ascii="Arial" w:eastAsia="Arial" w:hAnsi="Arial" w:cs="Arial"/>
                <w:sz w:val="21"/>
                <w:szCs w:val="21"/>
              </w:rPr>
              <w:t>gy</w:t>
            </w:r>
            <w:r w:rsidRPr="002E35B8">
              <w:rPr>
                <w:rFonts w:ascii="Arial" w:eastAsia="Arial" w:hAnsi="Arial" w:cs="Arial"/>
                <w:spacing w:val="-4"/>
                <w:sz w:val="21"/>
                <w:szCs w:val="21"/>
              </w:rPr>
              <w:t xml:space="preserve"> </w:t>
            </w:r>
            <w:r w:rsidRPr="002E35B8">
              <w:rPr>
                <w:rFonts w:ascii="Arial" w:eastAsia="Arial" w:hAnsi="Arial" w:cs="Arial"/>
                <w:sz w:val="21"/>
                <w:szCs w:val="21"/>
              </w:rPr>
              <w:t>P</w:t>
            </w:r>
            <w:r w:rsidRPr="002E35B8">
              <w:rPr>
                <w:rFonts w:ascii="Arial" w:eastAsia="Arial" w:hAnsi="Arial" w:cs="Arial"/>
                <w:spacing w:val="-1"/>
                <w:sz w:val="21"/>
                <w:szCs w:val="21"/>
              </w:rPr>
              <w:t>r</w:t>
            </w:r>
            <w:r w:rsidRPr="002E35B8">
              <w:rPr>
                <w:rFonts w:ascii="Arial" w:eastAsia="Arial" w:hAnsi="Arial" w:cs="Arial"/>
                <w:sz w:val="21"/>
                <w:szCs w:val="21"/>
              </w:rPr>
              <w:t>ice</w:t>
            </w:r>
          </w:p>
        </w:tc>
      </w:tr>
      <w:tr w:rsidR="00CD619A" w:rsidRPr="002E35B8" w14:paraId="571EE02F" w14:textId="77777777" w:rsidTr="00003D28">
        <w:trPr>
          <w:trHeight w:hRule="exact" w:val="686"/>
        </w:trPr>
        <w:tc>
          <w:tcPr>
            <w:tcW w:w="1199" w:type="dxa"/>
            <w:tcBorders>
              <w:top w:val="nil"/>
              <w:left w:val="nil"/>
              <w:bottom w:val="nil"/>
              <w:right w:val="nil"/>
            </w:tcBorders>
          </w:tcPr>
          <w:p w14:paraId="47F6CF78" w14:textId="77777777" w:rsidR="00CD619A" w:rsidRPr="002E35B8" w:rsidRDefault="00CD619A" w:rsidP="0019089E">
            <w:pPr>
              <w:pStyle w:val="TableParagraph"/>
              <w:spacing w:before="83"/>
              <w:ind w:left="40" w:right="-188"/>
              <w:rPr>
                <w:rFonts w:ascii="Arial" w:eastAsia="Arial" w:hAnsi="Arial" w:cs="Arial"/>
                <w:sz w:val="14"/>
                <w:szCs w:val="14"/>
              </w:rPr>
            </w:pPr>
            <w:r w:rsidRPr="002E35B8">
              <w:rPr>
                <w:rFonts w:ascii="Arial" w:eastAsia="Arial" w:hAnsi="Arial" w:cs="Arial"/>
                <w:sz w:val="21"/>
                <w:szCs w:val="21"/>
              </w:rPr>
              <w:t>P</w:t>
            </w:r>
            <w:r w:rsidRPr="002E35B8">
              <w:rPr>
                <w:rFonts w:ascii="Arial" w:eastAsia="Arial" w:hAnsi="Arial" w:cs="Arial"/>
                <w:spacing w:val="-2"/>
                <w:sz w:val="21"/>
                <w:szCs w:val="21"/>
              </w:rPr>
              <w:t>N</w:t>
            </w:r>
            <w:r w:rsidRPr="002E35B8">
              <w:rPr>
                <w:rFonts w:ascii="Arial" w:eastAsia="Arial" w:hAnsi="Arial" w:cs="Arial"/>
                <w:sz w:val="21"/>
                <w:szCs w:val="21"/>
              </w:rPr>
              <w:t>EO</w:t>
            </w:r>
            <w:r w:rsidRPr="002E35B8">
              <w:rPr>
                <w:rFonts w:ascii="Arial" w:eastAsia="Arial" w:hAnsi="Arial" w:cs="Arial"/>
                <w:position w:val="-2"/>
                <w:sz w:val="14"/>
                <w:szCs w:val="14"/>
              </w:rPr>
              <w:t>m</w:t>
            </w:r>
          </w:p>
        </w:tc>
        <w:tc>
          <w:tcPr>
            <w:tcW w:w="703" w:type="dxa"/>
            <w:tcBorders>
              <w:top w:val="nil"/>
              <w:left w:val="nil"/>
              <w:bottom w:val="nil"/>
              <w:right w:val="nil"/>
            </w:tcBorders>
          </w:tcPr>
          <w:p w14:paraId="62820A61" w14:textId="77777777" w:rsidR="00CD619A" w:rsidRPr="002E35B8" w:rsidRDefault="00CD619A" w:rsidP="0019089E">
            <w:pPr>
              <w:pStyle w:val="TableParagraph"/>
              <w:spacing w:before="83"/>
              <w:ind w:left="262" w:right="-188"/>
              <w:jc w:val="center"/>
              <w:rPr>
                <w:rFonts w:ascii="Arial" w:eastAsia="Arial" w:hAnsi="Arial" w:cs="Arial"/>
                <w:sz w:val="21"/>
                <w:szCs w:val="21"/>
              </w:rPr>
            </w:pPr>
            <w:r w:rsidRPr="002E35B8">
              <w:rPr>
                <w:rFonts w:ascii="Arial" w:eastAsia="Arial" w:hAnsi="Arial" w:cs="Arial"/>
                <w:sz w:val="21"/>
                <w:szCs w:val="21"/>
              </w:rPr>
              <w:t>=</w:t>
            </w:r>
          </w:p>
        </w:tc>
        <w:tc>
          <w:tcPr>
            <w:tcW w:w="5148" w:type="dxa"/>
            <w:tcBorders>
              <w:top w:val="nil"/>
              <w:left w:val="nil"/>
              <w:bottom w:val="nil"/>
              <w:right w:val="nil"/>
            </w:tcBorders>
          </w:tcPr>
          <w:p w14:paraId="31D518A3" w14:textId="77777777" w:rsidR="00CD619A" w:rsidRPr="002E35B8" w:rsidRDefault="00CD619A" w:rsidP="0019089E">
            <w:pPr>
              <w:pStyle w:val="TableParagraph"/>
              <w:spacing w:before="83" w:line="294" w:lineRule="auto"/>
              <w:ind w:left="298" w:right="-188"/>
              <w:rPr>
                <w:rFonts w:ascii="Arial" w:eastAsia="Arial" w:hAnsi="Arial" w:cs="Arial"/>
                <w:sz w:val="21"/>
                <w:szCs w:val="21"/>
              </w:rPr>
            </w:pPr>
            <w:r w:rsidRPr="002E35B8">
              <w:rPr>
                <w:rFonts w:ascii="Arial" w:eastAsia="Arial" w:hAnsi="Arial" w:cs="Arial"/>
                <w:sz w:val="21"/>
                <w:szCs w:val="21"/>
              </w:rPr>
              <w:t>Pe</w:t>
            </w:r>
            <w:r w:rsidRPr="002E35B8">
              <w:rPr>
                <w:rFonts w:ascii="Arial" w:eastAsia="Arial" w:hAnsi="Arial" w:cs="Arial"/>
                <w:spacing w:val="-3"/>
                <w:sz w:val="21"/>
                <w:szCs w:val="21"/>
              </w:rPr>
              <w:t>a</w:t>
            </w:r>
            <w:r w:rsidRPr="002E35B8">
              <w:rPr>
                <w:rFonts w:ascii="Arial" w:eastAsia="Arial" w:hAnsi="Arial" w:cs="Arial"/>
                <w:sz w:val="21"/>
                <w:szCs w:val="21"/>
              </w:rPr>
              <w:t>k</w:t>
            </w:r>
            <w:r w:rsidRPr="002E35B8">
              <w:rPr>
                <w:rFonts w:ascii="Arial" w:eastAsia="Arial" w:hAnsi="Arial" w:cs="Arial"/>
                <w:spacing w:val="2"/>
                <w:sz w:val="21"/>
                <w:szCs w:val="21"/>
              </w:rPr>
              <w:t xml:space="preserve"> </w:t>
            </w:r>
            <w:r w:rsidRPr="002E35B8">
              <w:rPr>
                <w:rFonts w:ascii="Arial" w:eastAsia="Arial" w:hAnsi="Arial" w:cs="Arial"/>
                <w:spacing w:val="-2"/>
                <w:sz w:val="21"/>
                <w:szCs w:val="21"/>
              </w:rPr>
              <w:t>N</w:t>
            </w:r>
            <w:r w:rsidRPr="002E35B8">
              <w:rPr>
                <w:rFonts w:ascii="Arial" w:eastAsia="Arial" w:hAnsi="Arial" w:cs="Arial"/>
                <w:sz w:val="21"/>
                <w:szCs w:val="21"/>
              </w:rPr>
              <w:t>et</w:t>
            </w:r>
            <w:r w:rsidRPr="002E35B8">
              <w:rPr>
                <w:rFonts w:ascii="Arial" w:eastAsia="Arial" w:hAnsi="Arial" w:cs="Arial"/>
                <w:spacing w:val="2"/>
                <w:sz w:val="21"/>
                <w:szCs w:val="21"/>
              </w:rPr>
              <w:t xml:space="preserve"> </w:t>
            </w:r>
            <w:r w:rsidRPr="002E35B8">
              <w:rPr>
                <w:rFonts w:ascii="Arial" w:eastAsia="Arial" w:hAnsi="Arial" w:cs="Arial"/>
                <w:sz w:val="21"/>
                <w:szCs w:val="21"/>
              </w:rPr>
              <w:t>E</w:t>
            </w:r>
            <w:r w:rsidRPr="002E35B8">
              <w:rPr>
                <w:rFonts w:ascii="Arial" w:eastAsia="Arial" w:hAnsi="Arial" w:cs="Arial"/>
                <w:spacing w:val="-3"/>
                <w:sz w:val="21"/>
                <w:szCs w:val="21"/>
              </w:rPr>
              <w:t>n</w:t>
            </w:r>
            <w:r w:rsidRPr="002E35B8">
              <w:rPr>
                <w:rFonts w:ascii="Arial" w:eastAsia="Arial" w:hAnsi="Arial" w:cs="Arial"/>
                <w:sz w:val="21"/>
                <w:szCs w:val="21"/>
              </w:rPr>
              <w:t xml:space="preserve">ergy </w:t>
            </w:r>
            <w:r w:rsidRPr="002E35B8">
              <w:rPr>
                <w:rFonts w:ascii="Arial" w:eastAsia="Arial" w:hAnsi="Arial" w:cs="Arial"/>
                <w:spacing w:val="-2"/>
                <w:sz w:val="21"/>
                <w:szCs w:val="21"/>
              </w:rPr>
              <w:t>O</w:t>
            </w:r>
            <w:r w:rsidRPr="002E35B8">
              <w:rPr>
                <w:rFonts w:ascii="Arial" w:eastAsia="Arial" w:hAnsi="Arial" w:cs="Arial"/>
                <w:sz w:val="21"/>
                <w:szCs w:val="21"/>
              </w:rPr>
              <w:t>u</w:t>
            </w:r>
            <w:r w:rsidRPr="002E35B8">
              <w:rPr>
                <w:rFonts w:ascii="Arial" w:eastAsia="Arial" w:hAnsi="Arial" w:cs="Arial"/>
                <w:spacing w:val="-1"/>
                <w:sz w:val="21"/>
                <w:szCs w:val="21"/>
              </w:rPr>
              <w:t>t</w:t>
            </w:r>
            <w:r w:rsidRPr="002E35B8">
              <w:rPr>
                <w:rFonts w:ascii="Arial" w:eastAsia="Arial" w:hAnsi="Arial" w:cs="Arial"/>
                <w:sz w:val="21"/>
                <w:szCs w:val="21"/>
              </w:rPr>
              <w:t>put</w:t>
            </w:r>
            <w:r w:rsidRPr="002E35B8">
              <w:rPr>
                <w:rFonts w:ascii="Arial" w:eastAsia="Arial" w:hAnsi="Arial" w:cs="Arial"/>
                <w:spacing w:val="2"/>
                <w:sz w:val="21"/>
                <w:szCs w:val="21"/>
              </w:rPr>
              <w:t xml:space="preserve"> </w:t>
            </w:r>
            <w:r w:rsidRPr="002E35B8">
              <w:rPr>
                <w:rFonts w:ascii="Arial" w:eastAsia="Arial" w:hAnsi="Arial" w:cs="Arial"/>
                <w:spacing w:val="-2"/>
                <w:sz w:val="21"/>
                <w:szCs w:val="21"/>
              </w:rPr>
              <w:t>f</w:t>
            </w:r>
            <w:r w:rsidRPr="002E35B8">
              <w:rPr>
                <w:rFonts w:ascii="Arial" w:eastAsia="Arial" w:hAnsi="Arial" w:cs="Arial"/>
                <w:sz w:val="21"/>
                <w:szCs w:val="21"/>
              </w:rPr>
              <w:t>or</w:t>
            </w:r>
            <w:r w:rsidRPr="002E35B8">
              <w:rPr>
                <w:rFonts w:ascii="Arial" w:eastAsia="Arial" w:hAnsi="Arial" w:cs="Arial"/>
                <w:spacing w:val="3"/>
                <w:sz w:val="21"/>
                <w:szCs w:val="21"/>
              </w:rPr>
              <w:t xml:space="preserve"> </w:t>
            </w:r>
            <w:r w:rsidRPr="002E35B8">
              <w:rPr>
                <w:rFonts w:ascii="Arial" w:eastAsia="Arial" w:hAnsi="Arial" w:cs="Arial"/>
                <w:spacing w:val="-1"/>
                <w:sz w:val="21"/>
                <w:szCs w:val="21"/>
              </w:rPr>
              <w:t>M</w:t>
            </w:r>
            <w:r w:rsidRPr="002E35B8">
              <w:rPr>
                <w:rFonts w:ascii="Arial" w:eastAsia="Arial" w:hAnsi="Arial" w:cs="Arial"/>
                <w:sz w:val="21"/>
                <w:szCs w:val="21"/>
              </w:rPr>
              <w:t>on</w:t>
            </w:r>
            <w:r w:rsidRPr="002E35B8">
              <w:rPr>
                <w:rFonts w:ascii="Arial" w:eastAsia="Arial" w:hAnsi="Arial" w:cs="Arial"/>
                <w:spacing w:val="-1"/>
                <w:sz w:val="21"/>
                <w:szCs w:val="21"/>
              </w:rPr>
              <w:t>t</w:t>
            </w:r>
            <w:r w:rsidRPr="002E35B8">
              <w:rPr>
                <w:rFonts w:ascii="Arial" w:eastAsia="Arial" w:hAnsi="Arial" w:cs="Arial"/>
                <w:spacing w:val="3"/>
                <w:sz w:val="21"/>
                <w:szCs w:val="21"/>
              </w:rPr>
              <w:t>h</w:t>
            </w:r>
            <w:r w:rsidRPr="002E35B8">
              <w:rPr>
                <w:rFonts w:ascii="Arial" w:eastAsia="Arial" w:hAnsi="Arial" w:cs="Arial"/>
                <w:spacing w:val="1"/>
                <w:position w:val="-2"/>
                <w:sz w:val="14"/>
                <w:szCs w:val="14"/>
              </w:rPr>
              <w:t>m</w:t>
            </w:r>
            <w:r w:rsidRPr="002E35B8">
              <w:rPr>
                <w:rFonts w:ascii="Arial" w:eastAsia="Arial" w:hAnsi="Arial" w:cs="Arial"/>
                <w:sz w:val="21"/>
                <w:szCs w:val="21"/>
              </w:rPr>
              <w:t>,</w:t>
            </w:r>
            <w:r w:rsidRPr="002E35B8">
              <w:rPr>
                <w:rFonts w:ascii="Arial" w:eastAsia="Arial" w:hAnsi="Arial" w:cs="Arial"/>
                <w:spacing w:val="2"/>
                <w:sz w:val="21"/>
                <w:szCs w:val="21"/>
              </w:rPr>
              <w:t xml:space="preserve"> </w:t>
            </w:r>
            <w:r w:rsidRPr="002E35B8">
              <w:rPr>
                <w:rFonts w:ascii="Arial" w:eastAsia="Arial" w:hAnsi="Arial" w:cs="Arial"/>
                <w:spacing w:val="-2"/>
                <w:sz w:val="21"/>
                <w:szCs w:val="21"/>
              </w:rPr>
              <w:t>w</w:t>
            </w:r>
            <w:r w:rsidRPr="002E35B8">
              <w:rPr>
                <w:rFonts w:ascii="Arial" w:eastAsia="Arial" w:hAnsi="Arial" w:cs="Arial"/>
                <w:spacing w:val="-3"/>
                <w:sz w:val="21"/>
                <w:szCs w:val="21"/>
              </w:rPr>
              <w:t>h</w:t>
            </w:r>
            <w:r w:rsidRPr="002E35B8">
              <w:rPr>
                <w:rFonts w:ascii="Arial" w:eastAsia="Arial" w:hAnsi="Arial" w:cs="Arial"/>
                <w:sz w:val="21"/>
                <w:szCs w:val="21"/>
              </w:rPr>
              <w:t>ich sh</w:t>
            </w:r>
            <w:r w:rsidRPr="002E35B8">
              <w:rPr>
                <w:rFonts w:ascii="Arial" w:eastAsia="Arial" w:hAnsi="Arial" w:cs="Arial"/>
                <w:spacing w:val="-3"/>
                <w:sz w:val="21"/>
                <w:szCs w:val="21"/>
              </w:rPr>
              <w:t>a</w:t>
            </w:r>
            <w:r w:rsidRPr="002E35B8">
              <w:rPr>
                <w:rFonts w:ascii="Arial" w:eastAsia="Arial" w:hAnsi="Arial" w:cs="Arial"/>
                <w:sz w:val="21"/>
                <w:szCs w:val="21"/>
              </w:rPr>
              <w:t>ll</w:t>
            </w:r>
            <w:r w:rsidRPr="002E35B8">
              <w:rPr>
                <w:rFonts w:ascii="Arial" w:eastAsia="Arial" w:hAnsi="Arial" w:cs="Arial"/>
                <w:spacing w:val="2"/>
                <w:sz w:val="21"/>
                <w:szCs w:val="21"/>
              </w:rPr>
              <w:t xml:space="preserve"> </w:t>
            </w:r>
            <w:r w:rsidRPr="002E35B8">
              <w:rPr>
                <w:rFonts w:ascii="Arial" w:eastAsia="Arial" w:hAnsi="Arial" w:cs="Arial"/>
                <w:sz w:val="21"/>
                <w:szCs w:val="21"/>
              </w:rPr>
              <w:t xml:space="preserve">be </w:t>
            </w:r>
            <w:r w:rsidRPr="002E35B8">
              <w:rPr>
                <w:rFonts w:ascii="Arial" w:eastAsia="Arial" w:hAnsi="Arial" w:cs="Arial"/>
                <w:spacing w:val="-2"/>
                <w:sz w:val="21"/>
                <w:szCs w:val="21"/>
              </w:rPr>
              <w:t>t</w:t>
            </w:r>
            <w:r w:rsidRPr="002E35B8">
              <w:rPr>
                <w:rFonts w:ascii="Arial" w:eastAsia="Arial" w:hAnsi="Arial" w:cs="Arial"/>
                <w:sz w:val="21"/>
                <w:szCs w:val="21"/>
              </w:rPr>
              <w:t>he</w:t>
            </w:r>
            <w:r w:rsidRPr="002E35B8">
              <w:rPr>
                <w:rFonts w:ascii="Arial" w:eastAsia="Arial" w:hAnsi="Arial" w:cs="Arial"/>
                <w:spacing w:val="37"/>
                <w:sz w:val="21"/>
                <w:szCs w:val="21"/>
              </w:rPr>
              <w:t xml:space="preserve"> </w:t>
            </w:r>
            <w:r w:rsidRPr="002E35B8">
              <w:rPr>
                <w:rFonts w:ascii="Arial" w:eastAsia="Arial" w:hAnsi="Arial" w:cs="Arial"/>
                <w:sz w:val="21"/>
                <w:szCs w:val="21"/>
              </w:rPr>
              <w:t>n</w:t>
            </w:r>
            <w:r w:rsidRPr="002E35B8">
              <w:rPr>
                <w:rFonts w:ascii="Arial" w:eastAsia="Arial" w:hAnsi="Arial" w:cs="Arial"/>
                <w:spacing w:val="-3"/>
                <w:sz w:val="21"/>
                <w:szCs w:val="21"/>
              </w:rPr>
              <w:t>u</w:t>
            </w:r>
            <w:r w:rsidRPr="002E35B8">
              <w:rPr>
                <w:rFonts w:ascii="Arial" w:eastAsia="Arial" w:hAnsi="Arial" w:cs="Arial"/>
                <w:spacing w:val="1"/>
                <w:sz w:val="21"/>
                <w:szCs w:val="21"/>
              </w:rPr>
              <w:t>m</w:t>
            </w:r>
            <w:r w:rsidRPr="002E35B8">
              <w:rPr>
                <w:rFonts w:ascii="Arial" w:eastAsia="Arial" w:hAnsi="Arial" w:cs="Arial"/>
                <w:sz w:val="21"/>
                <w:szCs w:val="21"/>
              </w:rPr>
              <w:t>ber</w:t>
            </w:r>
            <w:r w:rsidRPr="002E35B8">
              <w:rPr>
                <w:rFonts w:ascii="Arial" w:eastAsia="Arial" w:hAnsi="Arial" w:cs="Arial"/>
                <w:spacing w:val="36"/>
                <w:sz w:val="21"/>
                <w:szCs w:val="21"/>
              </w:rPr>
              <w:t xml:space="preserve"> </w:t>
            </w:r>
            <w:r w:rsidRPr="002E35B8">
              <w:rPr>
                <w:rFonts w:ascii="Arial" w:eastAsia="Arial" w:hAnsi="Arial" w:cs="Arial"/>
                <w:sz w:val="21"/>
                <w:szCs w:val="21"/>
              </w:rPr>
              <w:t>of</w:t>
            </w:r>
            <w:r w:rsidRPr="002E35B8">
              <w:rPr>
                <w:rFonts w:ascii="Arial" w:eastAsia="Arial" w:hAnsi="Arial" w:cs="Arial"/>
                <w:spacing w:val="40"/>
                <w:sz w:val="21"/>
                <w:szCs w:val="21"/>
              </w:rPr>
              <w:t xml:space="preserve"> </w:t>
            </w:r>
            <w:r w:rsidRPr="002E35B8">
              <w:rPr>
                <w:rFonts w:ascii="Arial" w:eastAsia="Arial" w:hAnsi="Arial" w:cs="Arial"/>
                <w:spacing w:val="-6"/>
                <w:sz w:val="21"/>
                <w:szCs w:val="21"/>
              </w:rPr>
              <w:t>M</w:t>
            </w:r>
            <w:r w:rsidRPr="002E35B8">
              <w:rPr>
                <w:rFonts w:ascii="Arial" w:eastAsia="Arial" w:hAnsi="Arial" w:cs="Arial"/>
                <w:spacing w:val="4"/>
                <w:sz w:val="21"/>
                <w:szCs w:val="21"/>
              </w:rPr>
              <w:t>W</w:t>
            </w:r>
            <w:r w:rsidRPr="002E35B8">
              <w:rPr>
                <w:rFonts w:ascii="Arial" w:eastAsia="Arial" w:hAnsi="Arial" w:cs="Arial"/>
                <w:sz w:val="21"/>
                <w:szCs w:val="21"/>
              </w:rPr>
              <w:t>h</w:t>
            </w:r>
            <w:r w:rsidRPr="002E35B8">
              <w:rPr>
                <w:rFonts w:ascii="Arial" w:eastAsia="Arial" w:hAnsi="Arial" w:cs="Arial"/>
                <w:spacing w:val="37"/>
                <w:sz w:val="21"/>
                <w:szCs w:val="21"/>
              </w:rPr>
              <w:t xml:space="preserve"> </w:t>
            </w:r>
            <w:r w:rsidRPr="002E35B8">
              <w:rPr>
                <w:rFonts w:ascii="Arial" w:eastAsia="Arial" w:hAnsi="Arial" w:cs="Arial"/>
                <w:spacing w:val="-3"/>
                <w:sz w:val="21"/>
                <w:szCs w:val="21"/>
              </w:rPr>
              <w:t>s</w:t>
            </w:r>
            <w:r w:rsidRPr="002E35B8">
              <w:rPr>
                <w:rFonts w:ascii="Arial" w:eastAsia="Arial" w:hAnsi="Arial" w:cs="Arial"/>
                <w:sz w:val="21"/>
                <w:szCs w:val="21"/>
              </w:rPr>
              <w:t>u</w:t>
            </w:r>
            <w:r w:rsidRPr="002E35B8">
              <w:rPr>
                <w:rFonts w:ascii="Arial" w:eastAsia="Arial" w:hAnsi="Arial" w:cs="Arial"/>
                <w:spacing w:val="-3"/>
                <w:sz w:val="21"/>
                <w:szCs w:val="21"/>
              </w:rPr>
              <w:t>p</w:t>
            </w:r>
            <w:r w:rsidRPr="002E35B8">
              <w:rPr>
                <w:rFonts w:ascii="Arial" w:eastAsia="Arial" w:hAnsi="Arial" w:cs="Arial"/>
                <w:sz w:val="21"/>
                <w:szCs w:val="21"/>
              </w:rPr>
              <w:t>p</w:t>
            </w:r>
            <w:r w:rsidRPr="002E35B8">
              <w:rPr>
                <w:rFonts w:ascii="Arial" w:eastAsia="Arial" w:hAnsi="Arial" w:cs="Arial"/>
                <w:spacing w:val="1"/>
                <w:sz w:val="21"/>
                <w:szCs w:val="21"/>
              </w:rPr>
              <w:t>l</w:t>
            </w:r>
            <w:r w:rsidRPr="002E35B8">
              <w:rPr>
                <w:rFonts w:ascii="Arial" w:eastAsia="Arial" w:hAnsi="Arial" w:cs="Arial"/>
                <w:spacing w:val="-2"/>
                <w:sz w:val="21"/>
                <w:szCs w:val="21"/>
              </w:rPr>
              <w:t>i</w:t>
            </w:r>
            <w:r w:rsidRPr="002E35B8">
              <w:rPr>
                <w:rFonts w:ascii="Arial" w:eastAsia="Arial" w:hAnsi="Arial" w:cs="Arial"/>
                <w:sz w:val="21"/>
                <w:szCs w:val="21"/>
              </w:rPr>
              <w:t>ed</w:t>
            </w:r>
            <w:r w:rsidRPr="002E35B8">
              <w:rPr>
                <w:rFonts w:ascii="Arial" w:eastAsia="Arial" w:hAnsi="Arial" w:cs="Arial"/>
                <w:spacing w:val="37"/>
                <w:sz w:val="21"/>
                <w:szCs w:val="21"/>
              </w:rPr>
              <w:t xml:space="preserve"> </w:t>
            </w:r>
            <w:r w:rsidRPr="002E35B8">
              <w:rPr>
                <w:rFonts w:ascii="Arial" w:eastAsia="Arial" w:hAnsi="Arial" w:cs="Arial"/>
                <w:sz w:val="21"/>
                <w:szCs w:val="21"/>
              </w:rPr>
              <w:t>du</w:t>
            </w:r>
            <w:r w:rsidRPr="002E35B8">
              <w:rPr>
                <w:rFonts w:ascii="Arial" w:eastAsia="Arial" w:hAnsi="Arial" w:cs="Arial"/>
                <w:spacing w:val="-3"/>
                <w:sz w:val="21"/>
                <w:szCs w:val="21"/>
              </w:rPr>
              <w:t>r</w:t>
            </w:r>
            <w:r w:rsidRPr="002E35B8">
              <w:rPr>
                <w:rFonts w:ascii="Arial" w:eastAsia="Arial" w:hAnsi="Arial" w:cs="Arial"/>
                <w:sz w:val="21"/>
                <w:szCs w:val="21"/>
              </w:rPr>
              <w:t>ing</w:t>
            </w:r>
            <w:r w:rsidRPr="002E35B8">
              <w:rPr>
                <w:rFonts w:ascii="Arial" w:eastAsia="Arial" w:hAnsi="Arial" w:cs="Arial"/>
                <w:spacing w:val="38"/>
                <w:sz w:val="21"/>
                <w:szCs w:val="21"/>
              </w:rPr>
              <w:t xml:space="preserve"> </w:t>
            </w:r>
            <w:r w:rsidRPr="002E35B8">
              <w:rPr>
                <w:rFonts w:ascii="Arial" w:eastAsia="Arial" w:hAnsi="Arial" w:cs="Arial"/>
                <w:spacing w:val="-2"/>
                <w:sz w:val="21"/>
                <w:szCs w:val="21"/>
              </w:rPr>
              <w:t>t</w:t>
            </w:r>
            <w:r w:rsidRPr="002E35B8">
              <w:rPr>
                <w:rFonts w:ascii="Arial" w:eastAsia="Arial" w:hAnsi="Arial" w:cs="Arial"/>
                <w:sz w:val="21"/>
                <w:szCs w:val="21"/>
              </w:rPr>
              <w:t>he</w:t>
            </w:r>
            <w:r w:rsidRPr="002E35B8">
              <w:rPr>
                <w:rFonts w:ascii="Arial" w:eastAsia="Arial" w:hAnsi="Arial" w:cs="Arial"/>
                <w:spacing w:val="37"/>
                <w:sz w:val="21"/>
                <w:szCs w:val="21"/>
              </w:rPr>
              <w:t xml:space="preserve"> </w:t>
            </w:r>
            <w:r w:rsidRPr="002E35B8">
              <w:rPr>
                <w:rFonts w:ascii="Arial" w:eastAsia="Arial" w:hAnsi="Arial" w:cs="Arial"/>
                <w:sz w:val="21"/>
                <w:szCs w:val="21"/>
              </w:rPr>
              <w:t>hou</w:t>
            </w:r>
            <w:r w:rsidRPr="002E35B8">
              <w:rPr>
                <w:rFonts w:ascii="Arial" w:eastAsia="Arial" w:hAnsi="Arial" w:cs="Arial"/>
                <w:spacing w:val="-3"/>
                <w:sz w:val="21"/>
                <w:szCs w:val="21"/>
              </w:rPr>
              <w:t>r</w:t>
            </w:r>
            <w:r w:rsidRPr="002E35B8">
              <w:rPr>
                <w:rFonts w:ascii="Arial" w:eastAsia="Arial" w:hAnsi="Arial" w:cs="Arial"/>
                <w:sz w:val="21"/>
                <w:szCs w:val="21"/>
              </w:rPr>
              <w:t>s</w:t>
            </w:r>
            <w:r w:rsidRPr="002E35B8">
              <w:rPr>
                <w:rFonts w:ascii="Arial" w:eastAsia="Arial" w:hAnsi="Arial" w:cs="Arial"/>
                <w:spacing w:val="38"/>
                <w:sz w:val="21"/>
                <w:szCs w:val="21"/>
              </w:rPr>
              <w:t xml:space="preserve"> </w:t>
            </w:r>
            <w:r w:rsidRPr="002E35B8">
              <w:rPr>
                <w:rFonts w:ascii="Arial" w:eastAsia="Arial" w:hAnsi="Arial" w:cs="Arial"/>
                <w:sz w:val="21"/>
                <w:szCs w:val="21"/>
              </w:rPr>
              <w:t>of</w:t>
            </w:r>
          </w:p>
        </w:tc>
      </w:tr>
      <w:tr w:rsidR="00CD619A" w:rsidRPr="002E35B8" w14:paraId="47268F1A" w14:textId="77777777" w:rsidTr="00003D28">
        <w:trPr>
          <w:trHeight w:hRule="exact" w:val="314"/>
        </w:trPr>
        <w:tc>
          <w:tcPr>
            <w:tcW w:w="1199" w:type="dxa"/>
            <w:tcBorders>
              <w:top w:val="nil"/>
              <w:left w:val="nil"/>
              <w:bottom w:val="nil"/>
              <w:right w:val="nil"/>
            </w:tcBorders>
          </w:tcPr>
          <w:p w14:paraId="568B430A" w14:textId="77777777" w:rsidR="00CD619A" w:rsidRPr="002E35B8" w:rsidRDefault="00CD619A" w:rsidP="0019089E">
            <w:pPr>
              <w:ind w:right="-188"/>
            </w:pPr>
          </w:p>
        </w:tc>
        <w:tc>
          <w:tcPr>
            <w:tcW w:w="703" w:type="dxa"/>
            <w:tcBorders>
              <w:top w:val="nil"/>
              <w:left w:val="nil"/>
              <w:bottom w:val="nil"/>
              <w:right w:val="nil"/>
            </w:tcBorders>
          </w:tcPr>
          <w:p w14:paraId="3797B9EA" w14:textId="77777777" w:rsidR="00CD619A" w:rsidRPr="002E35B8" w:rsidRDefault="00CD619A" w:rsidP="0019089E">
            <w:pPr>
              <w:ind w:right="-188"/>
            </w:pPr>
          </w:p>
        </w:tc>
        <w:tc>
          <w:tcPr>
            <w:tcW w:w="5148" w:type="dxa"/>
            <w:tcBorders>
              <w:top w:val="nil"/>
              <w:left w:val="nil"/>
              <w:bottom w:val="nil"/>
              <w:right w:val="nil"/>
            </w:tcBorders>
          </w:tcPr>
          <w:p w14:paraId="52C41355" w14:textId="77777777" w:rsidR="00CD619A" w:rsidRPr="002E35B8" w:rsidRDefault="00CD619A" w:rsidP="0019089E">
            <w:pPr>
              <w:pStyle w:val="TableParagraph"/>
              <w:spacing w:before="25"/>
              <w:ind w:left="298" w:right="-188"/>
              <w:rPr>
                <w:rFonts w:ascii="Arial" w:eastAsia="Arial" w:hAnsi="Arial" w:cs="Arial"/>
                <w:sz w:val="21"/>
                <w:szCs w:val="21"/>
              </w:rPr>
            </w:pPr>
            <w:r w:rsidRPr="002E35B8">
              <w:rPr>
                <w:rFonts w:ascii="Arial" w:eastAsia="Arial" w:hAnsi="Arial" w:cs="Arial"/>
                <w:sz w:val="21"/>
                <w:szCs w:val="21"/>
              </w:rPr>
              <w:t>18</w:t>
            </w:r>
            <w:r w:rsidRPr="002E35B8">
              <w:rPr>
                <w:rFonts w:ascii="Arial" w:eastAsia="Arial" w:hAnsi="Arial" w:cs="Arial"/>
                <w:spacing w:val="-1"/>
                <w:sz w:val="21"/>
                <w:szCs w:val="21"/>
              </w:rPr>
              <w:t>:</w:t>
            </w:r>
            <w:r w:rsidRPr="002E35B8">
              <w:rPr>
                <w:rFonts w:ascii="Arial" w:eastAsia="Arial" w:hAnsi="Arial" w:cs="Arial"/>
                <w:sz w:val="21"/>
                <w:szCs w:val="21"/>
              </w:rPr>
              <w:t xml:space="preserve">00 </w:t>
            </w:r>
            <w:r w:rsidRPr="002E35B8">
              <w:rPr>
                <w:rFonts w:ascii="Arial" w:eastAsia="Arial" w:hAnsi="Arial" w:cs="Arial"/>
                <w:spacing w:val="38"/>
                <w:sz w:val="21"/>
                <w:szCs w:val="21"/>
              </w:rPr>
              <w:t xml:space="preserve"> </w:t>
            </w:r>
            <w:r w:rsidRPr="002E35B8">
              <w:rPr>
                <w:rFonts w:ascii="Arial" w:eastAsia="Arial" w:hAnsi="Arial" w:cs="Arial"/>
                <w:spacing w:val="-2"/>
                <w:sz w:val="21"/>
                <w:szCs w:val="21"/>
              </w:rPr>
              <w:t>t</w:t>
            </w:r>
            <w:r w:rsidRPr="002E35B8">
              <w:rPr>
                <w:rFonts w:ascii="Arial" w:eastAsia="Arial" w:hAnsi="Arial" w:cs="Arial"/>
                <w:sz w:val="21"/>
                <w:szCs w:val="21"/>
              </w:rPr>
              <w:t xml:space="preserve">o </w:t>
            </w:r>
            <w:r w:rsidRPr="002E35B8">
              <w:rPr>
                <w:rFonts w:ascii="Arial" w:eastAsia="Arial" w:hAnsi="Arial" w:cs="Arial"/>
                <w:spacing w:val="38"/>
                <w:sz w:val="21"/>
                <w:szCs w:val="21"/>
              </w:rPr>
              <w:t xml:space="preserve"> </w:t>
            </w:r>
            <w:r w:rsidRPr="002E35B8">
              <w:rPr>
                <w:rFonts w:ascii="Arial" w:eastAsia="Arial" w:hAnsi="Arial" w:cs="Arial"/>
                <w:sz w:val="21"/>
                <w:szCs w:val="21"/>
              </w:rPr>
              <w:t>22</w:t>
            </w:r>
            <w:r w:rsidRPr="002E35B8">
              <w:rPr>
                <w:rFonts w:ascii="Arial" w:eastAsia="Arial" w:hAnsi="Arial" w:cs="Arial"/>
                <w:spacing w:val="-1"/>
                <w:sz w:val="21"/>
                <w:szCs w:val="21"/>
              </w:rPr>
              <w:t>:</w:t>
            </w:r>
            <w:r w:rsidRPr="002E35B8">
              <w:rPr>
                <w:rFonts w:ascii="Arial" w:eastAsia="Arial" w:hAnsi="Arial" w:cs="Arial"/>
                <w:sz w:val="21"/>
                <w:szCs w:val="21"/>
              </w:rPr>
              <w:t xml:space="preserve">00 </w:t>
            </w:r>
            <w:r w:rsidRPr="002E35B8">
              <w:rPr>
                <w:rFonts w:ascii="Arial" w:eastAsia="Arial" w:hAnsi="Arial" w:cs="Arial"/>
                <w:spacing w:val="39"/>
                <w:sz w:val="21"/>
                <w:szCs w:val="21"/>
              </w:rPr>
              <w:t xml:space="preserve"> </w:t>
            </w:r>
            <w:r w:rsidRPr="002E35B8">
              <w:rPr>
                <w:rFonts w:ascii="Arial" w:eastAsia="Arial" w:hAnsi="Arial" w:cs="Arial"/>
                <w:sz w:val="21"/>
                <w:szCs w:val="21"/>
              </w:rPr>
              <w:t xml:space="preserve">on </w:t>
            </w:r>
            <w:r w:rsidRPr="002E35B8">
              <w:rPr>
                <w:rFonts w:ascii="Arial" w:eastAsia="Arial" w:hAnsi="Arial" w:cs="Arial"/>
                <w:spacing w:val="38"/>
                <w:sz w:val="21"/>
                <w:szCs w:val="21"/>
              </w:rPr>
              <w:t xml:space="preserve"> </w:t>
            </w:r>
            <w:r w:rsidRPr="002E35B8">
              <w:rPr>
                <w:rFonts w:ascii="Arial" w:eastAsia="Arial" w:hAnsi="Arial" w:cs="Arial"/>
                <w:sz w:val="21"/>
                <w:szCs w:val="21"/>
              </w:rPr>
              <w:t>wo</w:t>
            </w:r>
            <w:r w:rsidRPr="002E35B8">
              <w:rPr>
                <w:rFonts w:ascii="Arial" w:eastAsia="Arial" w:hAnsi="Arial" w:cs="Arial"/>
                <w:spacing w:val="-4"/>
                <w:sz w:val="21"/>
                <w:szCs w:val="21"/>
              </w:rPr>
              <w:t>r</w:t>
            </w:r>
            <w:r w:rsidRPr="002E35B8">
              <w:rPr>
                <w:rFonts w:ascii="Arial" w:eastAsia="Arial" w:hAnsi="Arial" w:cs="Arial"/>
                <w:sz w:val="21"/>
                <w:szCs w:val="21"/>
              </w:rPr>
              <w:t>kda</w:t>
            </w:r>
            <w:r w:rsidRPr="002E35B8">
              <w:rPr>
                <w:rFonts w:ascii="Arial" w:eastAsia="Arial" w:hAnsi="Arial" w:cs="Arial"/>
                <w:spacing w:val="-3"/>
                <w:sz w:val="21"/>
                <w:szCs w:val="21"/>
              </w:rPr>
              <w:t>y</w:t>
            </w:r>
            <w:r w:rsidRPr="002E35B8">
              <w:rPr>
                <w:rFonts w:ascii="Arial" w:eastAsia="Arial" w:hAnsi="Arial" w:cs="Arial"/>
                <w:sz w:val="21"/>
                <w:szCs w:val="21"/>
              </w:rPr>
              <w:t xml:space="preserve">s </w:t>
            </w:r>
            <w:r w:rsidRPr="002E35B8">
              <w:rPr>
                <w:rFonts w:ascii="Arial" w:eastAsia="Arial" w:hAnsi="Arial" w:cs="Arial"/>
                <w:spacing w:val="39"/>
                <w:sz w:val="21"/>
                <w:szCs w:val="21"/>
              </w:rPr>
              <w:t xml:space="preserve"> </w:t>
            </w:r>
            <w:r w:rsidRPr="002E35B8">
              <w:rPr>
                <w:rFonts w:ascii="Arial" w:eastAsia="Arial" w:hAnsi="Arial" w:cs="Arial"/>
                <w:sz w:val="21"/>
                <w:szCs w:val="21"/>
              </w:rPr>
              <w:t xml:space="preserve">at </w:t>
            </w:r>
            <w:r w:rsidRPr="002E35B8">
              <w:rPr>
                <w:rFonts w:ascii="Arial" w:eastAsia="Arial" w:hAnsi="Arial" w:cs="Arial"/>
                <w:spacing w:val="38"/>
                <w:sz w:val="21"/>
                <w:szCs w:val="21"/>
              </w:rPr>
              <w:t xml:space="preserve"> </w:t>
            </w:r>
            <w:r w:rsidRPr="002E35B8">
              <w:rPr>
                <w:rFonts w:ascii="Arial" w:eastAsia="Arial" w:hAnsi="Arial" w:cs="Arial"/>
                <w:sz w:val="21"/>
                <w:szCs w:val="21"/>
              </w:rPr>
              <w:t xml:space="preserve">or </w:t>
            </w:r>
            <w:r w:rsidRPr="002E35B8">
              <w:rPr>
                <w:rFonts w:ascii="Arial" w:eastAsia="Arial" w:hAnsi="Arial" w:cs="Arial"/>
                <w:spacing w:val="38"/>
                <w:sz w:val="21"/>
                <w:szCs w:val="21"/>
              </w:rPr>
              <w:t xml:space="preserve"> </w:t>
            </w:r>
            <w:r w:rsidRPr="002E35B8">
              <w:rPr>
                <w:rFonts w:ascii="Arial" w:eastAsia="Arial" w:hAnsi="Arial" w:cs="Arial"/>
                <w:sz w:val="21"/>
                <w:szCs w:val="21"/>
              </w:rPr>
              <w:t>be</w:t>
            </w:r>
            <w:r w:rsidRPr="002E35B8">
              <w:rPr>
                <w:rFonts w:ascii="Arial" w:eastAsia="Arial" w:hAnsi="Arial" w:cs="Arial"/>
                <w:spacing w:val="1"/>
                <w:sz w:val="21"/>
                <w:szCs w:val="21"/>
              </w:rPr>
              <w:t>l</w:t>
            </w:r>
            <w:r w:rsidRPr="002E35B8">
              <w:rPr>
                <w:rFonts w:ascii="Arial" w:eastAsia="Arial" w:hAnsi="Arial" w:cs="Arial"/>
                <w:sz w:val="21"/>
                <w:szCs w:val="21"/>
              </w:rPr>
              <w:t xml:space="preserve">ow </w:t>
            </w:r>
            <w:r w:rsidRPr="002E35B8">
              <w:rPr>
                <w:rFonts w:ascii="Arial" w:eastAsia="Arial" w:hAnsi="Arial" w:cs="Arial"/>
                <w:spacing w:val="38"/>
                <w:sz w:val="21"/>
                <w:szCs w:val="21"/>
              </w:rPr>
              <w:t xml:space="preserve"> </w:t>
            </w:r>
            <w:r w:rsidRPr="002E35B8">
              <w:rPr>
                <w:rFonts w:ascii="Arial" w:eastAsia="Arial" w:hAnsi="Arial" w:cs="Arial"/>
                <w:spacing w:val="-2"/>
                <w:sz w:val="21"/>
                <w:szCs w:val="21"/>
              </w:rPr>
              <w:t>t</w:t>
            </w:r>
            <w:r w:rsidRPr="002E35B8">
              <w:rPr>
                <w:rFonts w:ascii="Arial" w:eastAsia="Arial" w:hAnsi="Arial" w:cs="Arial"/>
                <w:sz w:val="21"/>
                <w:szCs w:val="21"/>
              </w:rPr>
              <w:t>he</w:t>
            </w:r>
          </w:p>
        </w:tc>
      </w:tr>
      <w:tr w:rsidR="00CD619A" w:rsidRPr="002E35B8" w14:paraId="08192787" w14:textId="77777777" w:rsidTr="00003D28">
        <w:trPr>
          <w:trHeight w:hRule="exact" w:val="631"/>
        </w:trPr>
        <w:tc>
          <w:tcPr>
            <w:tcW w:w="1199" w:type="dxa"/>
            <w:tcBorders>
              <w:top w:val="nil"/>
              <w:left w:val="nil"/>
              <w:bottom w:val="nil"/>
              <w:right w:val="nil"/>
            </w:tcBorders>
          </w:tcPr>
          <w:p w14:paraId="2D4CAF83" w14:textId="77777777" w:rsidR="00CD619A" w:rsidRPr="002E35B8" w:rsidRDefault="00CD619A" w:rsidP="0019089E">
            <w:pPr>
              <w:ind w:right="-188"/>
            </w:pPr>
          </w:p>
        </w:tc>
        <w:tc>
          <w:tcPr>
            <w:tcW w:w="703" w:type="dxa"/>
            <w:tcBorders>
              <w:top w:val="nil"/>
              <w:left w:val="nil"/>
              <w:bottom w:val="nil"/>
              <w:right w:val="nil"/>
            </w:tcBorders>
          </w:tcPr>
          <w:p w14:paraId="71F610F9" w14:textId="77777777" w:rsidR="00CD619A" w:rsidRPr="002E35B8" w:rsidRDefault="00CD619A" w:rsidP="0019089E">
            <w:pPr>
              <w:ind w:right="-188"/>
            </w:pPr>
          </w:p>
        </w:tc>
        <w:tc>
          <w:tcPr>
            <w:tcW w:w="5148" w:type="dxa"/>
            <w:tcBorders>
              <w:top w:val="nil"/>
              <w:left w:val="nil"/>
              <w:bottom w:val="nil"/>
              <w:right w:val="nil"/>
            </w:tcBorders>
          </w:tcPr>
          <w:p w14:paraId="07F61F3D" w14:textId="77777777" w:rsidR="00CD619A" w:rsidRPr="002E35B8" w:rsidRDefault="00CD619A" w:rsidP="0019089E">
            <w:pPr>
              <w:pStyle w:val="TableParagraph"/>
              <w:spacing w:before="25" w:line="296" w:lineRule="auto"/>
              <w:ind w:left="298" w:right="-188"/>
              <w:rPr>
                <w:rFonts w:ascii="Arial" w:eastAsia="Arial" w:hAnsi="Arial" w:cs="Arial"/>
                <w:sz w:val="21"/>
                <w:szCs w:val="21"/>
              </w:rPr>
            </w:pPr>
            <w:r w:rsidRPr="002E35B8">
              <w:rPr>
                <w:rFonts w:ascii="Arial" w:eastAsia="Arial" w:hAnsi="Arial" w:cs="Arial"/>
                <w:sz w:val="21"/>
                <w:szCs w:val="21"/>
              </w:rPr>
              <w:t>D</w:t>
            </w:r>
            <w:r w:rsidRPr="002E35B8">
              <w:rPr>
                <w:rFonts w:ascii="Arial" w:eastAsia="Arial" w:hAnsi="Arial" w:cs="Arial"/>
                <w:spacing w:val="-2"/>
                <w:sz w:val="21"/>
                <w:szCs w:val="21"/>
              </w:rPr>
              <w:t>i</w:t>
            </w:r>
            <w:r w:rsidRPr="002E35B8">
              <w:rPr>
                <w:rFonts w:ascii="Arial" w:eastAsia="Arial" w:hAnsi="Arial" w:cs="Arial"/>
                <w:sz w:val="21"/>
                <w:szCs w:val="21"/>
              </w:rPr>
              <w:t>spa</w:t>
            </w:r>
            <w:r w:rsidRPr="002E35B8">
              <w:rPr>
                <w:rFonts w:ascii="Arial" w:eastAsia="Arial" w:hAnsi="Arial" w:cs="Arial"/>
                <w:spacing w:val="-1"/>
                <w:sz w:val="21"/>
                <w:szCs w:val="21"/>
              </w:rPr>
              <w:t>t</w:t>
            </w:r>
            <w:r w:rsidRPr="002E35B8">
              <w:rPr>
                <w:rFonts w:ascii="Arial" w:eastAsia="Arial" w:hAnsi="Arial" w:cs="Arial"/>
                <w:spacing w:val="-3"/>
                <w:sz w:val="21"/>
                <w:szCs w:val="21"/>
              </w:rPr>
              <w:t>c</w:t>
            </w:r>
            <w:r w:rsidRPr="002E35B8">
              <w:rPr>
                <w:rFonts w:ascii="Arial" w:eastAsia="Arial" w:hAnsi="Arial" w:cs="Arial"/>
                <w:sz w:val="21"/>
                <w:szCs w:val="21"/>
              </w:rPr>
              <w:t>h</w:t>
            </w:r>
            <w:r w:rsidRPr="002E35B8">
              <w:rPr>
                <w:rFonts w:ascii="Arial" w:eastAsia="Arial" w:hAnsi="Arial" w:cs="Arial"/>
                <w:spacing w:val="44"/>
                <w:sz w:val="21"/>
                <w:szCs w:val="21"/>
              </w:rPr>
              <w:t xml:space="preserve"> </w:t>
            </w:r>
            <w:r w:rsidRPr="002E35B8">
              <w:rPr>
                <w:rFonts w:ascii="Arial" w:eastAsia="Arial" w:hAnsi="Arial" w:cs="Arial"/>
                <w:sz w:val="21"/>
                <w:szCs w:val="21"/>
              </w:rPr>
              <w:t>L</w:t>
            </w:r>
            <w:r w:rsidRPr="002E35B8">
              <w:rPr>
                <w:rFonts w:ascii="Arial" w:eastAsia="Arial" w:hAnsi="Arial" w:cs="Arial"/>
                <w:spacing w:val="1"/>
                <w:sz w:val="21"/>
                <w:szCs w:val="21"/>
              </w:rPr>
              <w:t>e</w:t>
            </w:r>
            <w:r w:rsidRPr="002E35B8">
              <w:rPr>
                <w:rFonts w:ascii="Arial" w:eastAsia="Arial" w:hAnsi="Arial" w:cs="Arial"/>
                <w:spacing w:val="-3"/>
                <w:sz w:val="21"/>
                <w:szCs w:val="21"/>
              </w:rPr>
              <w:t>ve</w:t>
            </w:r>
            <w:r w:rsidRPr="002E35B8">
              <w:rPr>
                <w:rFonts w:ascii="Arial" w:eastAsia="Arial" w:hAnsi="Arial" w:cs="Arial"/>
                <w:sz w:val="21"/>
                <w:szCs w:val="21"/>
              </w:rPr>
              <w:t>l</w:t>
            </w:r>
            <w:r w:rsidRPr="002E35B8">
              <w:rPr>
                <w:rFonts w:ascii="Arial" w:eastAsia="Arial" w:hAnsi="Arial" w:cs="Arial"/>
                <w:spacing w:val="45"/>
                <w:sz w:val="21"/>
                <w:szCs w:val="21"/>
              </w:rPr>
              <w:t xml:space="preserve"> </w:t>
            </w:r>
            <w:r w:rsidRPr="002E35B8">
              <w:rPr>
                <w:rFonts w:ascii="Arial" w:eastAsia="Arial" w:hAnsi="Arial" w:cs="Arial"/>
                <w:spacing w:val="-1"/>
                <w:sz w:val="21"/>
                <w:szCs w:val="21"/>
              </w:rPr>
              <w:t>r</w:t>
            </w:r>
            <w:r w:rsidRPr="002E35B8">
              <w:rPr>
                <w:rFonts w:ascii="Arial" w:eastAsia="Arial" w:hAnsi="Arial" w:cs="Arial"/>
                <w:sz w:val="21"/>
                <w:szCs w:val="21"/>
              </w:rPr>
              <w:t>e</w:t>
            </w:r>
            <w:r w:rsidRPr="002E35B8">
              <w:rPr>
                <w:rFonts w:ascii="Arial" w:eastAsia="Arial" w:hAnsi="Arial" w:cs="Arial"/>
                <w:spacing w:val="-3"/>
                <w:sz w:val="21"/>
                <w:szCs w:val="21"/>
              </w:rPr>
              <w:t>q</w:t>
            </w:r>
            <w:r w:rsidRPr="002E35B8">
              <w:rPr>
                <w:rFonts w:ascii="Arial" w:eastAsia="Arial" w:hAnsi="Arial" w:cs="Arial"/>
                <w:sz w:val="21"/>
                <w:szCs w:val="21"/>
              </w:rPr>
              <w:t>ues</w:t>
            </w:r>
            <w:r w:rsidRPr="002E35B8">
              <w:rPr>
                <w:rFonts w:ascii="Arial" w:eastAsia="Arial" w:hAnsi="Arial" w:cs="Arial"/>
                <w:spacing w:val="-1"/>
                <w:sz w:val="21"/>
                <w:szCs w:val="21"/>
              </w:rPr>
              <w:t>t</w:t>
            </w:r>
            <w:r w:rsidRPr="002E35B8">
              <w:rPr>
                <w:rFonts w:ascii="Arial" w:eastAsia="Arial" w:hAnsi="Arial" w:cs="Arial"/>
                <w:spacing w:val="-3"/>
                <w:sz w:val="21"/>
                <w:szCs w:val="21"/>
              </w:rPr>
              <w:t>e</w:t>
            </w:r>
            <w:r w:rsidRPr="002E35B8">
              <w:rPr>
                <w:rFonts w:ascii="Arial" w:eastAsia="Arial" w:hAnsi="Arial" w:cs="Arial"/>
                <w:sz w:val="21"/>
                <w:szCs w:val="21"/>
              </w:rPr>
              <w:t>d</w:t>
            </w:r>
            <w:r w:rsidRPr="002E35B8">
              <w:rPr>
                <w:rFonts w:ascii="Arial" w:eastAsia="Arial" w:hAnsi="Arial" w:cs="Arial"/>
                <w:spacing w:val="44"/>
                <w:sz w:val="21"/>
                <w:szCs w:val="21"/>
              </w:rPr>
              <w:t xml:space="preserve"> </w:t>
            </w:r>
            <w:r w:rsidRPr="002E35B8">
              <w:rPr>
                <w:rFonts w:ascii="Arial" w:eastAsia="Arial" w:hAnsi="Arial" w:cs="Arial"/>
                <w:sz w:val="21"/>
                <w:szCs w:val="21"/>
              </w:rPr>
              <w:t>by</w:t>
            </w:r>
            <w:r w:rsidRPr="002E35B8">
              <w:rPr>
                <w:rFonts w:ascii="Arial" w:eastAsia="Arial" w:hAnsi="Arial" w:cs="Arial"/>
                <w:spacing w:val="42"/>
                <w:sz w:val="21"/>
                <w:szCs w:val="21"/>
              </w:rPr>
              <w:t xml:space="preserve"> </w:t>
            </w:r>
            <w:r w:rsidRPr="002E35B8">
              <w:rPr>
                <w:rFonts w:ascii="Arial" w:eastAsia="Arial" w:hAnsi="Arial" w:cs="Arial"/>
                <w:sz w:val="21"/>
                <w:szCs w:val="21"/>
              </w:rPr>
              <w:t>U</w:t>
            </w:r>
            <w:r w:rsidRPr="002E35B8">
              <w:rPr>
                <w:rFonts w:ascii="Arial" w:eastAsia="Arial" w:hAnsi="Arial" w:cs="Arial"/>
                <w:spacing w:val="-2"/>
                <w:sz w:val="21"/>
                <w:szCs w:val="21"/>
              </w:rPr>
              <w:t>ti</w:t>
            </w:r>
            <w:r w:rsidRPr="002E35B8">
              <w:rPr>
                <w:rFonts w:ascii="Arial" w:eastAsia="Arial" w:hAnsi="Arial" w:cs="Arial"/>
                <w:sz w:val="21"/>
                <w:szCs w:val="21"/>
              </w:rPr>
              <w:t>li</w:t>
            </w:r>
            <w:r w:rsidRPr="002E35B8">
              <w:rPr>
                <w:rFonts w:ascii="Arial" w:eastAsia="Arial" w:hAnsi="Arial" w:cs="Arial"/>
                <w:spacing w:val="-2"/>
                <w:sz w:val="21"/>
                <w:szCs w:val="21"/>
              </w:rPr>
              <w:t>t</w:t>
            </w:r>
            <w:r w:rsidRPr="002E35B8">
              <w:rPr>
                <w:rFonts w:ascii="Arial" w:eastAsia="Arial" w:hAnsi="Arial" w:cs="Arial"/>
                <w:spacing w:val="-1"/>
                <w:sz w:val="21"/>
                <w:szCs w:val="21"/>
              </w:rPr>
              <w:t>y</w:t>
            </w:r>
            <w:r w:rsidRPr="002E35B8">
              <w:rPr>
                <w:rFonts w:ascii="Arial" w:eastAsia="Arial" w:hAnsi="Arial" w:cs="Arial"/>
                <w:sz w:val="21"/>
                <w:szCs w:val="21"/>
              </w:rPr>
              <w:t>.</w:t>
            </w:r>
            <w:r w:rsidRPr="002E35B8">
              <w:rPr>
                <w:rFonts w:ascii="Arial" w:eastAsia="Arial" w:hAnsi="Arial" w:cs="Arial"/>
                <w:spacing w:val="43"/>
                <w:sz w:val="21"/>
                <w:szCs w:val="21"/>
              </w:rPr>
              <w:t xml:space="preserve"> </w:t>
            </w:r>
            <w:r w:rsidRPr="002E35B8">
              <w:rPr>
                <w:rFonts w:ascii="Arial" w:eastAsia="Arial" w:hAnsi="Arial" w:cs="Arial"/>
                <w:spacing w:val="-2"/>
                <w:sz w:val="21"/>
                <w:szCs w:val="21"/>
              </w:rPr>
              <w:t>P</w:t>
            </w:r>
            <w:r w:rsidRPr="002E35B8">
              <w:rPr>
                <w:rFonts w:ascii="Arial" w:eastAsia="Arial" w:hAnsi="Arial" w:cs="Arial"/>
                <w:sz w:val="21"/>
                <w:szCs w:val="21"/>
              </w:rPr>
              <w:t>NE</w:t>
            </w:r>
            <w:r w:rsidRPr="002E35B8">
              <w:rPr>
                <w:rFonts w:ascii="Arial" w:eastAsia="Arial" w:hAnsi="Arial" w:cs="Arial"/>
                <w:spacing w:val="-3"/>
                <w:sz w:val="21"/>
                <w:szCs w:val="21"/>
              </w:rPr>
              <w:t>O</w:t>
            </w:r>
            <w:r w:rsidRPr="002E35B8">
              <w:rPr>
                <w:rFonts w:ascii="Arial" w:eastAsia="Arial" w:hAnsi="Arial" w:cs="Arial"/>
                <w:position w:val="-2"/>
                <w:sz w:val="14"/>
                <w:szCs w:val="14"/>
              </w:rPr>
              <w:t xml:space="preserve">m </w:t>
            </w:r>
            <w:r w:rsidRPr="002E35B8">
              <w:rPr>
                <w:rFonts w:ascii="Arial" w:eastAsia="Arial" w:hAnsi="Arial" w:cs="Arial"/>
                <w:spacing w:val="27"/>
                <w:position w:val="-2"/>
                <w:sz w:val="14"/>
                <w:szCs w:val="14"/>
              </w:rPr>
              <w:t xml:space="preserve"> </w:t>
            </w:r>
            <w:r w:rsidRPr="002E35B8">
              <w:rPr>
                <w:rFonts w:ascii="Arial" w:eastAsia="Arial" w:hAnsi="Arial" w:cs="Arial"/>
                <w:sz w:val="21"/>
                <w:szCs w:val="21"/>
              </w:rPr>
              <w:t>s</w:t>
            </w:r>
            <w:r w:rsidRPr="002E35B8">
              <w:rPr>
                <w:rFonts w:ascii="Arial" w:eastAsia="Arial" w:hAnsi="Arial" w:cs="Arial"/>
                <w:spacing w:val="-3"/>
                <w:sz w:val="21"/>
                <w:szCs w:val="21"/>
              </w:rPr>
              <w:t>h</w:t>
            </w:r>
            <w:r w:rsidRPr="002E35B8">
              <w:rPr>
                <w:rFonts w:ascii="Arial" w:eastAsia="Arial" w:hAnsi="Arial" w:cs="Arial"/>
                <w:sz w:val="21"/>
                <w:szCs w:val="21"/>
              </w:rPr>
              <w:t>a</w:t>
            </w:r>
            <w:r w:rsidRPr="002E35B8">
              <w:rPr>
                <w:rFonts w:ascii="Arial" w:eastAsia="Arial" w:hAnsi="Arial" w:cs="Arial"/>
                <w:spacing w:val="-2"/>
                <w:sz w:val="21"/>
                <w:szCs w:val="21"/>
              </w:rPr>
              <w:t>l</w:t>
            </w:r>
            <w:r w:rsidRPr="002E35B8">
              <w:rPr>
                <w:rFonts w:ascii="Arial" w:eastAsia="Arial" w:hAnsi="Arial" w:cs="Arial"/>
                <w:sz w:val="21"/>
                <w:szCs w:val="21"/>
              </w:rPr>
              <w:t xml:space="preserve">l not </w:t>
            </w:r>
            <w:r w:rsidRPr="002E35B8">
              <w:rPr>
                <w:rFonts w:ascii="Arial" w:eastAsia="Arial" w:hAnsi="Arial" w:cs="Arial"/>
                <w:spacing w:val="2"/>
                <w:sz w:val="21"/>
                <w:szCs w:val="21"/>
              </w:rPr>
              <w:t xml:space="preserve"> </w:t>
            </w:r>
            <w:r w:rsidRPr="002E35B8">
              <w:rPr>
                <w:rFonts w:ascii="Arial" w:eastAsia="Arial" w:hAnsi="Arial" w:cs="Arial"/>
                <w:sz w:val="21"/>
                <w:szCs w:val="21"/>
              </w:rPr>
              <w:t>in</w:t>
            </w:r>
            <w:r w:rsidRPr="002E35B8">
              <w:rPr>
                <w:rFonts w:ascii="Arial" w:eastAsia="Arial" w:hAnsi="Arial" w:cs="Arial"/>
                <w:spacing w:val="-3"/>
                <w:sz w:val="21"/>
                <w:szCs w:val="21"/>
              </w:rPr>
              <w:t>c</w:t>
            </w:r>
            <w:r w:rsidRPr="002E35B8">
              <w:rPr>
                <w:rFonts w:ascii="Arial" w:eastAsia="Arial" w:hAnsi="Arial" w:cs="Arial"/>
                <w:sz w:val="21"/>
                <w:szCs w:val="21"/>
              </w:rPr>
              <w:t>l</w:t>
            </w:r>
            <w:r w:rsidRPr="002E35B8">
              <w:rPr>
                <w:rFonts w:ascii="Arial" w:eastAsia="Arial" w:hAnsi="Arial" w:cs="Arial"/>
                <w:spacing w:val="-3"/>
                <w:sz w:val="21"/>
                <w:szCs w:val="21"/>
              </w:rPr>
              <w:t>u</w:t>
            </w:r>
            <w:r w:rsidRPr="002E35B8">
              <w:rPr>
                <w:rFonts w:ascii="Arial" w:eastAsia="Arial" w:hAnsi="Arial" w:cs="Arial"/>
                <w:sz w:val="21"/>
                <w:szCs w:val="21"/>
              </w:rPr>
              <w:t xml:space="preserve">de </w:t>
            </w:r>
            <w:r w:rsidRPr="002E35B8">
              <w:rPr>
                <w:rFonts w:ascii="Arial" w:eastAsia="Arial" w:hAnsi="Arial" w:cs="Arial"/>
                <w:spacing w:val="3"/>
                <w:sz w:val="21"/>
                <w:szCs w:val="21"/>
              </w:rPr>
              <w:t xml:space="preserve"> </w:t>
            </w:r>
            <w:r w:rsidRPr="002E35B8">
              <w:rPr>
                <w:rFonts w:ascii="Arial" w:eastAsia="Arial" w:hAnsi="Arial" w:cs="Arial"/>
                <w:spacing w:val="-3"/>
                <w:sz w:val="21"/>
                <w:szCs w:val="21"/>
              </w:rPr>
              <w:t>e</w:t>
            </w:r>
            <w:r w:rsidRPr="002E35B8">
              <w:rPr>
                <w:rFonts w:ascii="Arial" w:eastAsia="Arial" w:hAnsi="Arial" w:cs="Arial"/>
                <w:sz w:val="21"/>
                <w:szCs w:val="21"/>
              </w:rPr>
              <w:t>nergy</w:t>
            </w:r>
            <w:r w:rsidRPr="002E35B8">
              <w:rPr>
                <w:rFonts w:ascii="Arial" w:eastAsia="Arial" w:hAnsi="Arial" w:cs="Arial"/>
                <w:spacing w:val="58"/>
                <w:sz w:val="21"/>
                <w:szCs w:val="21"/>
              </w:rPr>
              <w:t xml:space="preserve"> </w:t>
            </w:r>
            <w:r w:rsidRPr="002E35B8">
              <w:rPr>
                <w:rFonts w:ascii="Arial" w:eastAsia="Arial" w:hAnsi="Arial" w:cs="Arial"/>
                <w:sz w:val="21"/>
                <w:szCs w:val="21"/>
              </w:rPr>
              <w:t>pro</w:t>
            </w:r>
            <w:r w:rsidRPr="002E35B8">
              <w:rPr>
                <w:rFonts w:ascii="Arial" w:eastAsia="Arial" w:hAnsi="Arial" w:cs="Arial"/>
                <w:spacing w:val="-3"/>
                <w:sz w:val="21"/>
                <w:szCs w:val="21"/>
              </w:rPr>
              <w:t>v</w:t>
            </w:r>
            <w:r w:rsidRPr="002E35B8">
              <w:rPr>
                <w:rFonts w:ascii="Arial" w:eastAsia="Arial" w:hAnsi="Arial" w:cs="Arial"/>
                <w:spacing w:val="-2"/>
                <w:sz w:val="21"/>
                <w:szCs w:val="21"/>
              </w:rPr>
              <w:t>i</w:t>
            </w:r>
            <w:r w:rsidRPr="002E35B8">
              <w:rPr>
                <w:rFonts w:ascii="Arial" w:eastAsia="Arial" w:hAnsi="Arial" w:cs="Arial"/>
                <w:sz w:val="21"/>
                <w:szCs w:val="21"/>
              </w:rPr>
              <w:t xml:space="preserve">ded </w:t>
            </w:r>
            <w:r w:rsidRPr="002E35B8">
              <w:rPr>
                <w:rFonts w:ascii="Arial" w:eastAsia="Arial" w:hAnsi="Arial" w:cs="Arial"/>
                <w:spacing w:val="3"/>
                <w:sz w:val="21"/>
                <w:szCs w:val="21"/>
              </w:rPr>
              <w:t xml:space="preserve"> </w:t>
            </w:r>
            <w:r w:rsidRPr="002E35B8">
              <w:rPr>
                <w:rFonts w:ascii="Arial" w:eastAsia="Arial" w:hAnsi="Arial" w:cs="Arial"/>
                <w:spacing w:val="-3"/>
                <w:sz w:val="21"/>
                <w:szCs w:val="21"/>
              </w:rPr>
              <w:t>a</w:t>
            </w:r>
            <w:r w:rsidRPr="002E35B8">
              <w:rPr>
                <w:rFonts w:ascii="Arial" w:eastAsia="Arial" w:hAnsi="Arial" w:cs="Arial"/>
                <w:sz w:val="21"/>
                <w:szCs w:val="21"/>
              </w:rPr>
              <w:t>bo</w:t>
            </w:r>
            <w:r w:rsidRPr="002E35B8">
              <w:rPr>
                <w:rFonts w:ascii="Arial" w:eastAsia="Arial" w:hAnsi="Arial" w:cs="Arial"/>
                <w:spacing w:val="-3"/>
                <w:sz w:val="21"/>
                <w:szCs w:val="21"/>
              </w:rPr>
              <w:t>v</w:t>
            </w:r>
            <w:r w:rsidRPr="002E35B8">
              <w:rPr>
                <w:rFonts w:ascii="Arial" w:eastAsia="Arial" w:hAnsi="Arial" w:cs="Arial"/>
                <w:sz w:val="21"/>
                <w:szCs w:val="21"/>
              </w:rPr>
              <w:t xml:space="preserve">e </w:t>
            </w:r>
            <w:r w:rsidRPr="002E35B8">
              <w:rPr>
                <w:rFonts w:ascii="Arial" w:eastAsia="Arial" w:hAnsi="Arial" w:cs="Arial"/>
                <w:spacing w:val="3"/>
                <w:sz w:val="21"/>
                <w:szCs w:val="21"/>
              </w:rPr>
              <w:t xml:space="preserve"> </w:t>
            </w:r>
            <w:r w:rsidRPr="002E35B8">
              <w:rPr>
                <w:rFonts w:ascii="Arial" w:eastAsia="Arial" w:hAnsi="Arial" w:cs="Arial"/>
                <w:spacing w:val="-2"/>
                <w:sz w:val="21"/>
                <w:szCs w:val="21"/>
              </w:rPr>
              <w:t>t</w:t>
            </w:r>
            <w:r w:rsidRPr="002E35B8">
              <w:rPr>
                <w:rFonts w:ascii="Arial" w:eastAsia="Arial" w:hAnsi="Arial" w:cs="Arial"/>
                <w:sz w:val="21"/>
                <w:szCs w:val="21"/>
              </w:rPr>
              <w:t>he  Di</w:t>
            </w:r>
            <w:r w:rsidRPr="002E35B8">
              <w:rPr>
                <w:rFonts w:ascii="Arial" w:eastAsia="Arial" w:hAnsi="Arial" w:cs="Arial"/>
                <w:spacing w:val="-3"/>
                <w:sz w:val="21"/>
                <w:szCs w:val="21"/>
              </w:rPr>
              <w:t>s</w:t>
            </w:r>
            <w:r w:rsidRPr="002E35B8">
              <w:rPr>
                <w:rFonts w:ascii="Arial" w:eastAsia="Arial" w:hAnsi="Arial" w:cs="Arial"/>
                <w:sz w:val="21"/>
                <w:szCs w:val="21"/>
              </w:rPr>
              <w:t>pa</w:t>
            </w:r>
            <w:r w:rsidRPr="002E35B8">
              <w:rPr>
                <w:rFonts w:ascii="Arial" w:eastAsia="Arial" w:hAnsi="Arial" w:cs="Arial"/>
                <w:spacing w:val="-1"/>
                <w:sz w:val="21"/>
                <w:szCs w:val="21"/>
              </w:rPr>
              <w:t>t</w:t>
            </w:r>
            <w:r w:rsidRPr="002E35B8">
              <w:rPr>
                <w:rFonts w:ascii="Arial" w:eastAsia="Arial" w:hAnsi="Arial" w:cs="Arial"/>
                <w:sz w:val="21"/>
                <w:szCs w:val="21"/>
              </w:rPr>
              <w:t>ch</w:t>
            </w:r>
          </w:p>
        </w:tc>
      </w:tr>
      <w:tr w:rsidR="00CD619A" w:rsidRPr="002E35B8" w14:paraId="387B563D" w14:textId="77777777" w:rsidTr="00003D28">
        <w:trPr>
          <w:trHeight w:hRule="exact" w:val="313"/>
        </w:trPr>
        <w:tc>
          <w:tcPr>
            <w:tcW w:w="1199" w:type="dxa"/>
            <w:tcBorders>
              <w:top w:val="nil"/>
              <w:left w:val="nil"/>
              <w:bottom w:val="nil"/>
              <w:right w:val="nil"/>
            </w:tcBorders>
          </w:tcPr>
          <w:p w14:paraId="480E1AA4" w14:textId="77777777" w:rsidR="00CD619A" w:rsidRPr="002E35B8" w:rsidRDefault="00CD619A" w:rsidP="0019089E">
            <w:pPr>
              <w:ind w:right="-188"/>
            </w:pPr>
          </w:p>
        </w:tc>
        <w:tc>
          <w:tcPr>
            <w:tcW w:w="703" w:type="dxa"/>
            <w:tcBorders>
              <w:top w:val="nil"/>
              <w:left w:val="nil"/>
              <w:bottom w:val="nil"/>
              <w:right w:val="nil"/>
            </w:tcBorders>
          </w:tcPr>
          <w:p w14:paraId="6020F30C" w14:textId="77777777" w:rsidR="00CD619A" w:rsidRPr="002E35B8" w:rsidRDefault="00CD619A" w:rsidP="0019089E">
            <w:pPr>
              <w:ind w:right="-188"/>
            </w:pPr>
          </w:p>
        </w:tc>
        <w:tc>
          <w:tcPr>
            <w:tcW w:w="5148" w:type="dxa"/>
            <w:tcBorders>
              <w:top w:val="nil"/>
              <w:left w:val="nil"/>
              <w:bottom w:val="nil"/>
              <w:right w:val="nil"/>
            </w:tcBorders>
          </w:tcPr>
          <w:p w14:paraId="6B18FBA8" w14:textId="77777777" w:rsidR="00CD619A" w:rsidRPr="002E35B8" w:rsidRDefault="00CD619A" w:rsidP="0019089E">
            <w:pPr>
              <w:pStyle w:val="TableParagraph"/>
              <w:spacing w:before="25"/>
              <w:ind w:left="298" w:right="-188"/>
              <w:rPr>
                <w:rFonts w:ascii="Arial" w:eastAsia="Arial" w:hAnsi="Arial" w:cs="Arial"/>
                <w:sz w:val="21"/>
                <w:szCs w:val="21"/>
              </w:rPr>
            </w:pPr>
            <w:r w:rsidRPr="002E35B8">
              <w:rPr>
                <w:rFonts w:ascii="Arial" w:eastAsia="Arial" w:hAnsi="Arial" w:cs="Arial"/>
                <w:sz w:val="21"/>
                <w:szCs w:val="21"/>
              </w:rPr>
              <w:t>Le</w:t>
            </w:r>
            <w:r w:rsidRPr="002E35B8">
              <w:rPr>
                <w:rFonts w:ascii="Arial" w:eastAsia="Arial" w:hAnsi="Arial" w:cs="Arial"/>
                <w:spacing w:val="-3"/>
                <w:sz w:val="21"/>
                <w:szCs w:val="21"/>
              </w:rPr>
              <w:t>v</w:t>
            </w:r>
            <w:r w:rsidRPr="002E35B8">
              <w:rPr>
                <w:rFonts w:ascii="Arial" w:eastAsia="Arial" w:hAnsi="Arial" w:cs="Arial"/>
                <w:sz w:val="21"/>
                <w:szCs w:val="21"/>
              </w:rPr>
              <w:t>el</w:t>
            </w:r>
            <w:r w:rsidRPr="002E35B8">
              <w:rPr>
                <w:rFonts w:ascii="Arial" w:eastAsia="Arial" w:hAnsi="Arial" w:cs="Arial"/>
                <w:spacing w:val="28"/>
                <w:sz w:val="21"/>
                <w:szCs w:val="21"/>
              </w:rPr>
              <w:t xml:space="preserve"> </w:t>
            </w:r>
            <w:r w:rsidRPr="002E35B8">
              <w:rPr>
                <w:rFonts w:ascii="Arial" w:eastAsia="Arial" w:hAnsi="Arial" w:cs="Arial"/>
                <w:spacing w:val="-1"/>
                <w:sz w:val="21"/>
                <w:szCs w:val="21"/>
              </w:rPr>
              <w:t>r</w:t>
            </w:r>
            <w:r w:rsidRPr="002E35B8">
              <w:rPr>
                <w:rFonts w:ascii="Arial" w:eastAsia="Arial" w:hAnsi="Arial" w:cs="Arial"/>
                <w:sz w:val="21"/>
                <w:szCs w:val="21"/>
              </w:rPr>
              <w:t>e</w:t>
            </w:r>
            <w:r w:rsidRPr="002E35B8">
              <w:rPr>
                <w:rFonts w:ascii="Arial" w:eastAsia="Arial" w:hAnsi="Arial" w:cs="Arial"/>
                <w:spacing w:val="-3"/>
                <w:sz w:val="21"/>
                <w:szCs w:val="21"/>
              </w:rPr>
              <w:t>q</w:t>
            </w:r>
            <w:r w:rsidRPr="002E35B8">
              <w:rPr>
                <w:rFonts w:ascii="Arial" w:eastAsia="Arial" w:hAnsi="Arial" w:cs="Arial"/>
                <w:sz w:val="21"/>
                <w:szCs w:val="21"/>
              </w:rPr>
              <w:t>ues</w:t>
            </w:r>
            <w:r w:rsidRPr="002E35B8">
              <w:rPr>
                <w:rFonts w:ascii="Arial" w:eastAsia="Arial" w:hAnsi="Arial" w:cs="Arial"/>
                <w:spacing w:val="-1"/>
                <w:sz w:val="21"/>
                <w:szCs w:val="21"/>
              </w:rPr>
              <w:t>t</w:t>
            </w:r>
            <w:r w:rsidRPr="002E35B8">
              <w:rPr>
                <w:rFonts w:ascii="Arial" w:eastAsia="Arial" w:hAnsi="Arial" w:cs="Arial"/>
                <w:spacing w:val="-3"/>
                <w:sz w:val="21"/>
                <w:szCs w:val="21"/>
              </w:rPr>
              <w:t>e</w:t>
            </w:r>
            <w:r w:rsidRPr="002E35B8">
              <w:rPr>
                <w:rFonts w:ascii="Arial" w:eastAsia="Arial" w:hAnsi="Arial" w:cs="Arial"/>
                <w:sz w:val="21"/>
                <w:szCs w:val="21"/>
              </w:rPr>
              <w:t>d</w:t>
            </w:r>
            <w:r w:rsidRPr="002E35B8">
              <w:rPr>
                <w:rFonts w:ascii="Arial" w:eastAsia="Arial" w:hAnsi="Arial" w:cs="Arial"/>
                <w:spacing w:val="28"/>
                <w:sz w:val="21"/>
                <w:szCs w:val="21"/>
              </w:rPr>
              <w:t xml:space="preserve"> </w:t>
            </w:r>
            <w:r w:rsidRPr="002E35B8">
              <w:rPr>
                <w:rFonts w:ascii="Arial" w:eastAsia="Arial" w:hAnsi="Arial" w:cs="Arial"/>
                <w:sz w:val="21"/>
                <w:szCs w:val="21"/>
              </w:rPr>
              <w:t>by</w:t>
            </w:r>
            <w:r w:rsidRPr="002E35B8">
              <w:rPr>
                <w:rFonts w:ascii="Arial" w:eastAsia="Arial" w:hAnsi="Arial" w:cs="Arial"/>
                <w:spacing w:val="25"/>
                <w:sz w:val="21"/>
                <w:szCs w:val="21"/>
              </w:rPr>
              <w:t xml:space="preserve"> </w:t>
            </w:r>
            <w:r w:rsidRPr="002E35B8">
              <w:rPr>
                <w:rFonts w:ascii="Arial" w:eastAsia="Arial" w:hAnsi="Arial" w:cs="Arial"/>
                <w:sz w:val="21"/>
                <w:szCs w:val="21"/>
              </w:rPr>
              <w:t>U</w:t>
            </w:r>
            <w:r w:rsidRPr="002E35B8">
              <w:rPr>
                <w:rFonts w:ascii="Arial" w:eastAsia="Arial" w:hAnsi="Arial" w:cs="Arial"/>
                <w:spacing w:val="-2"/>
                <w:sz w:val="21"/>
                <w:szCs w:val="21"/>
              </w:rPr>
              <w:t>ti</w:t>
            </w:r>
            <w:r w:rsidRPr="002E35B8">
              <w:rPr>
                <w:rFonts w:ascii="Arial" w:eastAsia="Arial" w:hAnsi="Arial" w:cs="Arial"/>
                <w:sz w:val="21"/>
                <w:szCs w:val="21"/>
              </w:rPr>
              <w:t>li</w:t>
            </w:r>
            <w:r w:rsidRPr="002E35B8">
              <w:rPr>
                <w:rFonts w:ascii="Arial" w:eastAsia="Arial" w:hAnsi="Arial" w:cs="Arial"/>
                <w:spacing w:val="-2"/>
                <w:sz w:val="21"/>
                <w:szCs w:val="21"/>
              </w:rPr>
              <w:t>t</w:t>
            </w:r>
            <w:r w:rsidRPr="002E35B8">
              <w:rPr>
                <w:rFonts w:ascii="Arial" w:eastAsia="Arial" w:hAnsi="Arial" w:cs="Arial"/>
                <w:sz w:val="21"/>
                <w:szCs w:val="21"/>
              </w:rPr>
              <w:t>y</w:t>
            </w:r>
            <w:r w:rsidRPr="002E35B8">
              <w:rPr>
                <w:rFonts w:ascii="Arial" w:eastAsia="Arial" w:hAnsi="Arial" w:cs="Arial"/>
                <w:spacing w:val="25"/>
                <w:sz w:val="21"/>
                <w:szCs w:val="21"/>
              </w:rPr>
              <w:t xml:space="preserve"> </w:t>
            </w:r>
            <w:r w:rsidRPr="002E35B8">
              <w:rPr>
                <w:rFonts w:ascii="Arial" w:eastAsia="Arial" w:hAnsi="Arial" w:cs="Arial"/>
                <w:sz w:val="21"/>
                <w:szCs w:val="21"/>
              </w:rPr>
              <w:t>and</w:t>
            </w:r>
            <w:r w:rsidRPr="002E35B8">
              <w:rPr>
                <w:rFonts w:ascii="Arial" w:eastAsia="Arial" w:hAnsi="Arial" w:cs="Arial"/>
                <w:spacing w:val="25"/>
                <w:sz w:val="21"/>
                <w:szCs w:val="21"/>
              </w:rPr>
              <w:t xml:space="preserve"> </w:t>
            </w:r>
            <w:r w:rsidRPr="002E35B8">
              <w:rPr>
                <w:rFonts w:ascii="Arial" w:eastAsia="Arial" w:hAnsi="Arial" w:cs="Arial"/>
                <w:sz w:val="21"/>
                <w:szCs w:val="21"/>
              </w:rPr>
              <w:t>De</w:t>
            </w:r>
            <w:r w:rsidRPr="002E35B8">
              <w:rPr>
                <w:rFonts w:ascii="Arial" w:eastAsia="Arial" w:hAnsi="Arial" w:cs="Arial"/>
                <w:spacing w:val="-3"/>
                <w:sz w:val="21"/>
                <w:szCs w:val="21"/>
              </w:rPr>
              <w:t>v</w:t>
            </w:r>
            <w:r w:rsidRPr="002E35B8">
              <w:rPr>
                <w:rFonts w:ascii="Arial" w:eastAsia="Arial" w:hAnsi="Arial" w:cs="Arial"/>
                <w:sz w:val="21"/>
                <w:szCs w:val="21"/>
              </w:rPr>
              <w:t>e</w:t>
            </w:r>
            <w:r w:rsidRPr="002E35B8">
              <w:rPr>
                <w:rFonts w:ascii="Arial" w:eastAsia="Arial" w:hAnsi="Arial" w:cs="Arial"/>
                <w:spacing w:val="-2"/>
                <w:sz w:val="21"/>
                <w:szCs w:val="21"/>
              </w:rPr>
              <w:t>l</w:t>
            </w:r>
            <w:r w:rsidRPr="002E35B8">
              <w:rPr>
                <w:rFonts w:ascii="Arial" w:eastAsia="Arial" w:hAnsi="Arial" w:cs="Arial"/>
                <w:sz w:val="21"/>
                <w:szCs w:val="21"/>
              </w:rPr>
              <w:t>oper</w:t>
            </w:r>
            <w:r w:rsidRPr="002E35B8">
              <w:rPr>
                <w:rFonts w:ascii="Arial" w:eastAsia="Arial" w:hAnsi="Arial" w:cs="Arial"/>
                <w:spacing w:val="27"/>
                <w:sz w:val="21"/>
                <w:szCs w:val="21"/>
              </w:rPr>
              <w:t xml:space="preserve"> </w:t>
            </w:r>
            <w:r w:rsidRPr="002E35B8">
              <w:rPr>
                <w:rFonts w:ascii="Arial" w:eastAsia="Arial" w:hAnsi="Arial" w:cs="Arial"/>
                <w:spacing w:val="-3"/>
                <w:sz w:val="21"/>
                <w:szCs w:val="21"/>
              </w:rPr>
              <w:t>s</w:t>
            </w:r>
            <w:r w:rsidRPr="002E35B8">
              <w:rPr>
                <w:rFonts w:ascii="Arial" w:eastAsia="Arial" w:hAnsi="Arial" w:cs="Arial"/>
                <w:sz w:val="21"/>
                <w:szCs w:val="21"/>
              </w:rPr>
              <w:t>h</w:t>
            </w:r>
            <w:r w:rsidRPr="002E35B8">
              <w:rPr>
                <w:rFonts w:ascii="Arial" w:eastAsia="Arial" w:hAnsi="Arial" w:cs="Arial"/>
                <w:spacing w:val="-3"/>
                <w:sz w:val="21"/>
                <w:szCs w:val="21"/>
              </w:rPr>
              <w:t>a</w:t>
            </w:r>
            <w:r w:rsidRPr="002E35B8">
              <w:rPr>
                <w:rFonts w:ascii="Arial" w:eastAsia="Arial" w:hAnsi="Arial" w:cs="Arial"/>
                <w:sz w:val="21"/>
                <w:szCs w:val="21"/>
              </w:rPr>
              <w:t>ll</w:t>
            </w:r>
            <w:r w:rsidRPr="002E35B8">
              <w:rPr>
                <w:rFonts w:ascii="Arial" w:eastAsia="Arial" w:hAnsi="Arial" w:cs="Arial"/>
                <w:spacing w:val="26"/>
                <w:sz w:val="21"/>
                <w:szCs w:val="21"/>
              </w:rPr>
              <w:t xml:space="preserve"> </w:t>
            </w:r>
            <w:r w:rsidRPr="002E35B8">
              <w:rPr>
                <w:rFonts w:ascii="Arial" w:eastAsia="Arial" w:hAnsi="Arial" w:cs="Arial"/>
                <w:sz w:val="21"/>
                <w:szCs w:val="21"/>
              </w:rPr>
              <w:t>not</w:t>
            </w:r>
          </w:p>
        </w:tc>
      </w:tr>
      <w:tr w:rsidR="00CD619A" w:rsidRPr="002E35B8" w14:paraId="15B5821C" w14:textId="77777777" w:rsidTr="00003D28">
        <w:trPr>
          <w:trHeight w:hRule="exact" w:val="371"/>
        </w:trPr>
        <w:tc>
          <w:tcPr>
            <w:tcW w:w="1199" w:type="dxa"/>
            <w:tcBorders>
              <w:top w:val="nil"/>
              <w:left w:val="nil"/>
              <w:bottom w:val="nil"/>
              <w:right w:val="nil"/>
            </w:tcBorders>
          </w:tcPr>
          <w:p w14:paraId="6EA845E3" w14:textId="77777777" w:rsidR="00CD619A" w:rsidRPr="002E35B8" w:rsidRDefault="00CD619A" w:rsidP="0019089E">
            <w:pPr>
              <w:ind w:right="-188"/>
            </w:pPr>
          </w:p>
        </w:tc>
        <w:tc>
          <w:tcPr>
            <w:tcW w:w="703" w:type="dxa"/>
            <w:tcBorders>
              <w:top w:val="nil"/>
              <w:left w:val="nil"/>
              <w:bottom w:val="nil"/>
              <w:right w:val="nil"/>
            </w:tcBorders>
          </w:tcPr>
          <w:p w14:paraId="488E0C9A" w14:textId="77777777" w:rsidR="00CD619A" w:rsidRPr="002E35B8" w:rsidRDefault="00CD619A" w:rsidP="0019089E">
            <w:pPr>
              <w:ind w:right="-188"/>
            </w:pPr>
          </w:p>
        </w:tc>
        <w:tc>
          <w:tcPr>
            <w:tcW w:w="5148" w:type="dxa"/>
            <w:tcBorders>
              <w:top w:val="nil"/>
              <w:left w:val="nil"/>
              <w:bottom w:val="nil"/>
              <w:right w:val="nil"/>
            </w:tcBorders>
          </w:tcPr>
          <w:p w14:paraId="0C864298" w14:textId="77777777" w:rsidR="00CD619A" w:rsidRPr="002E35B8" w:rsidRDefault="00CD619A" w:rsidP="0019089E">
            <w:pPr>
              <w:pStyle w:val="TableParagraph"/>
              <w:spacing w:before="24"/>
              <w:ind w:left="298" w:right="-188"/>
              <w:rPr>
                <w:rFonts w:ascii="Arial" w:eastAsia="Arial" w:hAnsi="Arial" w:cs="Arial"/>
                <w:sz w:val="21"/>
                <w:szCs w:val="21"/>
              </w:rPr>
            </w:pPr>
            <w:r w:rsidRPr="002E35B8">
              <w:rPr>
                <w:rFonts w:ascii="Arial" w:eastAsia="Arial" w:hAnsi="Arial" w:cs="Arial"/>
                <w:sz w:val="21"/>
                <w:szCs w:val="21"/>
              </w:rPr>
              <w:t>be</w:t>
            </w:r>
            <w:r w:rsidRPr="002E35B8">
              <w:rPr>
                <w:rFonts w:ascii="Arial" w:eastAsia="Arial" w:hAnsi="Arial" w:cs="Arial"/>
                <w:spacing w:val="-1"/>
                <w:sz w:val="21"/>
                <w:szCs w:val="21"/>
              </w:rPr>
              <w:t xml:space="preserve"> </w:t>
            </w:r>
            <w:r w:rsidRPr="002E35B8">
              <w:rPr>
                <w:rFonts w:ascii="Arial" w:eastAsia="Arial" w:hAnsi="Arial" w:cs="Arial"/>
                <w:sz w:val="21"/>
                <w:szCs w:val="21"/>
              </w:rPr>
              <w:t>p</w:t>
            </w:r>
            <w:r w:rsidRPr="002E35B8">
              <w:rPr>
                <w:rFonts w:ascii="Arial" w:eastAsia="Arial" w:hAnsi="Arial" w:cs="Arial"/>
                <w:spacing w:val="-3"/>
                <w:sz w:val="21"/>
                <w:szCs w:val="21"/>
              </w:rPr>
              <w:t>a</w:t>
            </w:r>
            <w:r w:rsidRPr="002E35B8">
              <w:rPr>
                <w:rFonts w:ascii="Arial" w:eastAsia="Arial" w:hAnsi="Arial" w:cs="Arial"/>
                <w:sz w:val="21"/>
                <w:szCs w:val="21"/>
              </w:rPr>
              <w:t>id</w:t>
            </w:r>
            <w:r w:rsidRPr="002E35B8">
              <w:rPr>
                <w:rFonts w:ascii="Arial" w:eastAsia="Arial" w:hAnsi="Arial" w:cs="Arial"/>
                <w:spacing w:val="-1"/>
                <w:sz w:val="21"/>
                <w:szCs w:val="21"/>
              </w:rPr>
              <w:t xml:space="preserve"> </w:t>
            </w:r>
            <w:r w:rsidRPr="002E35B8">
              <w:rPr>
                <w:rFonts w:ascii="Arial" w:eastAsia="Arial" w:hAnsi="Arial" w:cs="Arial"/>
                <w:spacing w:val="-2"/>
                <w:sz w:val="21"/>
                <w:szCs w:val="21"/>
              </w:rPr>
              <w:t>f</w:t>
            </w:r>
            <w:r w:rsidRPr="002E35B8">
              <w:rPr>
                <w:rFonts w:ascii="Arial" w:eastAsia="Arial" w:hAnsi="Arial" w:cs="Arial"/>
                <w:sz w:val="21"/>
                <w:szCs w:val="21"/>
              </w:rPr>
              <w:t>or</w:t>
            </w:r>
            <w:r w:rsidRPr="002E35B8">
              <w:rPr>
                <w:rFonts w:ascii="Arial" w:eastAsia="Arial" w:hAnsi="Arial" w:cs="Arial"/>
                <w:spacing w:val="-2"/>
                <w:sz w:val="21"/>
                <w:szCs w:val="21"/>
              </w:rPr>
              <w:t xml:space="preserve"> </w:t>
            </w:r>
            <w:r w:rsidRPr="002E35B8">
              <w:rPr>
                <w:rFonts w:ascii="Arial" w:eastAsia="Arial" w:hAnsi="Arial" w:cs="Arial"/>
                <w:sz w:val="21"/>
                <w:szCs w:val="21"/>
              </w:rPr>
              <w:t>any</w:t>
            </w:r>
            <w:r w:rsidRPr="002E35B8">
              <w:rPr>
                <w:rFonts w:ascii="Arial" w:eastAsia="Arial" w:hAnsi="Arial" w:cs="Arial"/>
                <w:spacing w:val="-3"/>
                <w:sz w:val="21"/>
                <w:szCs w:val="21"/>
              </w:rPr>
              <w:t xml:space="preserve"> </w:t>
            </w:r>
            <w:r w:rsidRPr="002E35B8">
              <w:rPr>
                <w:rFonts w:ascii="Arial" w:eastAsia="Arial" w:hAnsi="Arial" w:cs="Arial"/>
                <w:sz w:val="21"/>
                <w:szCs w:val="21"/>
              </w:rPr>
              <w:t>such</w:t>
            </w:r>
            <w:r w:rsidRPr="002E35B8">
              <w:rPr>
                <w:rFonts w:ascii="Arial" w:eastAsia="Arial" w:hAnsi="Arial" w:cs="Arial"/>
                <w:spacing w:val="-1"/>
                <w:sz w:val="21"/>
                <w:szCs w:val="21"/>
              </w:rPr>
              <w:t xml:space="preserve"> </w:t>
            </w:r>
            <w:r w:rsidRPr="002E35B8">
              <w:rPr>
                <w:rFonts w:ascii="Arial" w:eastAsia="Arial" w:hAnsi="Arial" w:cs="Arial"/>
                <w:sz w:val="21"/>
                <w:szCs w:val="21"/>
              </w:rPr>
              <w:t>e</w:t>
            </w:r>
            <w:r w:rsidRPr="002E35B8">
              <w:rPr>
                <w:rFonts w:ascii="Arial" w:eastAsia="Arial" w:hAnsi="Arial" w:cs="Arial"/>
                <w:spacing w:val="-3"/>
                <w:sz w:val="21"/>
                <w:szCs w:val="21"/>
              </w:rPr>
              <w:t>n</w:t>
            </w:r>
            <w:r w:rsidRPr="002E35B8">
              <w:rPr>
                <w:rFonts w:ascii="Arial" w:eastAsia="Arial" w:hAnsi="Arial" w:cs="Arial"/>
                <w:sz w:val="21"/>
                <w:szCs w:val="21"/>
              </w:rPr>
              <w:t>erg</w:t>
            </w:r>
            <w:r w:rsidRPr="002E35B8">
              <w:rPr>
                <w:rFonts w:ascii="Arial" w:eastAsia="Arial" w:hAnsi="Arial" w:cs="Arial"/>
                <w:spacing w:val="-3"/>
                <w:sz w:val="21"/>
                <w:szCs w:val="21"/>
              </w:rPr>
              <w:t>y</w:t>
            </w:r>
            <w:r w:rsidRPr="002E35B8">
              <w:rPr>
                <w:rFonts w:ascii="Arial" w:eastAsia="Arial" w:hAnsi="Arial" w:cs="Arial"/>
                <w:sz w:val="21"/>
                <w:szCs w:val="21"/>
              </w:rPr>
              <w:t>.</w:t>
            </w:r>
          </w:p>
        </w:tc>
      </w:tr>
      <w:tr w:rsidR="00CD619A" w:rsidRPr="002E35B8" w14:paraId="1D22C925" w14:textId="77777777" w:rsidTr="00003D28">
        <w:trPr>
          <w:trHeight w:hRule="exact" w:val="687"/>
        </w:trPr>
        <w:tc>
          <w:tcPr>
            <w:tcW w:w="1199" w:type="dxa"/>
            <w:tcBorders>
              <w:top w:val="nil"/>
              <w:left w:val="nil"/>
              <w:bottom w:val="nil"/>
              <w:right w:val="nil"/>
            </w:tcBorders>
          </w:tcPr>
          <w:p w14:paraId="6F4D2B2F" w14:textId="77777777" w:rsidR="00CD619A" w:rsidRPr="002E35B8" w:rsidRDefault="00CD619A" w:rsidP="0019089E">
            <w:pPr>
              <w:pStyle w:val="TableParagraph"/>
              <w:spacing w:before="83"/>
              <w:ind w:left="40" w:right="-188"/>
              <w:rPr>
                <w:rFonts w:ascii="Arial" w:eastAsia="Arial" w:hAnsi="Arial" w:cs="Arial"/>
                <w:sz w:val="14"/>
                <w:szCs w:val="14"/>
              </w:rPr>
            </w:pPr>
            <w:r w:rsidRPr="002E35B8">
              <w:rPr>
                <w:rFonts w:ascii="Arial" w:eastAsia="Arial" w:hAnsi="Arial" w:cs="Arial"/>
                <w:spacing w:val="-2"/>
                <w:sz w:val="21"/>
                <w:szCs w:val="21"/>
              </w:rPr>
              <w:t>O</w:t>
            </w:r>
            <w:r w:rsidRPr="002E35B8">
              <w:rPr>
                <w:rFonts w:ascii="Arial" w:eastAsia="Arial" w:hAnsi="Arial" w:cs="Arial"/>
                <w:sz w:val="21"/>
                <w:szCs w:val="21"/>
              </w:rPr>
              <w:t>P</w:t>
            </w:r>
            <w:r w:rsidRPr="002E35B8">
              <w:rPr>
                <w:rFonts w:ascii="Arial" w:eastAsia="Arial" w:hAnsi="Arial" w:cs="Arial"/>
                <w:spacing w:val="-2"/>
                <w:sz w:val="21"/>
                <w:szCs w:val="21"/>
              </w:rPr>
              <w:t>N</w:t>
            </w:r>
            <w:r w:rsidRPr="002E35B8">
              <w:rPr>
                <w:rFonts w:ascii="Arial" w:eastAsia="Arial" w:hAnsi="Arial" w:cs="Arial"/>
                <w:sz w:val="21"/>
                <w:szCs w:val="21"/>
              </w:rPr>
              <w:t>EO</w:t>
            </w:r>
            <w:r w:rsidRPr="002E35B8">
              <w:rPr>
                <w:rFonts w:ascii="Arial" w:eastAsia="Arial" w:hAnsi="Arial" w:cs="Arial"/>
                <w:position w:val="-2"/>
                <w:sz w:val="14"/>
                <w:szCs w:val="14"/>
              </w:rPr>
              <w:t>m</w:t>
            </w:r>
          </w:p>
        </w:tc>
        <w:tc>
          <w:tcPr>
            <w:tcW w:w="703" w:type="dxa"/>
            <w:tcBorders>
              <w:top w:val="nil"/>
              <w:left w:val="nil"/>
              <w:bottom w:val="nil"/>
              <w:right w:val="nil"/>
            </w:tcBorders>
          </w:tcPr>
          <w:p w14:paraId="7E7EA10F" w14:textId="77777777" w:rsidR="00CD619A" w:rsidRPr="002E35B8" w:rsidRDefault="00CD619A" w:rsidP="0019089E">
            <w:pPr>
              <w:pStyle w:val="TableParagraph"/>
              <w:spacing w:before="83"/>
              <w:ind w:left="262" w:right="-188"/>
              <w:jc w:val="center"/>
              <w:rPr>
                <w:rFonts w:ascii="Arial" w:eastAsia="Arial" w:hAnsi="Arial" w:cs="Arial"/>
                <w:sz w:val="21"/>
                <w:szCs w:val="21"/>
              </w:rPr>
            </w:pPr>
            <w:r w:rsidRPr="002E35B8">
              <w:rPr>
                <w:rFonts w:ascii="Arial" w:eastAsia="Arial" w:hAnsi="Arial" w:cs="Arial"/>
                <w:sz w:val="21"/>
                <w:szCs w:val="21"/>
              </w:rPr>
              <w:t>=</w:t>
            </w:r>
          </w:p>
        </w:tc>
        <w:tc>
          <w:tcPr>
            <w:tcW w:w="5148" w:type="dxa"/>
            <w:tcBorders>
              <w:top w:val="nil"/>
              <w:left w:val="nil"/>
              <w:bottom w:val="nil"/>
              <w:right w:val="nil"/>
            </w:tcBorders>
          </w:tcPr>
          <w:p w14:paraId="5AF5A75F" w14:textId="77777777" w:rsidR="00CD619A" w:rsidRPr="002E35B8" w:rsidRDefault="00CD619A" w:rsidP="0019089E">
            <w:pPr>
              <w:pStyle w:val="TableParagraph"/>
              <w:spacing w:before="83" w:line="294" w:lineRule="auto"/>
              <w:ind w:left="298" w:right="-188"/>
              <w:rPr>
                <w:rFonts w:ascii="Arial" w:eastAsia="Arial" w:hAnsi="Arial" w:cs="Arial"/>
                <w:sz w:val="21"/>
                <w:szCs w:val="21"/>
              </w:rPr>
            </w:pPr>
            <w:r w:rsidRPr="002E35B8">
              <w:rPr>
                <w:rFonts w:ascii="Arial" w:eastAsia="Arial" w:hAnsi="Arial" w:cs="Arial"/>
                <w:spacing w:val="-2"/>
                <w:sz w:val="21"/>
                <w:szCs w:val="21"/>
              </w:rPr>
              <w:t>O</w:t>
            </w:r>
            <w:r w:rsidRPr="002E35B8">
              <w:rPr>
                <w:rFonts w:ascii="Arial" w:eastAsia="Arial" w:hAnsi="Arial" w:cs="Arial"/>
                <w:spacing w:val="1"/>
                <w:sz w:val="21"/>
                <w:szCs w:val="21"/>
              </w:rPr>
              <w:t>ff</w:t>
            </w:r>
            <w:r w:rsidRPr="002E35B8">
              <w:rPr>
                <w:rFonts w:ascii="Arial" w:eastAsia="Arial" w:hAnsi="Arial" w:cs="Arial"/>
                <w:spacing w:val="-4"/>
                <w:sz w:val="21"/>
                <w:szCs w:val="21"/>
              </w:rPr>
              <w:t>-</w:t>
            </w:r>
            <w:r w:rsidRPr="002E35B8">
              <w:rPr>
                <w:rFonts w:ascii="Arial" w:eastAsia="Arial" w:hAnsi="Arial" w:cs="Arial"/>
                <w:sz w:val="21"/>
                <w:szCs w:val="21"/>
              </w:rPr>
              <w:t>Pe</w:t>
            </w:r>
            <w:r w:rsidRPr="002E35B8">
              <w:rPr>
                <w:rFonts w:ascii="Arial" w:eastAsia="Arial" w:hAnsi="Arial" w:cs="Arial"/>
                <w:spacing w:val="-3"/>
                <w:sz w:val="21"/>
                <w:szCs w:val="21"/>
              </w:rPr>
              <w:t>a</w:t>
            </w:r>
            <w:r w:rsidRPr="002E35B8">
              <w:rPr>
                <w:rFonts w:ascii="Arial" w:eastAsia="Arial" w:hAnsi="Arial" w:cs="Arial"/>
                <w:sz w:val="21"/>
                <w:szCs w:val="21"/>
              </w:rPr>
              <w:t xml:space="preserve">k </w:t>
            </w:r>
            <w:r w:rsidRPr="002E35B8">
              <w:rPr>
                <w:rFonts w:ascii="Arial" w:eastAsia="Arial" w:hAnsi="Arial" w:cs="Arial"/>
                <w:spacing w:val="16"/>
                <w:sz w:val="21"/>
                <w:szCs w:val="21"/>
              </w:rPr>
              <w:t xml:space="preserve"> </w:t>
            </w:r>
            <w:r w:rsidRPr="002E35B8">
              <w:rPr>
                <w:rFonts w:ascii="Arial" w:eastAsia="Arial" w:hAnsi="Arial" w:cs="Arial"/>
                <w:sz w:val="21"/>
                <w:szCs w:val="21"/>
              </w:rPr>
              <w:t xml:space="preserve">Net </w:t>
            </w:r>
            <w:r w:rsidRPr="002E35B8">
              <w:rPr>
                <w:rFonts w:ascii="Arial" w:eastAsia="Arial" w:hAnsi="Arial" w:cs="Arial"/>
                <w:spacing w:val="16"/>
                <w:sz w:val="21"/>
                <w:szCs w:val="21"/>
              </w:rPr>
              <w:t xml:space="preserve"> </w:t>
            </w:r>
            <w:r w:rsidRPr="002E35B8">
              <w:rPr>
                <w:rFonts w:ascii="Arial" w:eastAsia="Arial" w:hAnsi="Arial" w:cs="Arial"/>
                <w:sz w:val="21"/>
                <w:szCs w:val="21"/>
              </w:rPr>
              <w:t>E</w:t>
            </w:r>
            <w:r w:rsidRPr="002E35B8">
              <w:rPr>
                <w:rFonts w:ascii="Arial" w:eastAsia="Arial" w:hAnsi="Arial" w:cs="Arial"/>
                <w:spacing w:val="-3"/>
                <w:sz w:val="21"/>
                <w:szCs w:val="21"/>
              </w:rPr>
              <w:t>n</w:t>
            </w:r>
            <w:r w:rsidRPr="002E35B8">
              <w:rPr>
                <w:rFonts w:ascii="Arial" w:eastAsia="Arial" w:hAnsi="Arial" w:cs="Arial"/>
                <w:sz w:val="21"/>
                <w:szCs w:val="21"/>
              </w:rPr>
              <w:t xml:space="preserve">ergy </w:t>
            </w:r>
            <w:r w:rsidRPr="002E35B8">
              <w:rPr>
                <w:rFonts w:ascii="Arial" w:eastAsia="Arial" w:hAnsi="Arial" w:cs="Arial"/>
                <w:spacing w:val="14"/>
                <w:sz w:val="21"/>
                <w:szCs w:val="21"/>
              </w:rPr>
              <w:t xml:space="preserve"> </w:t>
            </w:r>
            <w:r w:rsidRPr="002E35B8">
              <w:rPr>
                <w:rFonts w:ascii="Arial" w:eastAsia="Arial" w:hAnsi="Arial" w:cs="Arial"/>
                <w:spacing w:val="1"/>
                <w:sz w:val="21"/>
                <w:szCs w:val="21"/>
              </w:rPr>
              <w:t>O</w:t>
            </w:r>
            <w:r w:rsidRPr="002E35B8">
              <w:rPr>
                <w:rFonts w:ascii="Arial" w:eastAsia="Arial" w:hAnsi="Arial" w:cs="Arial"/>
                <w:sz w:val="21"/>
                <w:szCs w:val="21"/>
              </w:rPr>
              <w:t>u</w:t>
            </w:r>
            <w:r w:rsidRPr="002E35B8">
              <w:rPr>
                <w:rFonts w:ascii="Arial" w:eastAsia="Arial" w:hAnsi="Arial" w:cs="Arial"/>
                <w:spacing w:val="-1"/>
                <w:sz w:val="21"/>
                <w:szCs w:val="21"/>
              </w:rPr>
              <w:t>t</w:t>
            </w:r>
            <w:r w:rsidRPr="002E35B8">
              <w:rPr>
                <w:rFonts w:ascii="Arial" w:eastAsia="Arial" w:hAnsi="Arial" w:cs="Arial"/>
                <w:sz w:val="21"/>
                <w:szCs w:val="21"/>
              </w:rPr>
              <w:t xml:space="preserve">put </w:t>
            </w:r>
            <w:r w:rsidRPr="002E35B8">
              <w:rPr>
                <w:rFonts w:ascii="Arial" w:eastAsia="Arial" w:hAnsi="Arial" w:cs="Arial"/>
                <w:spacing w:val="16"/>
                <w:sz w:val="21"/>
                <w:szCs w:val="21"/>
              </w:rPr>
              <w:t xml:space="preserve"> </w:t>
            </w:r>
            <w:r w:rsidRPr="002E35B8">
              <w:rPr>
                <w:rFonts w:ascii="Arial" w:eastAsia="Arial" w:hAnsi="Arial" w:cs="Arial"/>
                <w:spacing w:val="1"/>
                <w:sz w:val="21"/>
                <w:szCs w:val="21"/>
              </w:rPr>
              <w:t>f</w:t>
            </w:r>
            <w:r w:rsidRPr="002E35B8">
              <w:rPr>
                <w:rFonts w:ascii="Arial" w:eastAsia="Arial" w:hAnsi="Arial" w:cs="Arial"/>
                <w:sz w:val="21"/>
                <w:szCs w:val="21"/>
              </w:rPr>
              <w:t xml:space="preserve">or </w:t>
            </w:r>
            <w:r w:rsidRPr="002E35B8">
              <w:rPr>
                <w:rFonts w:ascii="Arial" w:eastAsia="Arial" w:hAnsi="Arial" w:cs="Arial"/>
                <w:spacing w:val="16"/>
                <w:sz w:val="21"/>
                <w:szCs w:val="21"/>
              </w:rPr>
              <w:t xml:space="preserve"> </w:t>
            </w:r>
            <w:r w:rsidRPr="002E35B8">
              <w:rPr>
                <w:rFonts w:ascii="Arial" w:eastAsia="Arial" w:hAnsi="Arial" w:cs="Arial"/>
                <w:spacing w:val="-1"/>
                <w:sz w:val="21"/>
                <w:szCs w:val="21"/>
              </w:rPr>
              <w:t>M</w:t>
            </w:r>
            <w:r w:rsidRPr="002E35B8">
              <w:rPr>
                <w:rFonts w:ascii="Arial" w:eastAsia="Arial" w:hAnsi="Arial" w:cs="Arial"/>
                <w:sz w:val="21"/>
                <w:szCs w:val="21"/>
              </w:rPr>
              <w:t>on</w:t>
            </w:r>
            <w:r w:rsidRPr="002E35B8">
              <w:rPr>
                <w:rFonts w:ascii="Arial" w:eastAsia="Arial" w:hAnsi="Arial" w:cs="Arial"/>
                <w:spacing w:val="-1"/>
                <w:sz w:val="21"/>
                <w:szCs w:val="21"/>
              </w:rPr>
              <w:t>t</w:t>
            </w:r>
            <w:r w:rsidRPr="002E35B8">
              <w:rPr>
                <w:rFonts w:ascii="Arial" w:eastAsia="Arial" w:hAnsi="Arial" w:cs="Arial"/>
                <w:spacing w:val="3"/>
                <w:sz w:val="21"/>
                <w:szCs w:val="21"/>
              </w:rPr>
              <w:t>h</w:t>
            </w:r>
            <w:r w:rsidRPr="002E35B8">
              <w:rPr>
                <w:rFonts w:ascii="Arial" w:eastAsia="Arial" w:hAnsi="Arial" w:cs="Arial"/>
                <w:spacing w:val="1"/>
                <w:position w:val="-2"/>
                <w:sz w:val="14"/>
                <w:szCs w:val="14"/>
              </w:rPr>
              <w:t>m</w:t>
            </w:r>
            <w:r w:rsidRPr="002E35B8">
              <w:rPr>
                <w:rFonts w:ascii="Arial" w:eastAsia="Arial" w:hAnsi="Arial" w:cs="Arial"/>
                <w:sz w:val="21"/>
                <w:szCs w:val="21"/>
              </w:rPr>
              <w:t xml:space="preserve">, </w:t>
            </w:r>
            <w:r w:rsidRPr="002E35B8">
              <w:rPr>
                <w:rFonts w:ascii="Arial" w:eastAsia="Arial" w:hAnsi="Arial" w:cs="Arial"/>
                <w:spacing w:val="15"/>
                <w:sz w:val="21"/>
                <w:szCs w:val="21"/>
              </w:rPr>
              <w:t xml:space="preserve"> </w:t>
            </w:r>
            <w:r w:rsidRPr="002E35B8">
              <w:rPr>
                <w:rFonts w:ascii="Arial" w:eastAsia="Arial" w:hAnsi="Arial" w:cs="Arial"/>
                <w:spacing w:val="-2"/>
                <w:sz w:val="21"/>
                <w:szCs w:val="21"/>
              </w:rPr>
              <w:t>w</w:t>
            </w:r>
            <w:r w:rsidRPr="002E35B8">
              <w:rPr>
                <w:rFonts w:ascii="Arial" w:eastAsia="Arial" w:hAnsi="Arial" w:cs="Arial"/>
                <w:sz w:val="21"/>
                <w:szCs w:val="21"/>
              </w:rPr>
              <w:t>h</w:t>
            </w:r>
            <w:r w:rsidRPr="002E35B8">
              <w:rPr>
                <w:rFonts w:ascii="Arial" w:eastAsia="Arial" w:hAnsi="Arial" w:cs="Arial"/>
                <w:spacing w:val="1"/>
                <w:sz w:val="21"/>
                <w:szCs w:val="21"/>
              </w:rPr>
              <w:t>i</w:t>
            </w:r>
            <w:r w:rsidRPr="002E35B8">
              <w:rPr>
                <w:rFonts w:ascii="Arial" w:eastAsia="Arial" w:hAnsi="Arial" w:cs="Arial"/>
                <w:spacing w:val="-3"/>
                <w:sz w:val="21"/>
                <w:szCs w:val="21"/>
              </w:rPr>
              <w:t>c</w:t>
            </w:r>
            <w:r w:rsidRPr="002E35B8">
              <w:rPr>
                <w:rFonts w:ascii="Arial" w:eastAsia="Arial" w:hAnsi="Arial" w:cs="Arial"/>
                <w:sz w:val="21"/>
                <w:szCs w:val="21"/>
              </w:rPr>
              <w:t>h sha</w:t>
            </w:r>
            <w:r w:rsidRPr="002E35B8">
              <w:rPr>
                <w:rFonts w:ascii="Arial" w:eastAsia="Arial" w:hAnsi="Arial" w:cs="Arial"/>
                <w:spacing w:val="-1"/>
                <w:sz w:val="21"/>
                <w:szCs w:val="21"/>
              </w:rPr>
              <w:t>l</w:t>
            </w:r>
            <w:r w:rsidRPr="002E35B8">
              <w:rPr>
                <w:rFonts w:ascii="Arial" w:eastAsia="Arial" w:hAnsi="Arial" w:cs="Arial"/>
                <w:sz w:val="21"/>
                <w:szCs w:val="21"/>
              </w:rPr>
              <w:t>l</w:t>
            </w:r>
            <w:r w:rsidRPr="002E35B8">
              <w:rPr>
                <w:rFonts w:ascii="Arial" w:eastAsia="Arial" w:hAnsi="Arial" w:cs="Arial"/>
                <w:spacing w:val="2"/>
                <w:sz w:val="21"/>
                <w:szCs w:val="21"/>
              </w:rPr>
              <w:t xml:space="preserve"> </w:t>
            </w:r>
            <w:r w:rsidRPr="002E35B8">
              <w:rPr>
                <w:rFonts w:ascii="Arial" w:eastAsia="Arial" w:hAnsi="Arial" w:cs="Arial"/>
                <w:sz w:val="21"/>
                <w:szCs w:val="21"/>
              </w:rPr>
              <w:t>be</w:t>
            </w:r>
            <w:r w:rsidRPr="002E35B8">
              <w:rPr>
                <w:rFonts w:ascii="Arial" w:eastAsia="Arial" w:hAnsi="Arial" w:cs="Arial"/>
                <w:spacing w:val="1"/>
                <w:sz w:val="21"/>
                <w:szCs w:val="21"/>
              </w:rPr>
              <w:t xml:space="preserve"> </w:t>
            </w:r>
            <w:r w:rsidRPr="002E35B8">
              <w:rPr>
                <w:rFonts w:ascii="Arial" w:eastAsia="Arial" w:hAnsi="Arial" w:cs="Arial"/>
                <w:spacing w:val="-2"/>
                <w:sz w:val="21"/>
                <w:szCs w:val="21"/>
              </w:rPr>
              <w:t>t</w:t>
            </w:r>
            <w:r w:rsidRPr="002E35B8">
              <w:rPr>
                <w:rFonts w:ascii="Arial" w:eastAsia="Arial" w:hAnsi="Arial" w:cs="Arial"/>
                <w:sz w:val="21"/>
                <w:szCs w:val="21"/>
              </w:rPr>
              <w:t>he n</w:t>
            </w:r>
            <w:r w:rsidRPr="002E35B8">
              <w:rPr>
                <w:rFonts w:ascii="Arial" w:eastAsia="Arial" w:hAnsi="Arial" w:cs="Arial"/>
                <w:spacing w:val="-3"/>
                <w:sz w:val="21"/>
                <w:szCs w:val="21"/>
              </w:rPr>
              <w:t>u</w:t>
            </w:r>
            <w:r w:rsidRPr="002E35B8">
              <w:rPr>
                <w:rFonts w:ascii="Arial" w:eastAsia="Arial" w:hAnsi="Arial" w:cs="Arial"/>
                <w:spacing w:val="1"/>
                <w:sz w:val="21"/>
                <w:szCs w:val="21"/>
              </w:rPr>
              <w:t>m</w:t>
            </w:r>
            <w:r w:rsidRPr="002E35B8">
              <w:rPr>
                <w:rFonts w:ascii="Arial" w:eastAsia="Arial" w:hAnsi="Arial" w:cs="Arial"/>
                <w:spacing w:val="-3"/>
                <w:sz w:val="21"/>
                <w:szCs w:val="21"/>
              </w:rPr>
              <w:t>b</w:t>
            </w:r>
            <w:r w:rsidRPr="002E35B8">
              <w:rPr>
                <w:rFonts w:ascii="Arial" w:eastAsia="Arial" w:hAnsi="Arial" w:cs="Arial"/>
                <w:sz w:val="21"/>
                <w:szCs w:val="21"/>
              </w:rPr>
              <w:t>er of</w:t>
            </w:r>
            <w:r w:rsidRPr="002E35B8">
              <w:rPr>
                <w:rFonts w:ascii="Arial" w:eastAsia="Arial" w:hAnsi="Arial" w:cs="Arial"/>
                <w:spacing w:val="3"/>
                <w:sz w:val="21"/>
                <w:szCs w:val="21"/>
              </w:rPr>
              <w:t xml:space="preserve"> </w:t>
            </w:r>
            <w:r w:rsidRPr="002E35B8">
              <w:rPr>
                <w:rFonts w:ascii="Arial" w:eastAsia="Arial" w:hAnsi="Arial" w:cs="Arial"/>
                <w:spacing w:val="-4"/>
                <w:sz w:val="21"/>
                <w:szCs w:val="21"/>
              </w:rPr>
              <w:t>M</w:t>
            </w:r>
            <w:r w:rsidRPr="002E35B8">
              <w:rPr>
                <w:rFonts w:ascii="Arial" w:eastAsia="Arial" w:hAnsi="Arial" w:cs="Arial"/>
                <w:spacing w:val="4"/>
                <w:sz w:val="21"/>
                <w:szCs w:val="21"/>
              </w:rPr>
              <w:t>W</w:t>
            </w:r>
            <w:r w:rsidRPr="002E35B8">
              <w:rPr>
                <w:rFonts w:ascii="Arial" w:eastAsia="Arial" w:hAnsi="Arial" w:cs="Arial"/>
                <w:sz w:val="21"/>
                <w:szCs w:val="21"/>
              </w:rPr>
              <w:t>h</w:t>
            </w:r>
            <w:r w:rsidRPr="002E35B8">
              <w:rPr>
                <w:rFonts w:ascii="Arial" w:eastAsia="Arial" w:hAnsi="Arial" w:cs="Arial"/>
                <w:spacing w:val="-3"/>
                <w:sz w:val="21"/>
                <w:szCs w:val="21"/>
              </w:rPr>
              <w:t xml:space="preserve"> </w:t>
            </w:r>
            <w:r w:rsidRPr="002E35B8">
              <w:rPr>
                <w:rFonts w:ascii="Arial" w:eastAsia="Arial" w:hAnsi="Arial" w:cs="Arial"/>
                <w:sz w:val="21"/>
                <w:szCs w:val="21"/>
              </w:rPr>
              <w:t>su</w:t>
            </w:r>
            <w:r w:rsidRPr="002E35B8">
              <w:rPr>
                <w:rFonts w:ascii="Arial" w:eastAsia="Arial" w:hAnsi="Arial" w:cs="Arial"/>
                <w:spacing w:val="-3"/>
                <w:sz w:val="21"/>
                <w:szCs w:val="21"/>
              </w:rPr>
              <w:t>p</w:t>
            </w:r>
            <w:r w:rsidRPr="002E35B8">
              <w:rPr>
                <w:rFonts w:ascii="Arial" w:eastAsia="Arial" w:hAnsi="Arial" w:cs="Arial"/>
                <w:sz w:val="21"/>
                <w:szCs w:val="21"/>
              </w:rPr>
              <w:t>p</w:t>
            </w:r>
            <w:r w:rsidRPr="002E35B8">
              <w:rPr>
                <w:rFonts w:ascii="Arial" w:eastAsia="Arial" w:hAnsi="Arial" w:cs="Arial"/>
                <w:spacing w:val="-2"/>
                <w:sz w:val="21"/>
                <w:szCs w:val="21"/>
              </w:rPr>
              <w:t>l</w:t>
            </w:r>
            <w:r w:rsidRPr="002E35B8">
              <w:rPr>
                <w:rFonts w:ascii="Arial" w:eastAsia="Arial" w:hAnsi="Arial" w:cs="Arial"/>
                <w:spacing w:val="1"/>
                <w:sz w:val="21"/>
                <w:szCs w:val="21"/>
              </w:rPr>
              <w:t>i</w:t>
            </w:r>
            <w:r w:rsidRPr="002E35B8">
              <w:rPr>
                <w:rFonts w:ascii="Arial" w:eastAsia="Arial" w:hAnsi="Arial" w:cs="Arial"/>
                <w:sz w:val="21"/>
                <w:szCs w:val="21"/>
              </w:rPr>
              <w:t>ed</w:t>
            </w:r>
            <w:r w:rsidRPr="002E35B8">
              <w:rPr>
                <w:rFonts w:ascii="Arial" w:eastAsia="Arial" w:hAnsi="Arial" w:cs="Arial"/>
                <w:spacing w:val="-1"/>
                <w:sz w:val="21"/>
                <w:szCs w:val="21"/>
              </w:rPr>
              <w:t xml:space="preserve"> </w:t>
            </w:r>
            <w:r w:rsidRPr="002E35B8">
              <w:rPr>
                <w:rFonts w:ascii="Arial" w:eastAsia="Arial" w:hAnsi="Arial" w:cs="Arial"/>
                <w:sz w:val="21"/>
                <w:szCs w:val="21"/>
              </w:rPr>
              <w:t>ou</w:t>
            </w:r>
            <w:r w:rsidRPr="002E35B8">
              <w:rPr>
                <w:rFonts w:ascii="Arial" w:eastAsia="Arial" w:hAnsi="Arial" w:cs="Arial"/>
                <w:spacing w:val="-1"/>
                <w:sz w:val="21"/>
                <w:szCs w:val="21"/>
              </w:rPr>
              <w:t>t</w:t>
            </w:r>
            <w:r w:rsidRPr="002E35B8">
              <w:rPr>
                <w:rFonts w:ascii="Arial" w:eastAsia="Arial" w:hAnsi="Arial" w:cs="Arial"/>
                <w:sz w:val="21"/>
                <w:szCs w:val="21"/>
              </w:rPr>
              <w:t>s</w:t>
            </w:r>
            <w:r w:rsidRPr="002E35B8">
              <w:rPr>
                <w:rFonts w:ascii="Arial" w:eastAsia="Arial" w:hAnsi="Arial" w:cs="Arial"/>
                <w:spacing w:val="-2"/>
                <w:sz w:val="21"/>
                <w:szCs w:val="21"/>
              </w:rPr>
              <w:t>i</w:t>
            </w:r>
            <w:r w:rsidRPr="002E35B8">
              <w:rPr>
                <w:rFonts w:ascii="Arial" w:eastAsia="Arial" w:hAnsi="Arial" w:cs="Arial"/>
                <w:sz w:val="21"/>
                <w:szCs w:val="21"/>
              </w:rPr>
              <w:t>de</w:t>
            </w:r>
            <w:r w:rsidRPr="002E35B8">
              <w:rPr>
                <w:rFonts w:ascii="Arial" w:eastAsia="Arial" w:hAnsi="Arial" w:cs="Arial"/>
                <w:spacing w:val="1"/>
                <w:sz w:val="21"/>
                <w:szCs w:val="21"/>
              </w:rPr>
              <w:t xml:space="preserve"> </w:t>
            </w:r>
            <w:r w:rsidRPr="002E35B8">
              <w:rPr>
                <w:rFonts w:ascii="Arial" w:eastAsia="Arial" w:hAnsi="Arial" w:cs="Arial"/>
                <w:spacing w:val="-3"/>
                <w:sz w:val="21"/>
                <w:szCs w:val="21"/>
              </w:rPr>
              <w:t>o</w:t>
            </w:r>
            <w:r w:rsidRPr="002E35B8">
              <w:rPr>
                <w:rFonts w:ascii="Arial" w:eastAsia="Arial" w:hAnsi="Arial" w:cs="Arial"/>
                <w:sz w:val="21"/>
                <w:szCs w:val="21"/>
              </w:rPr>
              <w:t>f</w:t>
            </w:r>
            <w:r w:rsidRPr="002E35B8">
              <w:rPr>
                <w:rFonts w:ascii="Arial" w:eastAsia="Arial" w:hAnsi="Arial" w:cs="Arial"/>
                <w:spacing w:val="2"/>
                <w:sz w:val="21"/>
                <w:szCs w:val="21"/>
              </w:rPr>
              <w:t xml:space="preserve"> </w:t>
            </w:r>
            <w:r w:rsidRPr="002E35B8">
              <w:rPr>
                <w:rFonts w:ascii="Arial" w:eastAsia="Arial" w:hAnsi="Arial" w:cs="Arial"/>
                <w:spacing w:val="-2"/>
                <w:sz w:val="21"/>
                <w:szCs w:val="21"/>
              </w:rPr>
              <w:t>t</w:t>
            </w:r>
            <w:r w:rsidRPr="002E35B8">
              <w:rPr>
                <w:rFonts w:ascii="Arial" w:eastAsia="Arial" w:hAnsi="Arial" w:cs="Arial"/>
                <w:spacing w:val="-3"/>
                <w:sz w:val="21"/>
                <w:szCs w:val="21"/>
              </w:rPr>
              <w:t>h</w:t>
            </w:r>
            <w:r w:rsidRPr="002E35B8">
              <w:rPr>
                <w:rFonts w:ascii="Arial" w:eastAsia="Arial" w:hAnsi="Arial" w:cs="Arial"/>
                <w:sz w:val="21"/>
                <w:szCs w:val="21"/>
              </w:rPr>
              <w:t>e</w:t>
            </w:r>
          </w:p>
        </w:tc>
      </w:tr>
      <w:tr w:rsidR="00CD619A" w:rsidRPr="002E35B8" w14:paraId="5F16DD8C" w14:textId="77777777" w:rsidTr="00003D28">
        <w:trPr>
          <w:trHeight w:hRule="exact" w:val="316"/>
        </w:trPr>
        <w:tc>
          <w:tcPr>
            <w:tcW w:w="1199" w:type="dxa"/>
            <w:tcBorders>
              <w:top w:val="nil"/>
              <w:left w:val="nil"/>
              <w:bottom w:val="nil"/>
              <w:right w:val="nil"/>
            </w:tcBorders>
          </w:tcPr>
          <w:p w14:paraId="5A8B5DEA" w14:textId="77777777" w:rsidR="00CD619A" w:rsidRPr="002E35B8" w:rsidRDefault="00CD619A" w:rsidP="0019089E">
            <w:pPr>
              <w:ind w:right="-188"/>
            </w:pPr>
          </w:p>
        </w:tc>
        <w:tc>
          <w:tcPr>
            <w:tcW w:w="703" w:type="dxa"/>
            <w:tcBorders>
              <w:top w:val="nil"/>
              <w:left w:val="nil"/>
              <w:bottom w:val="nil"/>
              <w:right w:val="nil"/>
            </w:tcBorders>
          </w:tcPr>
          <w:p w14:paraId="2F9ED32B" w14:textId="77777777" w:rsidR="00CD619A" w:rsidRPr="002E35B8" w:rsidRDefault="00CD619A" w:rsidP="0019089E">
            <w:pPr>
              <w:ind w:right="-188"/>
            </w:pPr>
          </w:p>
        </w:tc>
        <w:tc>
          <w:tcPr>
            <w:tcW w:w="5148" w:type="dxa"/>
            <w:tcBorders>
              <w:top w:val="nil"/>
              <w:left w:val="nil"/>
              <w:bottom w:val="nil"/>
              <w:right w:val="nil"/>
            </w:tcBorders>
          </w:tcPr>
          <w:p w14:paraId="7B17E771" w14:textId="77777777" w:rsidR="00CD619A" w:rsidRPr="002E35B8" w:rsidRDefault="00CD619A" w:rsidP="0019089E">
            <w:pPr>
              <w:pStyle w:val="TableParagraph"/>
              <w:spacing w:before="25"/>
              <w:ind w:left="298" w:right="-188"/>
              <w:rPr>
                <w:rFonts w:ascii="Arial" w:eastAsia="Arial" w:hAnsi="Arial" w:cs="Arial"/>
                <w:sz w:val="21"/>
                <w:szCs w:val="21"/>
              </w:rPr>
            </w:pPr>
            <w:r w:rsidRPr="002E35B8">
              <w:rPr>
                <w:rFonts w:ascii="Arial" w:eastAsia="Arial" w:hAnsi="Arial" w:cs="Arial"/>
                <w:sz w:val="21"/>
                <w:szCs w:val="21"/>
              </w:rPr>
              <w:t>hours</w:t>
            </w:r>
            <w:r w:rsidRPr="002E35B8">
              <w:rPr>
                <w:rFonts w:ascii="Arial" w:eastAsia="Arial" w:hAnsi="Arial" w:cs="Arial"/>
                <w:spacing w:val="34"/>
                <w:sz w:val="21"/>
                <w:szCs w:val="21"/>
              </w:rPr>
              <w:t xml:space="preserve"> </w:t>
            </w:r>
            <w:r w:rsidRPr="002E35B8">
              <w:rPr>
                <w:rFonts w:ascii="Arial" w:eastAsia="Arial" w:hAnsi="Arial" w:cs="Arial"/>
                <w:spacing w:val="-3"/>
                <w:sz w:val="21"/>
                <w:szCs w:val="21"/>
              </w:rPr>
              <w:t>o</w:t>
            </w:r>
            <w:r w:rsidRPr="002E35B8">
              <w:rPr>
                <w:rFonts w:ascii="Arial" w:eastAsia="Arial" w:hAnsi="Arial" w:cs="Arial"/>
                <w:sz w:val="21"/>
                <w:szCs w:val="21"/>
              </w:rPr>
              <w:t>f</w:t>
            </w:r>
            <w:r w:rsidRPr="002E35B8">
              <w:rPr>
                <w:rFonts w:ascii="Arial" w:eastAsia="Arial" w:hAnsi="Arial" w:cs="Arial"/>
                <w:spacing w:val="35"/>
                <w:sz w:val="21"/>
                <w:szCs w:val="21"/>
              </w:rPr>
              <w:t xml:space="preserve"> </w:t>
            </w:r>
            <w:r w:rsidRPr="002E35B8">
              <w:rPr>
                <w:rFonts w:ascii="Arial" w:eastAsia="Arial" w:hAnsi="Arial" w:cs="Arial"/>
                <w:sz w:val="21"/>
                <w:szCs w:val="21"/>
              </w:rPr>
              <w:t>18</w:t>
            </w:r>
            <w:r w:rsidRPr="002E35B8">
              <w:rPr>
                <w:rFonts w:ascii="Arial" w:eastAsia="Arial" w:hAnsi="Arial" w:cs="Arial"/>
                <w:spacing w:val="-1"/>
                <w:sz w:val="21"/>
                <w:szCs w:val="21"/>
              </w:rPr>
              <w:t>:</w:t>
            </w:r>
            <w:r w:rsidRPr="002E35B8">
              <w:rPr>
                <w:rFonts w:ascii="Arial" w:eastAsia="Arial" w:hAnsi="Arial" w:cs="Arial"/>
                <w:sz w:val="21"/>
                <w:szCs w:val="21"/>
              </w:rPr>
              <w:t>00</w:t>
            </w:r>
            <w:r w:rsidRPr="002E35B8">
              <w:rPr>
                <w:rFonts w:ascii="Arial" w:eastAsia="Arial" w:hAnsi="Arial" w:cs="Arial"/>
                <w:spacing w:val="36"/>
                <w:sz w:val="21"/>
                <w:szCs w:val="21"/>
              </w:rPr>
              <w:t xml:space="preserve"> </w:t>
            </w:r>
            <w:r w:rsidRPr="002E35B8">
              <w:rPr>
                <w:rFonts w:ascii="Arial" w:eastAsia="Arial" w:hAnsi="Arial" w:cs="Arial"/>
                <w:spacing w:val="-2"/>
                <w:sz w:val="21"/>
                <w:szCs w:val="21"/>
              </w:rPr>
              <w:t>t</w:t>
            </w:r>
            <w:r w:rsidRPr="002E35B8">
              <w:rPr>
                <w:rFonts w:ascii="Arial" w:eastAsia="Arial" w:hAnsi="Arial" w:cs="Arial"/>
                <w:sz w:val="21"/>
                <w:szCs w:val="21"/>
              </w:rPr>
              <w:t>o</w:t>
            </w:r>
            <w:r w:rsidRPr="002E35B8">
              <w:rPr>
                <w:rFonts w:ascii="Arial" w:eastAsia="Arial" w:hAnsi="Arial" w:cs="Arial"/>
                <w:spacing w:val="34"/>
                <w:sz w:val="21"/>
                <w:szCs w:val="21"/>
              </w:rPr>
              <w:t xml:space="preserve"> </w:t>
            </w:r>
            <w:r w:rsidRPr="002E35B8">
              <w:rPr>
                <w:rFonts w:ascii="Arial" w:eastAsia="Arial" w:hAnsi="Arial" w:cs="Arial"/>
                <w:spacing w:val="-3"/>
                <w:sz w:val="21"/>
                <w:szCs w:val="21"/>
              </w:rPr>
              <w:t>2</w:t>
            </w:r>
            <w:r w:rsidRPr="002E35B8">
              <w:rPr>
                <w:rFonts w:ascii="Arial" w:eastAsia="Arial" w:hAnsi="Arial" w:cs="Arial"/>
                <w:sz w:val="21"/>
                <w:szCs w:val="21"/>
              </w:rPr>
              <w:t>2</w:t>
            </w:r>
            <w:r w:rsidRPr="002E35B8">
              <w:rPr>
                <w:rFonts w:ascii="Arial" w:eastAsia="Arial" w:hAnsi="Arial" w:cs="Arial"/>
                <w:spacing w:val="-1"/>
                <w:sz w:val="21"/>
                <w:szCs w:val="21"/>
              </w:rPr>
              <w:t>:</w:t>
            </w:r>
            <w:r w:rsidRPr="002E35B8">
              <w:rPr>
                <w:rFonts w:ascii="Arial" w:eastAsia="Arial" w:hAnsi="Arial" w:cs="Arial"/>
                <w:sz w:val="21"/>
                <w:szCs w:val="21"/>
              </w:rPr>
              <w:t>00</w:t>
            </w:r>
            <w:r w:rsidRPr="002E35B8">
              <w:rPr>
                <w:rFonts w:ascii="Arial" w:eastAsia="Arial" w:hAnsi="Arial" w:cs="Arial"/>
                <w:spacing w:val="32"/>
                <w:sz w:val="21"/>
                <w:szCs w:val="21"/>
              </w:rPr>
              <w:t xml:space="preserve"> </w:t>
            </w:r>
            <w:r w:rsidRPr="002E35B8">
              <w:rPr>
                <w:rFonts w:ascii="Arial" w:eastAsia="Arial" w:hAnsi="Arial" w:cs="Arial"/>
                <w:sz w:val="21"/>
                <w:szCs w:val="21"/>
              </w:rPr>
              <w:t>on</w:t>
            </w:r>
            <w:r w:rsidRPr="002E35B8">
              <w:rPr>
                <w:rFonts w:ascii="Arial" w:eastAsia="Arial" w:hAnsi="Arial" w:cs="Arial"/>
                <w:spacing w:val="36"/>
                <w:sz w:val="21"/>
                <w:szCs w:val="21"/>
              </w:rPr>
              <w:t xml:space="preserve"> </w:t>
            </w:r>
            <w:r w:rsidRPr="002E35B8">
              <w:rPr>
                <w:rFonts w:ascii="Arial" w:eastAsia="Arial" w:hAnsi="Arial" w:cs="Arial"/>
                <w:spacing w:val="1"/>
                <w:sz w:val="21"/>
                <w:szCs w:val="21"/>
              </w:rPr>
              <w:t>w</w:t>
            </w:r>
            <w:r w:rsidRPr="002E35B8">
              <w:rPr>
                <w:rFonts w:ascii="Arial" w:eastAsia="Arial" w:hAnsi="Arial" w:cs="Arial"/>
                <w:sz w:val="21"/>
                <w:szCs w:val="21"/>
              </w:rPr>
              <w:t>o</w:t>
            </w:r>
            <w:r w:rsidRPr="002E35B8">
              <w:rPr>
                <w:rFonts w:ascii="Arial" w:eastAsia="Arial" w:hAnsi="Arial" w:cs="Arial"/>
                <w:spacing w:val="-4"/>
                <w:sz w:val="21"/>
                <w:szCs w:val="21"/>
              </w:rPr>
              <w:t>r</w:t>
            </w:r>
            <w:r w:rsidRPr="002E35B8">
              <w:rPr>
                <w:rFonts w:ascii="Arial" w:eastAsia="Arial" w:hAnsi="Arial" w:cs="Arial"/>
                <w:spacing w:val="2"/>
                <w:sz w:val="21"/>
                <w:szCs w:val="21"/>
              </w:rPr>
              <w:t>k</w:t>
            </w:r>
            <w:r w:rsidRPr="002E35B8">
              <w:rPr>
                <w:rFonts w:ascii="Arial" w:eastAsia="Arial" w:hAnsi="Arial" w:cs="Arial"/>
                <w:sz w:val="21"/>
                <w:szCs w:val="21"/>
              </w:rPr>
              <w:t>da</w:t>
            </w:r>
            <w:r w:rsidRPr="002E35B8">
              <w:rPr>
                <w:rFonts w:ascii="Arial" w:eastAsia="Arial" w:hAnsi="Arial" w:cs="Arial"/>
                <w:spacing w:val="-3"/>
                <w:sz w:val="21"/>
                <w:szCs w:val="21"/>
              </w:rPr>
              <w:t>y</w:t>
            </w:r>
            <w:r w:rsidRPr="002E35B8">
              <w:rPr>
                <w:rFonts w:ascii="Arial" w:eastAsia="Arial" w:hAnsi="Arial" w:cs="Arial"/>
                <w:sz w:val="21"/>
                <w:szCs w:val="21"/>
              </w:rPr>
              <w:t>s</w:t>
            </w:r>
            <w:r w:rsidRPr="002E35B8">
              <w:rPr>
                <w:rFonts w:ascii="Arial" w:eastAsia="Arial" w:hAnsi="Arial" w:cs="Arial"/>
                <w:spacing w:val="35"/>
                <w:sz w:val="21"/>
                <w:szCs w:val="21"/>
              </w:rPr>
              <w:t xml:space="preserve"> </w:t>
            </w:r>
            <w:r w:rsidRPr="002E35B8">
              <w:rPr>
                <w:rFonts w:ascii="Arial" w:eastAsia="Arial" w:hAnsi="Arial" w:cs="Arial"/>
                <w:sz w:val="21"/>
                <w:szCs w:val="21"/>
              </w:rPr>
              <w:t>at</w:t>
            </w:r>
            <w:r w:rsidRPr="002E35B8">
              <w:rPr>
                <w:rFonts w:ascii="Arial" w:eastAsia="Arial" w:hAnsi="Arial" w:cs="Arial"/>
                <w:spacing w:val="34"/>
                <w:sz w:val="21"/>
                <w:szCs w:val="21"/>
              </w:rPr>
              <w:t xml:space="preserve"> </w:t>
            </w:r>
            <w:r w:rsidRPr="002E35B8">
              <w:rPr>
                <w:rFonts w:ascii="Arial" w:eastAsia="Arial" w:hAnsi="Arial" w:cs="Arial"/>
                <w:sz w:val="21"/>
                <w:szCs w:val="21"/>
              </w:rPr>
              <w:t>or</w:t>
            </w:r>
            <w:r w:rsidRPr="002E35B8">
              <w:rPr>
                <w:rFonts w:ascii="Arial" w:eastAsia="Arial" w:hAnsi="Arial" w:cs="Arial"/>
                <w:spacing w:val="34"/>
                <w:sz w:val="21"/>
                <w:szCs w:val="21"/>
              </w:rPr>
              <w:t xml:space="preserve"> </w:t>
            </w:r>
            <w:r w:rsidRPr="002E35B8">
              <w:rPr>
                <w:rFonts w:ascii="Arial" w:eastAsia="Arial" w:hAnsi="Arial" w:cs="Arial"/>
                <w:sz w:val="21"/>
                <w:szCs w:val="21"/>
              </w:rPr>
              <w:t>be</w:t>
            </w:r>
            <w:r w:rsidRPr="002E35B8">
              <w:rPr>
                <w:rFonts w:ascii="Arial" w:eastAsia="Arial" w:hAnsi="Arial" w:cs="Arial"/>
                <w:spacing w:val="-1"/>
                <w:sz w:val="21"/>
                <w:szCs w:val="21"/>
              </w:rPr>
              <w:t>l</w:t>
            </w:r>
            <w:r w:rsidRPr="002E35B8">
              <w:rPr>
                <w:rFonts w:ascii="Arial" w:eastAsia="Arial" w:hAnsi="Arial" w:cs="Arial"/>
                <w:sz w:val="21"/>
                <w:szCs w:val="21"/>
              </w:rPr>
              <w:t>ow</w:t>
            </w:r>
          </w:p>
        </w:tc>
      </w:tr>
      <w:tr w:rsidR="00CD619A" w:rsidRPr="002E35B8" w14:paraId="1B5DF948" w14:textId="77777777" w:rsidTr="00003D28">
        <w:trPr>
          <w:trHeight w:hRule="exact" w:val="630"/>
        </w:trPr>
        <w:tc>
          <w:tcPr>
            <w:tcW w:w="1199" w:type="dxa"/>
            <w:tcBorders>
              <w:top w:val="nil"/>
              <w:left w:val="nil"/>
              <w:bottom w:val="nil"/>
              <w:right w:val="nil"/>
            </w:tcBorders>
          </w:tcPr>
          <w:p w14:paraId="0B3E3BAC" w14:textId="77777777" w:rsidR="00CD619A" w:rsidRPr="002E35B8" w:rsidRDefault="00CD619A" w:rsidP="0019089E">
            <w:pPr>
              <w:ind w:right="-188"/>
            </w:pPr>
          </w:p>
        </w:tc>
        <w:tc>
          <w:tcPr>
            <w:tcW w:w="703" w:type="dxa"/>
            <w:tcBorders>
              <w:top w:val="nil"/>
              <w:left w:val="nil"/>
              <w:bottom w:val="nil"/>
              <w:right w:val="nil"/>
            </w:tcBorders>
          </w:tcPr>
          <w:p w14:paraId="6D83F9F7" w14:textId="77777777" w:rsidR="00CD619A" w:rsidRPr="002E35B8" w:rsidRDefault="00CD619A" w:rsidP="0019089E">
            <w:pPr>
              <w:ind w:right="-188"/>
            </w:pPr>
          </w:p>
        </w:tc>
        <w:tc>
          <w:tcPr>
            <w:tcW w:w="5148" w:type="dxa"/>
            <w:tcBorders>
              <w:top w:val="nil"/>
              <w:left w:val="nil"/>
              <w:bottom w:val="nil"/>
              <w:right w:val="nil"/>
            </w:tcBorders>
          </w:tcPr>
          <w:p w14:paraId="7B1979AE" w14:textId="77777777" w:rsidR="00CD619A" w:rsidRPr="002E35B8" w:rsidRDefault="00CD619A" w:rsidP="0019089E">
            <w:pPr>
              <w:pStyle w:val="TableParagraph"/>
              <w:spacing w:before="27" w:line="294" w:lineRule="auto"/>
              <w:ind w:left="298" w:right="-188"/>
              <w:rPr>
                <w:rFonts w:ascii="Arial" w:eastAsia="Arial" w:hAnsi="Arial" w:cs="Arial"/>
                <w:sz w:val="21"/>
                <w:szCs w:val="21"/>
              </w:rPr>
            </w:pPr>
            <w:r w:rsidRPr="002E35B8">
              <w:rPr>
                <w:rFonts w:ascii="Arial" w:eastAsia="Arial" w:hAnsi="Arial" w:cs="Arial"/>
                <w:spacing w:val="-2"/>
                <w:sz w:val="21"/>
                <w:szCs w:val="21"/>
              </w:rPr>
              <w:t>t</w:t>
            </w:r>
            <w:r w:rsidRPr="002E35B8">
              <w:rPr>
                <w:rFonts w:ascii="Arial" w:eastAsia="Arial" w:hAnsi="Arial" w:cs="Arial"/>
                <w:sz w:val="21"/>
                <w:szCs w:val="21"/>
              </w:rPr>
              <w:t>he</w:t>
            </w:r>
            <w:r w:rsidRPr="002E35B8">
              <w:rPr>
                <w:rFonts w:ascii="Arial" w:eastAsia="Arial" w:hAnsi="Arial" w:cs="Arial"/>
                <w:spacing w:val="39"/>
                <w:sz w:val="21"/>
                <w:szCs w:val="21"/>
              </w:rPr>
              <w:t xml:space="preserve"> </w:t>
            </w:r>
            <w:r w:rsidRPr="002E35B8">
              <w:rPr>
                <w:rFonts w:ascii="Arial" w:eastAsia="Arial" w:hAnsi="Arial" w:cs="Arial"/>
                <w:spacing w:val="-2"/>
                <w:sz w:val="21"/>
                <w:szCs w:val="21"/>
              </w:rPr>
              <w:t>D</w:t>
            </w:r>
            <w:r w:rsidRPr="002E35B8">
              <w:rPr>
                <w:rFonts w:ascii="Arial" w:eastAsia="Arial" w:hAnsi="Arial" w:cs="Arial"/>
                <w:sz w:val="21"/>
                <w:szCs w:val="21"/>
              </w:rPr>
              <w:t>ispa</w:t>
            </w:r>
            <w:r w:rsidRPr="002E35B8">
              <w:rPr>
                <w:rFonts w:ascii="Arial" w:eastAsia="Arial" w:hAnsi="Arial" w:cs="Arial"/>
                <w:spacing w:val="-1"/>
                <w:sz w:val="21"/>
                <w:szCs w:val="21"/>
              </w:rPr>
              <w:t>t</w:t>
            </w:r>
            <w:r w:rsidRPr="002E35B8">
              <w:rPr>
                <w:rFonts w:ascii="Arial" w:eastAsia="Arial" w:hAnsi="Arial" w:cs="Arial"/>
                <w:spacing w:val="-3"/>
                <w:sz w:val="21"/>
                <w:szCs w:val="21"/>
              </w:rPr>
              <w:t>c</w:t>
            </w:r>
            <w:r w:rsidRPr="002E35B8">
              <w:rPr>
                <w:rFonts w:ascii="Arial" w:eastAsia="Arial" w:hAnsi="Arial" w:cs="Arial"/>
                <w:sz w:val="21"/>
                <w:szCs w:val="21"/>
              </w:rPr>
              <w:t>h</w:t>
            </w:r>
            <w:r w:rsidRPr="002E35B8">
              <w:rPr>
                <w:rFonts w:ascii="Arial" w:eastAsia="Arial" w:hAnsi="Arial" w:cs="Arial"/>
                <w:spacing w:val="39"/>
                <w:sz w:val="21"/>
                <w:szCs w:val="21"/>
              </w:rPr>
              <w:t xml:space="preserve"> </w:t>
            </w:r>
            <w:r w:rsidRPr="002E35B8">
              <w:rPr>
                <w:rFonts w:ascii="Arial" w:eastAsia="Arial" w:hAnsi="Arial" w:cs="Arial"/>
                <w:sz w:val="21"/>
                <w:szCs w:val="21"/>
              </w:rPr>
              <w:t>Le</w:t>
            </w:r>
            <w:r w:rsidRPr="002E35B8">
              <w:rPr>
                <w:rFonts w:ascii="Arial" w:eastAsia="Arial" w:hAnsi="Arial" w:cs="Arial"/>
                <w:spacing w:val="-3"/>
                <w:sz w:val="21"/>
                <w:szCs w:val="21"/>
              </w:rPr>
              <w:t>v</w:t>
            </w:r>
            <w:r w:rsidRPr="002E35B8">
              <w:rPr>
                <w:rFonts w:ascii="Arial" w:eastAsia="Arial" w:hAnsi="Arial" w:cs="Arial"/>
                <w:sz w:val="21"/>
                <w:szCs w:val="21"/>
              </w:rPr>
              <w:t>el</w:t>
            </w:r>
            <w:r w:rsidRPr="002E35B8">
              <w:rPr>
                <w:rFonts w:ascii="Arial" w:eastAsia="Arial" w:hAnsi="Arial" w:cs="Arial"/>
                <w:spacing w:val="40"/>
                <w:sz w:val="21"/>
                <w:szCs w:val="21"/>
              </w:rPr>
              <w:t xml:space="preserve"> </w:t>
            </w:r>
            <w:r w:rsidRPr="002E35B8">
              <w:rPr>
                <w:rFonts w:ascii="Arial" w:eastAsia="Arial" w:hAnsi="Arial" w:cs="Arial"/>
                <w:spacing w:val="-1"/>
                <w:sz w:val="21"/>
                <w:szCs w:val="21"/>
              </w:rPr>
              <w:t>r</w:t>
            </w:r>
            <w:r w:rsidRPr="002E35B8">
              <w:rPr>
                <w:rFonts w:ascii="Arial" w:eastAsia="Arial" w:hAnsi="Arial" w:cs="Arial"/>
                <w:spacing w:val="-3"/>
                <w:sz w:val="21"/>
                <w:szCs w:val="21"/>
              </w:rPr>
              <w:t>e</w:t>
            </w:r>
            <w:r w:rsidRPr="002E35B8">
              <w:rPr>
                <w:rFonts w:ascii="Arial" w:eastAsia="Arial" w:hAnsi="Arial" w:cs="Arial"/>
                <w:sz w:val="21"/>
                <w:szCs w:val="21"/>
              </w:rPr>
              <w:t>qu</w:t>
            </w:r>
            <w:r w:rsidRPr="002E35B8">
              <w:rPr>
                <w:rFonts w:ascii="Arial" w:eastAsia="Arial" w:hAnsi="Arial" w:cs="Arial"/>
                <w:spacing w:val="-2"/>
                <w:sz w:val="21"/>
                <w:szCs w:val="21"/>
              </w:rPr>
              <w:t>e</w:t>
            </w:r>
            <w:r w:rsidRPr="002E35B8">
              <w:rPr>
                <w:rFonts w:ascii="Arial" w:eastAsia="Arial" w:hAnsi="Arial" w:cs="Arial"/>
                <w:sz w:val="21"/>
                <w:szCs w:val="21"/>
              </w:rPr>
              <w:t>s</w:t>
            </w:r>
            <w:r w:rsidRPr="002E35B8">
              <w:rPr>
                <w:rFonts w:ascii="Arial" w:eastAsia="Arial" w:hAnsi="Arial" w:cs="Arial"/>
                <w:spacing w:val="-2"/>
                <w:sz w:val="21"/>
                <w:szCs w:val="21"/>
              </w:rPr>
              <w:t>t</w:t>
            </w:r>
            <w:r w:rsidRPr="002E35B8">
              <w:rPr>
                <w:rFonts w:ascii="Arial" w:eastAsia="Arial" w:hAnsi="Arial" w:cs="Arial"/>
                <w:sz w:val="21"/>
                <w:szCs w:val="21"/>
              </w:rPr>
              <w:t>ed</w:t>
            </w:r>
            <w:r w:rsidRPr="002E35B8">
              <w:rPr>
                <w:rFonts w:ascii="Arial" w:eastAsia="Arial" w:hAnsi="Arial" w:cs="Arial"/>
                <w:spacing w:val="39"/>
                <w:sz w:val="21"/>
                <w:szCs w:val="21"/>
              </w:rPr>
              <w:t xml:space="preserve"> </w:t>
            </w:r>
            <w:r w:rsidRPr="002E35B8">
              <w:rPr>
                <w:rFonts w:ascii="Arial" w:eastAsia="Arial" w:hAnsi="Arial" w:cs="Arial"/>
                <w:sz w:val="21"/>
                <w:szCs w:val="21"/>
              </w:rPr>
              <w:t>by</w:t>
            </w:r>
            <w:r w:rsidRPr="002E35B8">
              <w:rPr>
                <w:rFonts w:ascii="Arial" w:eastAsia="Arial" w:hAnsi="Arial" w:cs="Arial"/>
                <w:spacing w:val="37"/>
                <w:sz w:val="21"/>
                <w:szCs w:val="21"/>
              </w:rPr>
              <w:t xml:space="preserve"> </w:t>
            </w:r>
            <w:r w:rsidRPr="002E35B8">
              <w:rPr>
                <w:rFonts w:ascii="Arial" w:eastAsia="Arial" w:hAnsi="Arial" w:cs="Arial"/>
                <w:sz w:val="21"/>
                <w:szCs w:val="21"/>
              </w:rPr>
              <w:t>U</w:t>
            </w:r>
            <w:r w:rsidRPr="002E35B8">
              <w:rPr>
                <w:rFonts w:ascii="Arial" w:eastAsia="Arial" w:hAnsi="Arial" w:cs="Arial"/>
                <w:spacing w:val="-2"/>
                <w:sz w:val="21"/>
                <w:szCs w:val="21"/>
              </w:rPr>
              <w:t>t</w:t>
            </w:r>
            <w:r w:rsidRPr="002E35B8">
              <w:rPr>
                <w:rFonts w:ascii="Arial" w:eastAsia="Arial" w:hAnsi="Arial" w:cs="Arial"/>
                <w:sz w:val="21"/>
                <w:szCs w:val="21"/>
              </w:rPr>
              <w:t>i</w:t>
            </w:r>
            <w:r w:rsidRPr="002E35B8">
              <w:rPr>
                <w:rFonts w:ascii="Arial" w:eastAsia="Arial" w:hAnsi="Arial" w:cs="Arial"/>
                <w:spacing w:val="-2"/>
                <w:sz w:val="21"/>
                <w:szCs w:val="21"/>
              </w:rPr>
              <w:t>l</w:t>
            </w:r>
            <w:r w:rsidRPr="002E35B8">
              <w:rPr>
                <w:rFonts w:ascii="Arial" w:eastAsia="Arial" w:hAnsi="Arial" w:cs="Arial"/>
                <w:sz w:val="21"/>
                <w:szCs w:val="21"/>
              </w:rPr>
              <w:t>i</w:t>
            </w:r>
            <w:r w:rsidRPr="002E35B8">
              <w:rPr>
                <w:rFonts w:ascii="Arial" w:eastAsia="Arial" w:hAnsi="Arial" w:cs="Arial"/>
                <w:spacing w:val="-2"/>
                <w:sz w:val="21"/>
                <w:szCs w:val="21"/>
              </w:rPr>
              <w:t>t</w:t>
            </w:r>
            <w:r w:rsidRPr="002E35B8">
              <w:rPr>
                <w:rFonts w:ascii="Arial" w:eastAsia="Arial" w:hAnsi="Arial" w:cs="Arial"/>
                <w:sz w:val="21"/>
                <w:szCs w:val="21"/>
              </w:rPr>
              <w:t>y.</w:t>
            </w:r>
            <w:r w:rsidRPr="002E35B8">
              <w:rPr>
                <w:rFonts w:ascii="Arial" w:eastAsia="Arial" w:hAnsi="Arial" w:cs="Arial"/>
                <w:spacing w:val="39"/>
                <w:sz w:val="21"/>
                <w:szCs w:val="21"/>
              </w:rPr>
              <w:t xml:space="preserve"> </w:t>
            </w:r>
            <w:r w:rsidRPr="002E35B8">
              <w:rPr>
                <w:rFonts w:ascii="Arial" w:eastAsia="Arial" w:hAnsi="Arial" w:cs="Arial"/>
                <w:spacing w:val="-2"/>
                <w:sz w:val="21"/>
                <w:szCs w:val="21"/>
              </w:rPr>
              <w:t>O</w:t>
            </w:r>
            <w:r w:rsidRPr="002E35B8">
              <w:rPr>
                <w:rFonts w:ascii="Arial" w:eastAsia="Arial" w:hAnsi="Arial" w:cs="Arial"/>
                <w:sz w:val="21"/>
                <w:szCs w:val="21"/>
              </w:rPr>
              <w:t>PNE</w:t>
            </w:r>
            <w:r w:rsidRPr="002E35B8">
              <w:rPr>
                <w:rFonts w:ascii="Arial" w:eastAsia="Arial" w:hAnsi="Arial" w:cs="Arial"/>
                <w:spacing w:val="-3"/>
                <w:sz w:val="21"/>
                <w:szCs w:val="21"/>
              </w:rPr>
              <w:t>O</w:t>
            </w:r>
            <w:r w:rsidRPr="002E35B8">
              <w:rPr>
                <w:rFonts w:ascii="Arial" w:eastAsia="Arial" w:hAnsi="Arial" w:cs="Arial"/>
                <w:position w:val="-2"/>
                <w:sz w:val="14"/>
                <w:szCs w:val="14"/>
              </w:rPr>
              <w:t>m</w:t>
            </w:r>
            <w:r w:rsidRPr="002E35B8">
              <w:rPr>
                <w:rFonts w:ascii="Arial" w:eastAsia="Arial" w:hAnsi="Arial" w:cs="Arial"/>
                <w:w w:val="99"/>
                <w:position w:val="-2"/>
                <w:sz w:val="14"/>
                <w:szCs w:val="14"/>
              </w:rPr>
              <w:t xml:space="preserve"> </w:t>
            </w:r>
            <w:r w:rsidRPr="002E35B8">
              <w:rPr>
                <w:rFonts w:ascii="Arial" w:eastAsia="Arial" w:hAnsi="Arial" w:cs="Arial"/>
                <w:sz w:val="21"/>
                <w:szCs w:val="21"/>
              </w:rPr>
              <w:t>sha</w:t>
            </w:r>
            <w:r w:rsidRPr="002E35B8">
              <w:rPr>
                <w:rFonts w:ascii="Arial" w:eastAsia="Arial" w:hAnsi="Arial" w:cs="Arial"/>
                <w:spacing w:val="-1"/>
                <w:sz w:val="21"/>
                <w:szCs w:val="21"/>
              </w:rPr>
              <w:t>l</w:t>
            </w:r>
            <w:r w:rsidRPr="002E35B8">
              <w:rPr>
                <w:rFonts w:ascii="Arial" w:eastAsia="Arial" w:hAnsi="Arial" w:cs="Arial"/>
                <w:sz w:val="21"/>
                <w:szCs w:val="21"/>
              </w:rPr>
              <w:t xml:space="preserve">l  </w:t>
            </w:r>
            <w:r w:rsidRPr="002E35B8">
              <w:rPr>
                <w:rFonts w:ascii="Arial" w:eastAsia="Arial" w:hAnsi="Arial" w:cs="Arial"/>
                <w:spacing w:val="7"/>
                <w:sz w:val="21"/>
                <w:szCs w:val="21"/>
              </w:rPr>
              <w:t xml:space="preserve"> </w:t>
            </w:r>
            <w:r w:rsidRPr="002E35B8">
              <w:rPr>
                <w:rFonts w:ascii="Arial" w:eastAsia="Arial" w:hAnsi="Arial" w:cs="Arial"/>
                <w:sz w:val="21"/>
                <w:szCs w:val="21"/>
              </w:rPr>
              <w:t xml:space="preserve">not  </w:t>
            </w:r>
            <w:r w:rsidRPr="002E35B8">
              <w:rPr>
                <w:rFonts w:ascii="Arial" w:eastAsia="Arial" w:hAnsi="Arial" w:cs="Arial"/>
                <w:spacing w:val="6"/>
                <w:sz w:val="21"/>
                <w:szCs w:val="21"/>
              </w:rPr>
              <w:t xml:space="preserve"> </w:t>
            </w:r>
            <w:r w:rsidRPr="002E35B8">
              <w:rPr>
                <w:rFonts w:ascii="Arial" w:eastAsia="Arial" w:hAnsi="Arial" w:cs="Arial"/>
                <w:sz w:val="21"/>
                <w:szCs w:val="21"/>
              </w:rPr>
              <w:t>inc</w:t>
            </w:r>
            <w:r w:rsidRPr="002E35B8">
              <w:rPr>
                <w:rFonts w:ascii="Arial" w:eastAsia="Arial" w:hAnsi="Arial" w:cs="Arial"/>
                <w:spacing w:val="-2"/>
                <w:sz w:val="21"/>
                <w:szCs w:val="21"/>
              </w:rPr>
              <w:t>l</w:t>
            </w:r>
            <w:r w:rsidRPr="002E35B8">
              <w:rPr>
                <w:rFonts w:ascii="Arial" w:eastAsia="Arial" w:hAnsi="Arial" w:cs="Arial"/>
                <w:sz w:val="21"/>
                <w:szCs w:val="21"/>
              </w:rPr>
              <w:t xml:space="preserve">ude  </w:t>
            </w:r>
            <w:r w:rsidRPr="002E35B8">
              <w:rPr>
                <w:rFonts w:ascii="Arial" w:eastAsia="Arial" w:hAnsi="Arial" w:cs="Arial"/>
                <w:spacing w:val="7"/>
                <w:sz w:val="21"/>
                <w:szCs w:val="21"/>
              </w:rPr>
              <w:t xml:space="preserve"> </w:t>
            </w:r>
            <w:r w:rsidRPr="002E35B8">
              <w:rPr>
                <w:rFonts w:ascii="Arial" w:eastAsia="Arial" w:hAnsi="Arial" w:cs="Arial"/>
                <w:sz w:val="21"/>
                <w:szCs w:val="21"/>
              </w:rPr>
              <w:t>e</w:t>
            </w:r>
            <w:r w:rsidRPr="002E35B8">
              <w:rPr>
                <w:rFonts w:ascii="Arial" w:eastAsia="Arial" w:hAnsi="Arial" w:cs="Arial"/>
                <w:spacing w:val="-3"/>
                <w:sz w:val="21"/>
                <w:szCs w:val="21"/>
              </w:rPr>
              <w:t>n</w:t>
            </w:r>
            <w:r w:rsidRPr="002E35B8">
              <w:rPr>
                <w:rFonts w:ascii="Arial" w:eastAsia="Arial" w:hAnsi="Arial" w:cs="Arial"/>
                <w:sz w:val="21"/>
                <w:szCs w:val="21"/>
              </w:rPr>
              <w:t>e</w:t>
            </w:r>
            <w:r w:rsidRPr="002E35B8">
              <w:rPr>
                <w:rFonts w:ascii="Arial" w:eastAsia="Arial" w:hAnsi="Arial" w:cs="Arial"/>
                <w:spacing w:val="-3"/>
                <w:sz w:val="21"/>
                <w:szCs w:val="21"/>
              </w:rPr>
              <w:t>r</w:t>
            </w:r>
            <w:r w:rsidRPr="002E35B8">
              <w:rPr>
                <w:rFonts w:ascii="Arial" w:eastAsia="Arial" w:hAnsi="Arial" w:cs="Arial"/>
                <w:sz w:val="21"/>
                <w:szCs w:val="21"/>
              </w:rPr>
              <w:t xml:space="preserve">gy  </w:t>
            </w:r>
            <w:r w:rsidRPr="002E35B8">
              <w:rPr>
                <w:rFonts w:ascii="Arial" w:eastAsia="Arial" w:hAnsi="Arial" w:cs="Arial"/>
                <w:spacing w:val="4"/>
                <w:sz w:val="21"/>
                <w:szCs w:val="21"/>
              </w:rPr>
              <w:t xml:space="preserve"> </w:t>
            </w:r>
            <w:r w:rsidRPr="002E35B8">
              <w:rPr>
                <w:rFonts w:ascii="Arial" w:eastAsia="Arial" w:hAnsi="Arial" w:cs="Arial"/>
                <w:sz w:val="21"/>
                <w:szCs w:val="21"/>
              </w:rPr>
              <w:t>pro</w:t>
            </w:r>
            <w:r w:rsidRPr="002E35B8">
              <w:rPr>
                <w:rFonts w:ascii="Arial" w:eastAsia="Arial" w:hAnsi="Arial" w:cs="Arial"/>
                <w:spacing w:val="-3"/>
                <w:sz w:val="21"/>
                <w:szCs w:val="21"/>
              </w:rPr>
              <w:t>v</w:t>
            </w:r>
            <w:r w:rsidRPr="002E35B8">
              <w:rPr>
                <w:rFonts w:ascii="Arial" w:eastAsia="Arial" w:hAnsi="Arial" w:cs="Arial"/>
                <w:sz w:val="21"/>
                <w:szCs w:val="21"/>
              </w:rPr>
              <w:t xml:space="preserve">ided  </w:t>
            </w:r>
            <w:r w:rsidRPr="002E35B8">
              <w:rPr>
                <w:rFonts w:ascii="Arial" w:eastAsia="Arial" w:hAnsi="Arial" w:cs="Arial"/>
                <w:spacing w:val="7"/>
                <w:sz w:val="21"/>
                <w:szCs w:val="21"/>
              </w:rPr>
              <w:t xml:space="preserve"> </w:t>
            </w:r>
            <w:r w:rsidRPr="002E35B8">
              <w:rPr>
                <w:rFonts w:ascii="Arial" w:eastAsia="Arial" w:hAnsi="Arial" w:cs="Arial"/>
                <w:sz w:val="21"/>
                <w:szCs w:val="21"/>
              </w:rPr>
              <w:t>abo</w:t>
            </w:r>
            <w:r w:rsidRPr="002E35B8">
              <w:rPr>
                <w:rFonts w:ascii="Arial" w:eastAsia="Arial" w:hAnsi="Arial" w:cs="Arial"/>
                <w:spacing w:val="-2"/>
                <w:sz w:val="21"/>
                <w:szCs w:val="21"/>
              </w:rPr>
              <w:t>v</w:t>
            </w:r>
            <w:r w:rsidRPr="002E35B8">
              <w:rPr>
                <w:rFonts w:ascii="Arial" w:eastAsia="Arial" w:hAnsi="Arial" w:cs="Arial"/>
                <w:sz w:val="21"/>
                <w:szCs w:val="21"/>
              </w:rPr>
              <w:t xml:space="preserve">e  </w:t>
            </w:r>
            <w:r w:rsidRPr="002E35B8">
              <w:rPr>
                <w:rFonts w:ascii="Arial" w:eastAsia="Arial" w:hAnsi="Arial" w:cs="Arial"/>
                <w:spacing w:val="7"/>
                <w:sz w:val="21"/>
                <w:szCs w:val="21"/>
              </w:rPr>
              <w:t xml:space="preserve"> </w:t>
            </w:r>
            <w:r w:rsidRPr="002E35B8">
              <w:rPr>
                <w:rFonts w:ascii="Arial" w:eastAsia="Arial" w:hAnsi="Arial" w:cs="Arial"/>
                <w:spacing w:val="-2"/>
                <w:sz w:val="21"/>
                <w:szCs w:val="21"/>
              </w:rPr>
              <w:t>t</w:t>
            </w:r>
            <w:r w:rsidRPr="002E35B8">
              <w:rPr>
                <w:rFonts w:ascii="Arial" w:eastAsia="Arial" w:hAnsi="Arial" w:cs="Arial"/>
                <w:sz w:val="21"/>
                <w:szCs w:val="21"/>
              </w:rPr>
              <w:t>he</w:t>
            </w:r>
          </w:p>
        </w:tc>
      </w:tr>
      <w:tr w:rsidR="00CD619A" w:rsidRPr="002E35B8" w14:paraId="481E32E7" w14:textId="77777777" w:rsidTr="00003D28">
        <w:trPr>
          <w:trHeight w:hRule="exact" w:val="313"/>
        </w:trPr>
        <w:tc>
          <w:tcPr>
            <w:tcW w:w="1199" w:type="dxa"/>
            <w:tcBorders>
              <w:top w:val="nil"/>
              <w:left w:val="nil"/>
              <w:bottom w:val="nil"/>
              <w:right w:val="nil"/>
            </w:tcBorders>
          </w:tcPr>
          <w:p w14:paraId="7F30F660" w14:textId="77777777" w:rsidR="00CD619A" w:rsidRPr="002E35B8" w:rsidRDefault="00CD619A" w:rsidP="0019089E">
            <w:pPr>
              <w:ind w:right="-188"/>
            </w:pPr>
          </w:p>
        </w:tc>
        <w:tc>
          <w:tcPr>
            <w:tcW w:w="703" w:type="dxa"/>
            <w:tcBorders>
              <w:top w:val="nil"/>
              <w:left w:val="nil"/>
              <w:bottom w:val="nil"/>
              <w:right w:val="nil"/>
            </w:tcBorders>
          </w:tcPr>
          <w:p w14:paraId="1468BC0F" w14:textId="77777777" w:rsidR="00CD619A" w:rsidRPr="002E35B8" w:rsidRDefault="00CD619A" w:rsidP="0019089E">
            <w:pPr>
              <w:ind w:right="-188"/>
            </w:pPr>
          </w:p>
        </w:tc>
        <w:tc>
          <w:tcPr>
            <w:tcW w:w="5148" w:type="dxa"/>
            <w:tcBorders>
              <w:top w:val="nil"/>
              <w:left w:val="nil"/>
              <w:bottom w:val="nil"/>
              <w:right w:val="nil"/>
            </w:tcBorders>
          </w:tcPr>
          <w:p w14:paraId="1103569B" w14:textId="77777777" w:rsidR="00CD619A" w:rsidRPr="002E35B8" w:rsidRDefault="00CD619A" w:rsidP="0019089E">
            <w:pPr>
              <w:pStyle w:val="TableParagraph"/>
              <w:spacing w:before="25"/>
              <w:ind w:left="298" w:right="-188"/>
              <w:rPr>
                <w:rFonts w:ascii="Arial" w:eastAsia="Arial" w:hAnsi="Arial" w:cs="Arial"/>
                <w:sz w:val="21"/>
                <w:szCs w:val="21"/>
              </w:rPr>
            </w:pPr>
            <w:r w:rsidRPr="002E35B8">
              <w:rPr>
                <w:rFonts w:ascii="Arial" w:eastAsia="Arial" w:hAnsi="Arial" w:cs="Arial"/>
                <w:sz w:val="21"/>
                <w:szCs w:val="21"/>
              </w:rPr>
              <w:t>D</w:t>
            </w:r>
            <w:r w:rsidRPr="002E35B8">
              <w:rPr>
                <w:rFonts w:ascii="Arial" w:eastAsia="Arial" w:hAnsi="Arial" w:cs="Arial"/>
                <w:spacing w:val="-2"/>
                <w:sz w:val="21"/>
                <w:szCs w:val="21"/>
              </w:rPr>
              <w:t>i</w:t>
            </w:r>
            <w:r w:rsidRPr="002E35B8">
              <w:rPr>
                <w:rFonts w:ascii="Arial" w:eastAsia="Arial" w:hAnsi="Arial" w:cs="Arial"/>
                <w:sz w:val="21"/>
                <w:szCs w:val="21"/>
              </w:rPr>
              <w:t>spa</w:t>
            </w:r>
            <w:r w:rsidRPr="002E35B8">
              <w:rPr>
                <w:rFonts w:ascii="Arial" w:eastAsia="Arial" w:hAnsi="Arial" w:cs="Arial"/>
                <w:spacing w:val="-1"/>
                <w:sz w:val="21"/>
                <w:szCs w:val="21"/>
              </w:rPr>
              <w:t>t</w:t>
            </w:r>
            <w:r w:rsidRPr="002E35B8">
              <w:rPr>
                <w:rFonts w:ascii="Arial" w:eastAsia="Arial" w:hAnsi="Arial" w:cs="Arial"/>
                <w:spacing w:val="-3"/>
                <w:sz w:val="21"/>
                <w:szCs w:val="21"/>
              </w:rPr>
              <w:t>c</w:t>
            </w:r>
            <w:r w:rsidRPr="002E35B8">
              <w:rPr>
                <w:rFonts w:ascii="Arial" w:eastAsia="Arial" w:hAnsi="Arial" w:cs="Arial"/>
                <w:sz w:val="21"/>
                <w:szCs w:val="21"/>
              </w:rPr>
              <w:t>h</w:t>
            </w:r>
            <w:r w:rsidRPr="002E35B8">
              <w:rPr>
                <w:rFonts w:ascii="Arial" w:eastAsia="Arial" w:hAnsi="Arial" w:cs="Arial"/>
                <w:spacing w:val="25"/>
                <w:sz w:val="21"/>
                <w:szCs w:val="21"/>
              </w:rPr>
              <w:t xml:space="preserve"> </w:t>
            </w:r>
            <w:r w:rsidRPr="002E35B8">
              <w:rPr>
                <w:rFonts w:ascii="Arial" w:eastAsia="Arial" w:hAnsi="Arial" w:cs="Arial"/>
                <w:sz w:val="21"/>
                <w:szCs w:val="21"/>
              </w:rPr>
              <w:t>Le</w:t>
            </w:r>
            <w:r w:rsidRPr="002E35B8">
              <w:rPr>
                <w:rFonts w:ascii="Arial" w:eastAsia="Arial" w:hAnsi="Arial" w:cs="Arial"/>
                <w:spacing w:val="-3"/>
                <w:sz w:val="21"/>
                <w:szCs w:val="21"/>
              </w:rPr>
              <w:t>v</w:t>
            </w:r>
            <w:r w:rsidRPr="002E35B8">
              <w:rPr>
                <w:rFonts w:ascii="Arial" w:eastAsia="Arial" w:hAnsi="Arial" w:cs="Arial"/>
                <w:sz w:val="21"/>
                <w:szCs w:val="21"/>
              </w:rPr>
              <w:t>el</w:t>
            </w:r>
            <w:r w:rsidRPr="002E35B8">
              <w:rPr>
                <w:rFonts w:ascii="Arial" w:eastAsia="Arial" w:hAnsi="Arial" w:cs="Arial"/>
                <w:spacing w:val="26"/>
                <w:sz w:val="21"/>
                <w:szCs w:val="21"/>
              </w:rPr>
              <w:t xml:space="preserve"> </w:t>
            </w:r>
            <w:r w:rsidRPr="002E35B8">
              <w:rPr>
                <w:rFonts w:ascii="Arial" w:eastAsia="Arial" w:hAnsi="Arial" w:cs="Arial"/>
                <w:spacing w:val="-1"/>
                <w:sz w:val="21"/>
                <w:szCs w:val="21"/>
              </w:rPr>
              <w:t>r</w:t>
            </w:r>
            <w:r w:rsidRPr="002E35B8">
              <w:rPr>
                <w:rFonts w:ascii="Arial" w:eastAsia="Arial" w:hAnsi="Arial" w:cs="Arial"/>
                <w:sz w:val="21"/>
                <w:szCs w:val="21"/>
              </w:rPr>
              <w:t>eq</w:t>
            </w:r>
            <w:r w:rsidRPr="002E35B8">
              <w:rPr>
                <w:rFonts w:ascii="Arial" w:eastAsia="Arial" w:hAnsi="Arial" w:cs="Arial"/>
                <w:spacing w:val="-2"/>
                <w:sz w:val="21"/>
                <w:szCs w:val="21"/>
              </w:rPr>
              <w:t>u</w:t>
            </w:r>
            <w:r w:rsidRPr="002E35B8">
              <w:rPr>
                <w:rFonts w:ascii="Arial" w:eastAsia="Arial" w:hAnsi="Arial" w:cs="Arial"/>
                <w:sz w:val="21"/>
                <w:szCs w:val="21"/>
              </w:rPr>
              <w:t>es</w:t>
            </w:r>
            <w:r w:rsidRPr="002E35B8">
              <w:rPr>
                <w:rFonts w:ascii="Arial" w:eastAsia="Arial" w:hAnsi="Arial" w:cs="Arial"/>
                <w:spacing w:val="-1"/>
                <w:sz w:val="21"/>
                <w:szCs w:val="21"/>
              </w:rPr>
              <w:t>t</w:t>
            </w:r>
            <w:r w:rsidRPr="002E35B8">
              <w:rPr>
                <w:rFonts w:ascii="Arial" w:eastAsia="Arial" w:hAnsi="Arial" w:cs="Arial"/>
                <w:sz w:val="21"/>
                <w:szCs w:val="21"/>
              </w:rPr>
              <w:t>ed</w:t>
            </w:r>
            <w:r w:rsidRPr="002E35B8">
              <w:rPr>
                <w:rFonts w:ascii="Arial" w:eastAsia="Arial" w:hAnsi="Arial" w:cs="Arial"/>
                <w:spacing w:val="23"/>
                <w:sz w:val="21"/>
                <w:szCs w:val="21"/>
              </w:rPr>
              <w:t xml:space="preserve"> </w:t>
            </w:r>
            <w:r w:rsidRPr="002E35B8">
              <w:rPr>
                <w:rFonts w:ascii="Arial" w:eastAsia="Arial" w:hAnsi="Arial" w:cs="Arial"/>
                <w:sz w:val="21"/>
                <w:szCs w:val="21"/>
              </w:rPr>
              <w:t>by</w:t>
            </w:r>
            <w:r w:rsidRPr="002E35B8">
              <w:rPr>
                <w:rFonts w:ascii="Arial" w:eastAsia="Arial" w:hAnsi="Arial" w:cs="Arial"/>
                <w:spacing w:val="23"/>
                <w:sz w:val="21"/>
                <w:szCs w:val="21"/>
              </w:rPr>
              <w:t xml:space="preserve"> </w:t>
            </w:r>
            <w:r w:rsidRPr="002E35B8">
              <w:rPr>
                <w:rFonts w:ascii="Arial" w:eastAsia="Arial" w:hAnsi="Arial" w:cs="Arial"/>
                <w:sz w:val="21"/>
                <w:szCs w:val="21"/>
              </w:rPr>
              <w:t>U</w:t>
            </w:r>
            <w:r w:rsidRPr="002E35B8">
              <w:rPr>
                <w:rFonts w:ascii="Arial" w:eastAsia="Arial" w:hAnsi="Arial" w:cs="Arial"/>
                <w:spacing w:val="-2"/>
                <w:sz w:val="21"/>
                <w:szCs w:val="21"/>
              </w:rPr>
              <w:t>t</w:t>
            </w:r>
            <w:r w:rsidRPr="002E35B8">
              <w:rPr>
                <w:rFonts w:ascii="Arial" w:eastAsia="Arial" w:hAnsi="Arial" w:cs="Arial"/>
                <w:sz w:val="21"/>
                <w:szCs w:val="21"/>
              </w:rPr>
              <w:t>ili</w:t>
            </w:r>
            <w:r w:rsidRPr="002E35B8">
              <w:rPr>
                <w:rFonts w:ascii="Arial" w:eastAsia="Arial" w:hAnsi="Arial" w:cs="Arial"/>
                <w:spacing w:val="-2"/>
                <w:sz w:val="21"/>
                <w:szCs w:val="21"/>
              </w:rPr>
              <w:t>t</w:t>
            </w:r>
            <w:r w:rsidRPr="002E35B8">
              <w:rPr>
                <w:rFonts w:ascii="Arial" w:eastAsia="Arial" w:hAnsi="Arial" w:cs="Arial"/>
                <w:sz w:val="21"/>
                <w:szCs w:val="21"/>
              </w:rPr>
              <w:t>y</w:t>
            </w:r>
            <w:r w:rsidRPr="002E35B8">
              <w:rPr>
                <w:rFonts w:ascii="Arial" w:eastAsia="Arial" w:hAnsi="Arial" w:cs="Arial"/>
                <w:spacing w:val="23"/>
                <w:sz w:val="21"/>
                <w:szCs w:val="21"/>
              </w:rPr>
              <w:t xml:space="preserve"> </w:t>
            </w:r>
            <w:r w:rsidRPr="002E35B8">
              <w:rPr>
                <w:rFonts w:ascii="Arial" w:eastAsia="Arial" w:hAnsi="Arial" w:cs="Arial"/>
                <w:sz w:val="21"/>
                <w:szCs w:val="21"/>
              </w:rPr>
              <w:t>and</w:t>
            </w:r>
            <w:r w:rsidRPr="002E35B8">
              <w:rPr>
                <w:rFonts w:ascii="Arial" w:eastAsia="Arial" w:hAnsi="Arial" w:cs="Arial"/>
                <w:spacing w:val="25"/>
                <w:sz w:val="21"/>
                <w:szCs w:val="21"/>
              </w:rPr>
              <w:t xml:space="preserve"> </w:t>
            </w:r>
            <w:r w:rsidRPr="002E35B8">
              <w:rPr>
                <w:rFonts w:ascii="Arial" w:eastAsia="Arial" w:hAnsi="Arial" w:cs="Arial"/>
                <w:sz w:val="21"/>
                <w:szCs w:val="21"/>
              </w:rPr>
              <w:t>De</w:t>
            </w:r>
            <w:r w:rsidRPr="002E35B8">
              <w:rPr>
                <w:rFonts w:ascii="Arial" w:eastAsia="Arial" w:hAnsi="Arial" w:cs="Arial"/>
                <w:spacing w:val="-3"/>
                <w:sz w:val="21"/>
                <w:szCs w:val="21"/>
              </w:rPr>
              <w:t>v</w:t>
            </w:r>
            <w:r w:rsidRPr="002E35B8">
              <w:rPr>
                <w:rFonts w:ascii="Arial" w:eastAsia="Arial" w:hAnsi="Arial" w:cs="Arial"/>
                <w:sz w:val="21"/>
                <w:szCs w:val="21"/>
              </w:rPr>
              <w:t>e</w:t>
            </w:r>
            <w:r w:rsidRPr="002E35B8">
              <w:rPr>
                <w:rFonts w:ascii="Arial" w:eastAsia="Arial" w:hAnsi="Arial" w:cs="Arial"/>
                <w:spacing w:val="1"/>
                <w:sz w:val="21"/>
                <w:szCs w:val="21"/>
              </w:rPr>
              <w:t>l</w:t>
            </w:r>
            <w:r w:rsidRPr="002E35B8">
              <w:rPr>
                <w:rFonts w:ascii="Arial" w:eastAsia="Arial" w:hAnsi="Arial" w:cs="Arial"/>
                <w:spacing w:val="-3"/>
                <w:sz w:val="21"/>
                <w:szCs w:val="21"/>
              </w:rPr>
              <w:t>o</w:t>
            </w:r>
            <w:r w:rsidRPr="002E35B8">
              <w:rPr>
                <w:rFonts w:ascii="Arial" w:eastAsia="Arial" w:hAnsi="Arial" w:cs="Arial"/>
                <w:sz w:val="21"/>
                <w:szCs w:val="21"/>
              </w:rPr>
              <w:t>per</w:t>
            </w:r>
          </w:p>
        </w:tc>
      </w:tr>
      <w:tr w:rsidR="00CD619A" w:rsidRPr="002E35B8" w14:paraId="4FE3D8D9" w14:textId="77777777" w:rsidTr="00003D28">
        <w:trPr>
          <w:trHeight w:hRule="exact" w:val="583"/>
        </w:trPr>
        <w:tc>
          <w:tcPr>
            <w:tcW w:w="1199" w:type="dxa"/>
            <w:tcBorders>
              <w:top w:val="nil"/>
              <w:left w:val="nil"/>
              <w:bottom w:val="nil"/>
              <w:right w:val="nil"/>
            </w:tcBorders>
          </w:tcPr>
          <w:p w14:paraId="4993A368" w14:textId="77777777" w:rsidR="00CD619A" w:rsidRPr="002E35B8" w:rsidRDefault="00CD619A" w:rsidP="0019089E">
            <w:pPr>
              <w:ind w:right="-188"/>
            </w:pPr>
          </w:p>
        </w:tc>
        <w:tc>
          <w:tcPr>
            <w:tcW w:w="703" w:type="dxa"/>
            <w:tcBorders>
              <w:top w:val="nil"/>
              <w:left w:val="nil"/>
              <w:bottom w:val="nil"/>
              <w:right w:val="nil"/>
            </w:tcBorders>
          </w:tcPr>
          <w:p w14:paraId="3FF09E4E" w14:textId="77777777" w:rsidR="00CD619A" w:rsidRPr="002E35B8" w:rsidRDefault="00CD619A" w:rsidP="0019089E">
            <w:pPr>
              <w:ind w:right="-188"/>
            </w:pPr>
          </w:p>
        </w:tc>
        <w:tc>
          <w:tcPr>
            <w:tcW w:w="5148" w:type="dxa"/>
            <w:tcBorders>
              <w:top w:val="nil"/>
              <w:left w:val="nil"/>
              <w:bottom w:val="nil"/>
              <w:right w:val="nil"/>
            </w:tcBorders>
          </w:tcPr>
          <w:p w14:paraId="0CF5E1CB" w14:textId="77777777" w:rsidR="00CD619A" w:rsidRPr="002E35B8" w:rsidRDefault="00CD619A" w:rsidP="0019089E">
            <w:pPr>
              <w:pStyle w:val="TableParagraph"/>
              <w:spacing w:before="24"/>
              <w:ind w:left="298" w:right="-188"/>
              <w:rPr>
                <w:rFonts w:ascii="Arial" w:eastAsia="Arial" w:hAnsi="Arial" w:cs="Arial"/>
                <w:sz w:val="21"/>
                <w:szCs w:val="21"/>
              </w:rPr>
            </w:pPr>
            <w:r w:rsidRPr="002E35B8">
              <w:rPr>
                <w:rFonts w:ascii="Arial" w:eastAsia="Arial" w:hAnsi="Arial" w:cs="Arial"/>
                <w:sz w:val="21"/>
                <w:szCs w:val="21"/>
              </w:rPr>
              <w:t>sha</w:t>
            </w:r>
            <w:r w:rsidRPr="002E35B8">
              <w:rPr>
                <w:rFonts w:ascii="Arial" w:eastAsia="Arial" w:hAnsi="Arial" w:cs="Arial"/>
                <w:spacing w:val="-1"/>
                <w:sz w:val="21"/>
                <w:szCs w:val="21"/>
              </w:rPr>
              <w:t>l</w:t>
            </w:r>
            <w:r w:rsidRPr="002E35B8">
              <w:rPr>
                <w:rFonts w:ascii="Arial" w:eastAsia="Arial" w:hAnsi="Arial" w:cs="Arial"/>
                <w:sz w:val="21"/>
                <w:szCs w:val="21"/>
              </w:rPr>
              <w:t>l not</w:t>
            </w:r>
            <w:r w:rsidRPr="002E35B8">
              <w:rPr>
                <w:rFonts w:ascii="Arial" w:eastAsia="Arial" w:hAnsi="Arial" w:cs="Arial"/>
                <w:spacing w:val="-2"/>
                <w:sz w:val="21"/>
                <w:szCs w:val="21"/>
              </w:rPr>
              <w:t xml:space="preserve"> </w:t>
            </w:r>
            <w:r w:rsidRPr="002E35B8">
              <w:rPr>
                <w:rFonts w:ascii="Arial" w:eastAsia="Arial" w:hAnsi="Arial" w:cs="Arial"/>
                <w:sz w:val="21"/>
                <w:szCs w:val="21"/>
              </w:rPr>
              <w:t>be</w:t>
            </w:r>
            <w:r w:rsidRPr="002E35B8">
              <w:rPr>
                <w:rFonts w:ascii="Arial" w:eastAsia="Arial" w:hAnsi="Arial" w:cs="Arial"/>
                <w:spacing w:val="-1"/>
                <w:sz w:val="21"/>
                <w:szCs w:val="21"/>
              </w:rPr>
              <w:t xml:space="preserve"> </w:t>
            </w:r>
            <w:r w:rsidRPr="002E35B8">
              <w:rPr>
                <w:rFonts w:ascii="Arial" w:eastAsia="Arial" w:hAnsi="Arial" w:cs="Arial"/>
                <w:spacing w:val="-3"/>
                <w:sz w:val="21"/>
                <w:szCs w:val="21"/>
              </w:rPr>
              <w:t>p</w:t>
            </w:r>
            <w:r w:rsidRPr="002E35B8">
              <w:rPr>
                <w:rFonts w:ascii="Arial" w:eastAsia="Arial" w:hAnsi="Arial" w:cs="Arial"/>
                <w:sz w:val="21"/>
                <w:szCs w:val="21"/>
              </w:rPr>
              <w:t>a</w:t>
            </w:r>
            <w:r w:rsidRPr="002E35B8">
              <w:rPr>
                <w:rFonts w:ascii="Arial" w:eastAsia="Arial" w:hAnsi="Arial" w:cs="Arial"/>
                <w:spacing w:val="-2"/>
                <w:sz w:val="21"/>
                <w:szCs w:val="21"/>
              </w:rPr>
              <w:t>i</w:t>
            </w:r>
            <w:r w:rsidRPr="002E35B8">
              <w:rPr>
                <w:rFonts w:ascii="Arial" w:eastAsia="Arial" w:hAnsi="Arial" w:cs="Arial"/>
                <w:sz w:val="21"/>
                <w:szCs w:val="21"/>
              </w:rPr>
              <w:t>d</w:t>
            </w:r>
            <w:r w:rsidRPr="002E35B8">
              <w:rPr>
                <w:rFonts w:ascii="Arial" w:eastAsia="Arial" w:hAnsi="Arial" w:cs="Arial"/>
                <w:spacing w:val="-1"/>
                <w:sz w:val="21"/>
                <w:szCs w:val="21"/>
              </w:rPr>
              <w:t xml:space="preserve"> </w:t>
            </w:r>
            <w:r w:rsidRPr="002E35B8">
              <w:rPr>
                <w:rFonts w:ascii="Arial" w:eastAsia="Arial" w:hAnsi="Arial" w:cs="Arial"/>
                <w:spacing w:val="1"/>
                <w:sz w:val="21"/>
                <w:szCs w:val="21"/>
              </w:rPr>
              <w:t>f</w:t>
            </w:r>
            <w:r w:rsidRPr="002E35B8">
              <w:rPr>
                <w:rFonts w:ascii="Arial" w:eastAsia="Arial" w:hAnsi="Arial" w:cs="Arial"/>
                <w:sz w:val="21"/>
                <w:szCs w:val="21"/>
              </w:rPr>
              <w:t>or</w:t>
            </w:r>
            <w:r w:rsidRPr="002E35B8">
              <w:rPr>
                <w:rFonts w:ascii="Arial" w:eastAsia="Arial" w:hAnsi="Arial" w:cs="Arial"/>
                <w:spacing w:val="-2"/>
                <w:sz w:val="21"/>
                <w:szCs w:val="21"/>
              </w:rPr>
              <w:t xml:space="preserve"> </w:t>
            </w:r>
            <w:r w:rsidRPr="002E35B8">
              <w:rPr>
                <w:rFonts w:ascii="Arial" w:eastAsia="Arial" w:hAnsi="Arial" w:cs="Arial"/>
                <w:spacing w:val="-3"/>
                <w:sz w:val="21"/>
                <w:szCs w:val="21"/>
              </w:rPr>
              <w:t>a</w:t>
            </w:r>
            <w:r w:rsidRPr="002E35B8">
              <w:rPr>
                <w:rFonts w:ascii="Arial" w:eastAsia="Arial" w:hAnsi="Arial" w:cs="Arial"/>
                <w:sz w:val="21"/>
                <w:szCs w:val="21"/>
              </w:rPr>
              <w:t>ny</w:t>
            </w:r>
            <w:r w:rsidRPr="002E35B8">
              <w:rPr>
                <w:rFonts w:ascii="Arial" w:eastAsia="Arial" w:hAnsi="Arial" w:cs="Arial"/>
                <w:spacing w:val="-4"/>
                <w:sz w:val="21"/>
                <w:szCs w:val="21"/>
              </w:rPr>
              <w:t xml:space="preserve"> </w:t>
            </w:r>
            <w:r w:rsidRPr="002E35B8">
              <w:rPr>
                <w:rFonts w:ascii="Arial" w:eastAsia="Arial" w:hAnsi="Arial" w:cs="Arial"/>
                <w:sz w:val="21"/>
                <w:szCs w:val="21"/>
              </w:rPr>
              <w:t>such</w:t>
            </w:r>
            <w:r w:rsidRPr="002E35B8">
              <w:rPr>
                <w:rFonts w:ascii="Arial" w:eastAsia="Arial" w:hAnsi="Arial" w:cs="Arial"/>
                <w:spacing w:val="-1"/>
                <w:sz w:val="21"/>
                <w:szCs w:val="21"/>
              </w:rPr>
              <w:t xml:space="preserve"> </w:t>
            </w:r>
            <w:r w:rsidRPr="002E35B8">
              <w:rPr>
                <w:rFonts w:ascii="Arial" w:eastAsia="Arial" w:hAnsi="Arial" w:cs="Arial"/>
                <w:sz w:val="21"/>
                <w:szCs w:val="21"/>
              </w:rPr>
              <w:t>e</w:t>
            </w:r>
            <w:r w:rsidRPr="002E35B8">
              <w:rPr>
                <w:rFonts w:ascii="Arial" w:eastAsia="Arial" w:hAnsi="Arial" w:cs="Arial"/>
                <w:spacing w:val="-3"/>
                <w:sz w:val="21"/>
                <w:szCs w:val="21"/>
              </w:rPr>
              <w:t>n</w:t>
            </w:r>
            <w:r w:rsidRPr="002E35B8">
              <w:rPr>
                <w:rFonts w:ascii="Arial" w:eastAsia="Arial" w:hAnsi="Arial" w:cs="Arial"/>
                <w:sz w:val="21"/>
                <w:szCs w:val="21"/>
              </w:rPr>
              <w:t>erg</w:t>
            </w:r>
            <w:r w:rsidRPr="002E35B8">
              <w:rPr>
                <w:rFonts w:ascii="Arial" w:eastAsia="Arial" w:hAnsi="Arial" w:cs="Arial"/>
                <w:spacing w:val="-3"/>
                <w:sz w:val="21"/>
                <w:szCs w:val="21"/>
              </w:rPr>
              <w:t>y</w:t>
            </w:r>
            <w:r w:rsidRPr="002E35B8">
              <w:rPr>
                <w:rFonts w:ascii="Arial" w:eastAsia="Arial" w:hAnsi="Arial" w:cs="Arial"/>
                <w:sz w:val="21"/>
                <w:szCs w:val="21"/>
              </w:rPr>
              <w:t>.</w:t>
            </w:r>
          </w:p>
        </w:tc>
      </w:tr>
      <w:tr w:rsidR="00CD619A" w:rsidRPr="002E35B8" w14:paraId="44556F8B" w14:textId="77777777" w:rsidTr="00003D28">
        <w:trPr>
          <w:trHeight w:hRule="exact" w:val="650"/>
        </w:trPr>
        <w:tc>
          <w:tcPr>
            <w:tcW w:w="1199" w:type="dxa"/>
            <w:tcBorders>
              <w:top w:val="nil"/>
              <w:left w:val="nil"/>
              <w:bottom w:val="nil"/>
              <w:right w:val="nil"/>
            </w:tcBorders>
          </w:tcPr>
          <w:p w14:paraId="7302EE32" w14:textId="77777777" w:rsidR="00CD619A" w:rsidRPr="002E35B8" w:rsidRDefault="00CD619A" w:rsidP="0019089E">
            <w:pPr>
              <w:pStyle w:val="TableParagraph"/>
              <w:spacing w:before="16" w:line="280" w:lineRule="exact"/>
              <w:ind w:right="-188"/>
              <w:rPr>
                <w:sz w:val="28"/>
                <w:szCs w:val="28"/>
              </w:rPr>
            </w:pPr>
          </w:p>
          <w:p w14:paraId="5278ED8C" w14:textId="77777777" w:rsidR="00CD619A" w:rsidRPr="002E35B8" w:rsidRDefault="00CD619A" w:rsidP="0019089E">
            <w:pPr>
              <w:pStyle w:val="TableParagraph"/>
              <w:ind w:left="40" w:right="-188"/>
              <w:rPr>
                <w:rFonts w:ascii="Arial" w:eastAsia="Arial" w:hAnsi="Arial" w:cs="Arial"/>
                <w:sz w:val="14"/>
                <w:szCs w:val="14"/>
              </w:rPr>
            </w:pPr>
            <w:r w:rsidRPr="002E35B8">
              <w:rPr>
                <w:rFonts w:ascii="Arial" w:eastAsia="Arial" w:hAnsi="Arial" w:cs="Arial"/>
                <w:sz w:val="21"/>
                <w:szCs w:val="21"/>
              </w:rPr>
              <w:t>V</w:t>
            </w:r>
            <w:r w:rsidRPr="002E35B8">
              <w:rPr>
                <w:rFonts w:ascii="Arial" w:eastAsia="Arial" w:hAnsi="Arial" w:cs="Arial"/>
                <w:spacing w:val="-2"/>
                <w:sz w:val="21"/>
                <w:szCs w:val="21"/>
              </w:rPr>
              <w:t>O</w:t>
            </w:r>
            <w:r w:rsidRPr="002E35B8">
              <w:rPr>
                <w:rFonts w:ascii="Arial" w:eastAsia="Arial" w:hAnsi="Arial" w:cs="Arial"/>
                <w:spacing w:val="-1"/>
                <w:sz w:val="21"/>
                <w:szCs w:val="21"/>
              </w:rPr>
              <w:t>MC</w:t>
            </w:r>
            <w:r w:rsidRPr="002E35B8">
              <w:rPr>
                <w:rFonts w:ascii="Arial" w:eastAsia="Arial" w:hAnsi="Arial" w:cs="Arial"/>
                <w:position w:val="-2"/>
                <w:sz w:val="14"/>
                <w:szCs w:val="14"/>
              </w:rPr>
              <w:t>m</w:t>
            </w:r>
          </w:p>
        </w:tc>
        <w:tc>
          <w:tcPr>
            <w:tcW w:w="703" w:type="dxa"/>
            <w:tcBorders>
              <w:top w:val="nil"/>
              <w:left w:val="nil"/>
              <w:bottom w:val="nil"/>
              <w:right w:val="nil"/>
            </w:tcBorders>
          </w:tcPr>
          <w:p w14:paraId="043DF798" w14:textId="77777777" w:rsidR="00CD619A" w:rsidRPr="002E35B8" w:rsidRDefault="00CD619A" w:rsidP="0019089E">
            <w:pPr>
              <w:pStyle w:val="TableParagraph"/>
              <w:spacing w:before="16" w:line="280" w:lineRule="exact"/>
              <w:ind w:right="-188"/>
              <w:rPr>
                <w:sz w:val="28"/>
                <w:szCs w:val="28"/>
              </w:rPr>
            </w:pPr>
          </w:p>
          <w:p w14:paraId="58502CA1" w14:textId="77777777" w:rsidR="00CD619A" w:rsidRPr="002E35B8" w:rsidRDefault="00CD619A" w:rsidP="0019089E">
            <w:pPr>
              <w:pStyle w:val="TableParagraph"/>
              <w:ind w:left="262" w:right="-188"/>
              <w:jc w:val="center"/>
              <w:rPr>
                <w:rFonts w:ascii="Arial" w:eastAsia="Arial" w:hAnsi="Arial" w:cs="Arial"/>
                <w:sz w:val="21"/>
                <w:szCs w:val="21"/>
              </w:rPr>
            </w:pPr>
            <w:r w:rsidRPr="002E35B8">
              <w:rPr>
                <w:rFonts w:ascii="Arial" w:eastAsia="Arial" w:hAnsi="Arial" w:cs="Arial"/>
                <w:sz w:val="21"/>
                <w:szCs w:val="21"/>
              </w:rPr>
              <w:t>=</w:t>
            </w:r>
          </w:p>
        </w:tc>
        <w:tc>
          <w:tcPr>
            <w:tcW w:w="5148" w:type="dxa"/>
            <w:tcBorders>
              <w:top w:val="nil"/>
              <w:left w:val="nil"/>
              <w:bottom w:val="nil"/>
              <w:right w:val="nil"/>
            </w:tcBorders>
          </w:tcPr>
          <w:p w14:paraId="16CCEEFD" w14:textId="77777777" w:rsidR="00CD619A" w:rsidRPr="002E35B8" w:rsidRDefault="00CD619A" w:rsidP="0019089E">
            <w:pPr>
              <w:pStyle w:val="TableParagraph"/>
              <w:spacing w:before="16" w:line="280" w:lineRule="exact"/>
              <w:ind w:right="-188"/>
              <w:rPr>
                <w:sz w:val="28"/>
                <w:szCs w:val="28"/>
              </w:rPr>
            </w:pPr>
          </w:p>
          <w:p w14:paraId="4EF912DC" w14:textId="77777777" w:rsidR="00CD619A" w:rsidRPr="002E35B8" w:rsidRDefault="00CD619A" w:rsidP="0019089E">
            <w:pPr>
              <w:pStyle w:val="TableParagraph"/>
              <w:ind w:left="298" w:right="-188"/>
              <w:rPr>
                <w:rFonts w:ascii="Arial" w:eastAsia="Arial" w:hAnsi="Arial" w:cs="Arial"/>
                <w:sz w:val="14"/>
                <w:szCs w:val="14"/>
              </w:rPr>
            </w:pPr>
            <w:r w:rsidRPr="002E35B8">
              <w:rPr>
                <w:rFonts w:ascii="Arial" w:eastAsia="Arial" w:hAnsi="Arial" w:cs="Arial"/>
                <w:sz w:val="21"/>
                <w:szCs w:val="21"/>
              </w:rPr>
              <w:t>P</w:t>
            </w:r>
            <w:r w:rsidRPr="002E35B8">
              <w:rPr>
                <w:rFonts w:ascii="Arial" w:eastAsia="Arial" w:hAnsi="Arial" w:cs="Arial"/>
                <w:spacing w:val="-2"/>
                <w:sz w:val="21"/>
                <w:szCs w:val="21"/>
              </w:rPr>
              <w:t>O</w:t>
            </w:r>
            <w:r w:rsidRPr="002E35B8">
              <w:rPr>
                <w:rFonts w:ascii="Arial" w:eastAsia="Arial" w:hAnsi="Arial" w:cs="Arial"/>
                <w:spacing w:val="-1"/>
                <w:sz w:val="21"/>
                <w:szCs w:val="21"/>
              </w:rPr>
              <w:t>M</w:t>
            </w:r>
            <w:r w:rsidRPr="002E35B8">
              <w:rPr>
                <w:rFonts w:ascii="Arial" w:eastAsia="Arial" w:hAnsi="Arial" w:cs="Arial"/>
                <w:sz w:val="21"/>
                <w:szCs w:val="21"/>
              </w:rPr>
              <w:t>P</w:t>
            </w:r>
            <w:r w:rsidRPr="002E35B8">
              <w:rPr>
                <w:rFonts w:ascii="Arial" w:eastAsia="Arial" w:hAnsi="Arial" w:cs="Arial"/>
                <w:spacing w:val="-2"/>
                <w:sz w:val="21"/>
                <w:szCs w:val="21"/>
              </w:rPr>
              <w:t xml:space="preserve"> </w:t>
            </w:r>
            <w:r w:rsidRPr="002E35B8">
              <w:rPr>
                <w:rFonts w:ascii="Arial" w:eastAsia="Arial" w:hAnsi="Arial" w:cs="Arial"/>
                <w:sz w:val="21"/>
                <w:szCs w:val="21"/>
              </w:rPr>
              <w:t>x</w:t>
            </w:r>
            <w:r w:rsidRPr="002E35B8">
              <w:rPr>
                <w:rFonts w:ascii="Arial" w:eastAsia="Arial" w:hAnsi="Arial" w:cs="Arial"/>
                <w:spacing w:val="-4"/>
                <w:sz w:val="21"/>
                <w:szCs w:val="21"/>
              </w:rPr>
              <w:t xml:space="preserve"> </w:t>
            </w:r>
            <w:r w:rsidRPr="002E35B8">
              <w:rPr>
                <w:rFonts w:ascii="Arial" w:eastAsia="Arial" w:hAnsi="Arial" w:cs="Arial"/>
                <w:sz w:val="21"/>
                <w:szCs w:val="21"/>
              </w:rPr>
              <w:t>P</w:t>
            </w:r>
            <w:r w:rsidRPr="002E35B8">
              <w:rPr>
                <w:rFonts w:ascii="Arial" w:eastAsia="Arial" w:hAnsi="Arial" w:cs="Arial"/>
                <w:spacing w:val="-2"/>
                <w:sz w:val="21"/>
                <w:szCs w:val="21"/>
              </w:rPr>
              <w:t>N</w:t>
            </w:r>
            <w:r w:rsidRPr="002E35B8">
              <w:rPr>
                <w:rFonts w:ascii="Arial" w:eastAsia="Arial" w:hAnsi="Arial" w:cs="Arial"/>
                <w:sz w:val="21"/>
                <w:szCs w:val="21"/>
              </w:rPr>
              <w:t>EO</w:t>
            </w:r>
            <w:r w:rsidRPr="002E35B8">
              <w:rPr>
                <w:rFonts w:ascii="Arial" w:eastAsia="Arial" w:hAnsi="Arial" w:cs="Arial"/>
                <w:position w:val="-2"/>
                <w:sz w:val="14"/>
                <w:szCs w:val="14"/>
              </w:rPr>
              <w:t>m</w:t>
            </w:r>
            <w:r w:rsidRPr="002E35B8">
              <w:rPr>
                <w:rFonts w:ascii="Arial" w:eastAsia="Arial" w:hAnsi="Arial" w:cs="Arial"/>
                <w:spacing w:val="19"/>
                <w:position w:val="-2"/>
                <w:sz w:val="14"/>
                <w:szCs w:val="14"/>
              </w:rPr>
              <w:t xml:space="preserve"> </w:t>
            </w:r>
            <w:r w:rsidRPr="002E35B8">
              <w:rPr>
                <w:rFonts w:ascii="Arial" w:eastAsia="Arial" w:hAnsi="Arial" w:cs="Arial"/>
                <w:sz w:val="21"/>
                <w:szCs w:val="21"/>
              </w:rPr>
              <w:t>+</w:t>
            </w:r>
            <w:r w:rsidRPr="002E35B8">
              <w:rPr>
                <w:rFonts w:ascii="Arial" w:eastAsia="Arial" w:hAnsi="Arial" w:cs="Arial"/>
                <w:spacing w:val="-2"/>
                <w:sz w:val="21"/>
                <w:szCs w:val="21"/>
              </w:rPr>
              <w:t xml:space="preserve"> O</w:t>
            </w:r>
            <w:r w:rsidRPr="002E35B8">
              <w:rPr>
                <w:rFonts w:ascii="Arial" w:eastAsia="Arial" w:hAnsi="Arial" w:cs="Arial"/>
                <w:sz w:val="21"/>
                <w:szCs w:val="21"/>
              </w:rPr>
              <w:t>P</w:t>
            </w:r>
            <w:r w:rsidRPr="002E35B8">
              <w:rPr>
                <w:rFonts w:ascii="Arial" w:eastAsia="Arial" w:hAnsi="Arial" w:cs="Arial"/>
                <w:spacing w:val="-2"/>
                <w:sz w:val="21"/>
                <w:szCs w:val="21"/>
              </w:rPr>
              <w:t>O</w:t>
            </w:r>
            <w:r w:rsidRPr="002E35B8">
              <w:rPr>
                <w:rFonts w:ascii="Arial" w:eastAsia="Arial" w:hAnsi="Arial" w:cs="Arial"/>
                <w:spacing w:val="-4"/>
                <w:sz w:val="21"/>
                <w:szCs w:val="21"/>
              </w:rPr>
              <w:t>M</w:t>
            </w:r>
            <w:r w:rsidRPr="002E35B8">
              <w:rPr>
                <w:rFonts w:ascii="Arial" w:eastAsia="Arial" w:hAnsi="Arial" w:cs="Arial"/>
                <w:sz w:val="21"/>
                <w:szCs w:val="21"/>
              </w:rPr>
              <w:t>P</w:t>
            </w:r>
            <w:r w:rsidRPr="002E35B8">
              <w:rPr>
                <w:rFonts w:ascii="Arial" w:eastAsia="Arial" w:hAnsi="Arial" w:cs="Arial"/>
                <w:spacing w:val="-2"/>
                <w:sz w:val="21"/>
                <w:szCs w:val="21"/>
              </w:rPr>
              <w:t xml:space="preserve"> </w:t>
            </w:r>
            <w:r w:rsidRPr="002E35B8">
              <w:rPr>
                <w:rFonts w:ascii="Arial" w:eastAsia="Arial" w:hAnsi="Arial" w:cs="Arial"/>
                <w:sz w:val="21"/>
                <w:szCs w:val="21"/>
              </w:rPr>
              <w:t>x</w:t>
            </w:r>
            <w:r w:rsidRPr="002E35B8">
              <w:rPr>
                <w:rFonts w:ascii="Arial" w:eastAsia="Arial" w:hAnsi="Arial" w:cs="Arial"/>
                <w:spacing w:val="-1"/>
                <w:sz w:val="21"/>
                <w:szCs w:val="21"/>
              </w:rPr>
              <w:t xml:space="preserve"> </w:t>
            </w:r>
            <w:r w:rsidRPr="002E35B8">
              <w:rPr>
                <w:rFonts w:ascii="Arial" w:eastAsia="Arial" w:hAnsi="Arial" w:cs="Arial"/>
                <w:spacing w:val="-2"/>
                <w:sz w:val="21"/>
                <w:szCs w:val="21"/>
              </w:rPr>
              <w:t>OP</w:t>
            </w:r>
            <w:r w:rsidRPr="002E35B8">
              <w:rPr>
                <w:rFonts w:ascii="Arial" w:eastAsia="Arial" w:hAnsi="Arial" w:cs="Arial"/>
                <w:sz w:val="21"/>
                <w:szCs w:val="21"/>
              </w:rPr>
              <w:t>NE</w:t>
            </w:r>
            <w:r w:rsidRPr="002E35B8">
              <w:rPr>
                <w:rFonts w:ascii="Arial" w:eastAsia="Arial" w:hAnsi="Arial" w:cs="Arial"/>
                <w:spacing w:val="-3"/>
                <w:sz w:val="21"/>
                <w:szCs w:val="21"/>
              </w:rPr>
              <w:t>O</w:t>
            </w:r>
            <w:r w:rsidRPr="002E35B8">
              <w:rPr>
                <w:rFonts w:ascii="Arial" w:eastAsia="Arial" w:hAnsi="Arial" w:cs="Arial"/>
                <w:position w:val="-2"/>
                <w:sz w:val="14"/>
                <w:szCs w:val="14"/>
              </w:rPr>
              <w:t>m</w:t>
            </w:r>
          </w:p>
        </w:tc>
      </w:tr>
      <w:tr w:rsidR="00CD619A" w:rsidRPr="002E35B8" w14:paraId="39ADC750" w14:textId="77777777" w:rsidTr="00003D28">
        <w:trPr>
          <w:trHeight w:hRule="exact" w:val="418"/>
        </w:trPr>
        <w:tc>
          <w:tcPr>
            <w:tcW w:w="1199" w:type="dxa"/>
            <w:tcBorders>
              <w:top w:val="nil"/>
              <w:left w:val="nil"/>
              <w:bottom w:val="nil"/>
              <w:right w:val="nil"/>
            </w:tcBorders>
          </w:tcPr>
          <w:p w14:paraId="1CA4F75F" w14:textId="77777777" w:rsidR="00CD619A" w:rsidRPr="002E35B8" w:rsidRDefault="00CD619A" w:rsidP="0019089E">
            <w:pPr>
              <w:pStyle w:val="TableParagraph"/>
              <w:spacing w:before="73"/>
              <w:ind w:left="40" w:right="-188"/>
              <w:rPr>
                <w:rFonts w:ascii="Arial" w:eastAsia="Arial" w:hAnsi="Arial" w:cs="Arial"/>
                <w:sz w:val="21"/>
                <w:szCs w:val="21"/>
              </w:rPr>
            </w:pPr>
            <w:r w:rsidRPr="002E35B8">
              <w:rPr>
                <w:rFonts w:ascii="Arial" w:eastAsia="Arial" w:hAnsi="Arial" w:cs="Arial"/>
                <w:sz w:val="21"/>
                <w:szCs w:val="21"/>
              </w:rPr>
              <w:t>P</w:t>
            </w:r>
            <w:r w:rsidRPr="002E35B8">
              <w:rPr>
                <w:rFonts w:ascii="Arial" w:eastAsia="Arial" w:hAnsi="Arial" w:cs="Arial"/>
                <w:spacing w:val="-2"/>
                <w:sz w:val="21"/>
                <w:szCs w:val="21"/>
              </w:rPr>
              <w:t>O</w:t>
            </w:r>
            <w:r w:rsidRPr="002E35B8">
              <w:rPr>
                <w:rFonts w:ascii="Arial" w:eastAsia="Arial" w:hAnsi="Arial" w:cs="Arial"/>
                <w:spacing w:val="-1"/>
                <w:sz w:val="21"/>
                <w:szCs w:val="21"/>
              </w:rPr>
              <w:t>M</w:t>
            </w:r>
            <w:r w:rsidRPr="002E35B8">
              <w:rPr>
                <w:rFonts w:ascii="Arial" w:eastAsia="Arial" w:hAnsi="Arial" w:cs="Arial"/>
                <w:sz w:val="21"/>
                <w:szCs w:val="21"/>
              </w:rPr>
              <w:t>P</w:t>
            </w:r>
          </w:p>
        </w:tc>
        <w:tc>
          <w:tcPr>
            <w:tcW w:w="703" w:type="dxa"/>
            <w:tcBorders>
              <w:top w:val="nil"/>
              <w:left w:val="nil"/>
              <w:bottom w:val="nil"/>
              <w:right w:val="nil"/>
            </w:tcBorders>
          </w:tcPr>
          <w:p w14:paraId="7FB2C31C" w14:textId="77777777" w:rsidR="00CD619A" w:rsidRPr="002E35B8" w:rsidRDefault="00CD619A" w:rsidP="0019089E">
            <w:pPr>
              <w:pStyle w:val="TableParagraph"/>
              <w:spacing w:before="73"/>
              <w:ind w:left="262" w:right="-188"/>
              <w:jc w:val="center"/>
              <w:rPr>
                <w:rFonts w:ascii="Arial" w:eastAsia="Arial" w:hAnsi="Arial" w:cs="Arial"/>
                <w:sz w:val="21"/>
                <w:szCs w:val="21"/>
              </w:rPr>
            </w:pPr>
            <w:r w:rsidRPr="002E35B8">
              <w:rPr>
                <w:rFonts w:ascii="Arial" w:eastAsia="Arial" w:hAnsi="Arial" w:cs="Arial"/>
                <w:sz w:val="21"/>
                <w:szCs w:val="21"/>
              </w:rPr>
              <w:t>=</w:t>
            </w:r>
          </w:p>
        </w:tc>
        <w:tc>
          <w:tcPr>
            <w:tcW w:w="5148" w:type="dxa"/>
            <w:tcBorders>
              <w:top w:val="nil"/>
              <w:left w:val="nil"/>
              <w:bottom w:val="nil"/>
              <w:right w:val="nil"/>
            </w:tcBorders>
          </w:tcPr>
          <w:p w14:paraId="07F413F1" w14:textId="77777777" w:rsidR="00CD619A" w:rsidRPr="002E35B8" w:rsidRDefault="00CD619A" w:rsidP="0019089E">
            <w:pPr>
              <w:pStyle w:val="TableParagraph"/>
              <w:spacing w:before="73"/>
              <w:ind w:left="298" w:right="-188"/>
              <w:rPr>
                <w:rFonts w:ascii="Arial" w:eastAsia="Arial" w:hAnsi="Arial" w:cs="Arial"/>
                <w:sz w:val="21"/>
                <w:szCs w:val="21"/>
              </w:rPr>
            </w:pPr>
            <w:r w:rsidRPr="002E35B8">
              <w:rPr>
                <w:rFonts w:ascii="Arial" w:eastAsia="Arial" w:hAnsi="Arial" w:cs="Arial"/>
                <w:b/>
                <w:bCs/>
                <w:sz w:val="21"/>
                <w:szCs w:val="21"/>
              </w:rPr>
              <w:t>6450</w:t>
            </w:r>
            <w:r w:rsidRPr="002E35B8">
              <w:rPr>
                <w:rFonts w:ascii="Arial" w:eastAsia="Arial" w:hAnsi="Arial" w:cs="Arial"/>
                <w:b/>
                <w:bCs/>
                <w:spacing w:val="-2"/>
                <w:sz w:val="21"/>
                <w:szCs w:val="21"/>
              </w:rPr>
              <w:t>.</w:t>
            </w:r>
            <w:r w:rsidRPr="002E35B8">
              <w:rPr>
                <w:rFonts w:ascii="Arial" w:eastAsia="Arial" w:hAnsi="Arial" w:cs="Arial"/>
                <w:b/>
                <w:bCs/>
                <w:spacing w:val="-3"/>
                <w:sz w:val="21"/>
                <w:szCs w:val="21"/>
              </w:rPr>
              <w:t>0</w:t>
            </w:r>
            <w:r w:rsidRPr="002E35B8">
              <w:rPr>
                <w:rFonts w:ascii="Arial" w:eastAsia="Arial" w:hAnsi="Arial" w:cs="Arial"/>
                <w:b/>
                <w:bCs/>
                <w:sz w:val="21"/>
                <w:szCs w:val="21"/>
              </w:rPr>
              <w:t>0</w:t>
            </w:r>
            <w:r w:rsidRPr="002E35B8">
              <w:rPr>
                <w:rFonts w:ascii="Arial" w:eastAsia="Arial" w:hAnsi="Arial" w:cs="Arial"/>
                <w:b/>
                <w:bCs/>
                <w:spacing w:val="-1"/>
                <w:sz w:val="21"/>
                <w:szCs w:val="21"/>
              </w:rPr>
              <w:t xml:space="preserve"> </w:t>
            </w:r>
            <w:r w:rsidRPr="002E35B8">
              <w:rPr>
                <w:rFonts w:ascii="Arial" w:eastAsia="Arial" w:hAnsi="Arial" w:cs="Arial"/>
                <w:spacing w:val="-2"/>
                <w:sz w:val="21"/>
                <w:szCs w:val="21"/>
              </w:rPr>
              <w:t>G</w:t>
            </w:r>
            <w:r w:rsidRPr="002E35B8">
              <w:rPr>
                <w:rFonts w:ascii="Arial" w:eastAsia="Arial" w:hAnsi="Arial" w:cs="Arial"/>
                <w:sz w:val="21"/>
                <w:szCs w:val="21"/>
              </w:rPr>
              <w:t>$</w:t>
            </w:r>
            <w:r w:rsidRPr="002E35B8">
              <w:rPr>
                <w:rFonts w:ascii="Arial" w:eastAsia="Arial" w:hAnsi="Arial" w:cs="Arial"/>
                <w:spacing w:val="-1"/>
                <w:sz w:val="21"/>
                <w:szCs w:val="21"/>
              </w:rPr>
              <w:t>/</w:t>
            </w:r>
            <w:r w:rsidRPr="002E35B8">
              <w:rPr>
                <w:rFonts w:ascii="Arial" w:eastAsia="Arial" w:hAnsi="Arial" w:cs="Arial"/>
                <w:spacing w:val="-6"/>
                <w:sz w:val="21"/>
                <w:szCs w:val="21"/>
              </w:rPr>
              <w:t>M</w:t>
            </w:r>
            <w:r w:rsidRPr="002E35B8">
              <w:rPr>
                <w:rFonts w:ascii="Arial" w:eastAsia="Arial" w:hAnsi="Arial" w:cs="Arial"/>
                <w:spacing w:val="6"/>
                <w:sz w:val="21"/>
                <w:szCs w:val="21"/>
              </w:rPr>
              <w:t>W</w:t>
            </w:r>
            <w:r w:rsidRPr="002E35B8">
              <w:rPr>
                <w:rFonts w:ascii="Arial" w:eastAsia="Arial" w:hAnsi="Arial" w:cs="Arial"/>
                <w:spacing w:val="-3"/>
                <w:sz w:val="21"/>
                <w:szCs w:val="21"/>
              </w:rPr>
              <w:t>h</w:t>
            </w:r>
            <w:r w:rsidRPr="002E35B8">
              <w:rPr>
                <w:rFonts w:ascii="Arial" w:eastAsia="Arial" w:hAnsi="Arial" w:cs="Arial"/>
                <w:sz w:val="21"/>
                <w:szCs w:val="21"/>
              </w:rPr>
              <w:t>,</w:t>
            </w:r>
            <w:r w:rsidRPr="002E35B8">
              <w:rPr>
                <w:rFonts w:ascii="Arial" w:eastAsia="Arial" w:hAnsi="Arial" w:cs="Arial"/>
                <w:spacing w:val="-2"/>
                <w:sz w:val="21"/>
                <w:szCs w:val="21"/>
              </w:rPr>
              <w:t xml:space="preserve"> t</w:t>
            </w:r>
            <w:r w:rsidRPr="002E35B8">
              <w:rPr>
                <w:rFonts w:ascii="Arial" w:eastAsia="Arial" w:hAnsi="Arial" w:cs="Arial"/>
                <w:sz w:val="21"/>
                <w:szCs w:val="21"/>
              </w:rPr>
              <w:t>he</w:t>
            </w:r>
            <w:r w:rsidRPr="002E35B8">
              <w:rPr>
                <w:rFonts w:ascii="Arial" w:eastAsia="Arial" w:hAnsi="Arial" w:cs="Arial"/>
                <w:spacing w:val="-1"/>
                <w:sz w:val="21"/>
                <w:szCs w:val="21"/>
              </w:rPr>
              <w:t xml:space="preserve"> </w:t>
            </w:r>
            <w:r w:rsidRPr="002E35B8">
              <w:rPr>
                <w:rFonts w:ascii="Arial" w:eastAsia="Arial" w:hAnsi="Arial" w:cs="Arial"/>
                <w:spacing w:val="-2"/>
                <w:sz w:val="21"/>
                <w:szCs w:val="21"/>
              </w:rPr>
              <w:t>P</w:t>
            </w:r>
            <w:r w:rsidRPr="002E35B8">
              <w:rPr>
                <w:rFonts w:ascii="Arial" w:eastAsia="Arial" w:hAnsi="Arial" w:cs="Arial"/>
                <w:spacing w:val="-3"/>
                <w:sz w:val="21"/>
                <w:szCs w:val="21"/>
              </w:rPr>
              <w:t>ea</w:t>
            </w:r>
            <w:r w:rsidRPr="002E35B8">
              <w:rPr>
                <w:rFonts w:ascii="Arial" w:eastAsia="Arial" w:hAnsi="Arial" w:cs="Arial"/>
                <w:sz w:val="21"/>
                <w:szCs w:val="21"/>
              </w:rPr>
              <w:t>k</w:t>
            </w:r>
            <w:r w:rsidRPr="002E35B8">
              <w:rPr>
                <w:rFonts w:ascii="Arial" w:eastAsia="Arial" w:hAnsi="Arial" w:cs="Arial"/>
                <w:spacing w:val="1"/>
                <w:sz w:val="21"/>
                <w:szCs w:val="21"/>
              </w:rPr>
              <w:t xml:space="preserve"> </w:t>
            </w:r>
            <w:r w:rsidRPr="002E35B8">
              <w:rPr>
                <w:rFonts w:ascii="Arial" w:eastAsia="Arial" w:hAnsi="Arial" w:cs="Arial"/>
                <w:spacing w:val="-2"/>
                <w:sz w:val="21"/>
                <w:szCs w:val="21"/>
              </w:rPr>
              <w:t>O</w:t>
            </w:r>
            <w:r w:rsidRPr="002E35B8">
              <w:rPr>
                <w:rFonts w:ascii="Arial" w:eastAsia="Arial" w:hAnsi="Arial" w:cs="Arial"/>
                <w:sz w:val="21"/>
                <w:szCs w:val="21"/>
              </w:rPr>
              <w:t>&amp;M</w:t>
            </w:r>
            <w:r w:rsidRPr="002E35B8">
              <w:rPr>
                <w:rFonts w:ascii="Arial" w:eastAsia="Arial" w:hAnsi="Arial" w:cs="Arial"/>
                <w:spacing w:val="-2"/>
                <w:sz w:val="21"/>
                <w:szCs w:val="21"/>
              </w:rPr>
              <w:t xml:space="preserve"> </w:t>
            </w:r>
            <w:r w:rsidRPr="002E35B8">
              <w:rPr>
                <w:rFonts w:ascii="Arial" w:eastAsia="Arial" w:hAnsi="Arial" w:cs="Arial"/>
                <w:sz w:val="21"/>
                <w:szCs w:val="21"/>
              </w:rPr>
              <w:t>P</w:t>
            </w:r>
            <w:r w:rsidRPr="002E35B8">
              <w:rPr>
                <w:rFonts w:ascii="Arial" w:eastAsia="Arial" w:hAnsi="Arial" w:cs="Arial"/>
                <w:spacing w:val="-4"/>
                <w:sz w:val="21"/>
                <w:szCs w:val="21"/>
              </w:rPr>
              <w:t>r</w:t>
            </w:r>
            <w:r w:rsidRPr="002E35B8">
              <w:rPr>
                <w:rFonts w:ascii="Arial" w:eastAsia="Arial" w:hAnsi="Arial" w:cs="Arial"/>
                <w:sz w:val="21"/>
                <w:szCs w:val="21"/>
              </w:rPr>
              <w:t>ice</w:t>
            </w:r>
          </w:p>
        </w:tc>
      </w:tr>
      <w:tr w:rsidR="00CD619A" w:rsidRPr="002E35B8" w14:paraId="10BDFCB1" w14:textId="77777777" w:rsidTr="00003D28">
        <w:trPr>
          <w:trHeight w:hRule="exact" w:val="641"/>
        </w:trPr>
        <w:tc>
          <w:tcPr>
            <w:tcW w:w="1199" w:type="dxa"/>
            <w:tcBorders>
              <w:top w:val="nil"/>
              <w:left w:val="nil"/>
              <w:bottom w:val="nil"/>
              <w:right w:val="nil"/>
            </w:tcBorders>
          </w:tcPr>
          <w:p w14:paraId="5AC41BD5" w14:textId="77777777" w:rsidR="00CD619A" w:rsidRPr="002E35B8" w:rsidRDefault="00CD619A" w:rsidP="0019089E">
            <w:pPr>
              <w:pStyle w:val="TableParagraph"/>
              <w:spacing w:before="82"/>
              <w:ind w:left="40" w:right="-188"/>
              <w:rPr>
                <w:rFonts w:ascii="Arial" w:eastAsia="Arial" w:hAnsi="Arial" w:cs="Arial"/>
                <w:sz w:val="21"/>
                <w:szCs w:val="21"/>
              </w:rPr>
            </w:pPr>
            <w:r w:rsidRPr="002E35B8">
              <w:rPr>
                <w:rFonts w:ascii="Arial" w:eastAsia="Arial" w:hAnsi="Arial" w:cs="Arial"/>
                <w:spacing w:val="-2"/>
                <w:sz w:val="21"/>
                <w:szCs w:val="21"/>
              </w:rPr>
              <w:t>O</w:t>
            </w:r>
            <w:r w:rsidRPr="002E35B8">
              <w:rPr>
                <w:rFonts w:ascii="Arial" w:eastAsia="Arial" w:hAnsi="Arial" w:cs="Arial"/>
                <w:sz w:val="21"/>
                <w:szCs w:val="21"/>
              </w:rPr>
              <w:t>P</w:t>
            </w:r>
            <w:r w:rsidRPr="002E35B8">
              <w:rPr>
                <w:rFonts w:ascii="Arial" w:eastAsia="Arial" w:hAnsi="Arial" w:cs="Arial"/>
                <w:spacing w:val="-2"/>
                <w:sz w:val="21"/>
                <w:szCs w:val="21"/>
              </w:rPr>
              <w:t>O</w:t>
            </w:r>
            <w:r w:rsidRPr="002E35B8">
              <w:rPr>
                <w:rFonts w:ascii="Arial" w:eastAsia="Arial" w:hAnsi="Arial" w:cs="Arial"/>
                <w:spacing w:val="-1"/>
                <w:sz w:val="21"/>
                <w:szCs w:val="21"/>
              </w:rPr>
              <w:t>M</w:t>
            </w:r>
            <w:r w:rsidRPr="002E35B8">
              <w:rPr>
                <w:rFonts w:ascii="Arial" w:eastAsia="Arial" w:hAnsi="Arial" w:cs="Arial"/>
                <w:sz w:val="21"/>
                <w:szCs w:val="21"/>
              </w:rPr>
              <w:t>P</w:t>
            </w:r>
          </w:p>
        </w:tc>
        <w:tc>
          <w:tcPr>
            <w:tcW w:w="703" w:type="dxa"/>
            <w:tcBorders>
              <w:top w:val="nil"/>
              <w:left w:val="nil"/>
              <w:bottom w:val="nil"/>
              <w:right w:val="nil"/>
            </w:tcBorders>
          </w:tcPr>
          <w:p w14:paraId="306C9711" w14:textId="77777777" w:rsidR="00CD619A" w:rsidRPr="002E35B8" w:rsidRDefault="00CD619A" w:rsidP="0019089E">
            <w:pPr>
              <w:pStyle w:val="TableParagraph"/>
              <w:spacing w:before="82"/>
              <w:ind w:left="262" w:right="-188"/>
              <w:jc w:val="center"/>
              <w:rPr>
                <w:rFonts w:ascii="Arial" w:eastAsia="Arial" w:hAnsi="Arial" w:cs="Arial"/>
                <w:sz w:val="21"/>
                <w:szCs w:val="21"/>
              </w:rPr>
            </w:pPr>
            <w:r w:rsidRPr="002E35B8">
              <w:rPr>
                <w:rFonts w:ascii="Arial" w:eastAsia="Arial" w:hAnsi="Arial" w:cs="Arial"/>
                <w:sz w:val="21"/>
                <w:szCs w:val="21"/>
              </w:rPr>
              <w:t>=</w:t>
            </w:r>
          </w:p>
        </w:tc>
        <w:tc>
          <w:tcPr>
            <w:tcW w:w="5148" w:type="dxa"/>
            <w:tcBorders>
              <w:top w:val="nil"/>
              <w:left w:val="nil"/>
              <w:bottom w:val="nil"/>
              <w:right w:val="nil"/>
            </w:tcBorders>
          </w:tcPr>
          <w:p w14:paraId="50EC351A" w14:textId="77777777" w:rsidR="00CD619A" w:rsidRPr="002E35B8" w:rsidRDefault="00CD619A" w:rsidP="0019089E">
            <w:pPr>
              <w:pStyle w:val="TableParagraph"/>
              <w:spacing w:before="82"/>
              <w:ind w:left="298" w:right="-188"/>
              <w:rPr>
                <w:rFonts w:ascii="Arial" w:eastAsia="Arial" w:hAnsi="Arial" w:cs="Arial"/>
                <w:sz w:val="21"/>
                <w:szCs w:val="21"/>
              </w:rPr>
            </w:pPr>
            <w:r w:rsidRPr="002E35B8">
              <w:rPr>
                <w:rFonts w:ascii="Arial" w:eastAsia="Arial" w:hAnsi="Arial" w:cs="Arial"/>
                <w:b/>
                <w:bCs/>
                <w:sz w:val="21"/>
                <w:szCs w:val="21"/>
              </w:rPr>
              <w:t>4300</w:t>
            </w:r>
            <w:r w:rsidRPr="002E35B8">
              <w:rPr>
                <w:rFonts w:ascii="Arial" w:eastAsia="Arial" w:hAnsi="Arial" w:cs="Arial"/>
                <w:b/>
                <w:bCs/>
                <w:spacing w:val="-2"/>
                <w:sz w:val="21"/>
                <w:szCs w:val="21"/>
              </w:rPr>
              <w:t>.</w:t>
            </w:r>
            <w:r w:rsidRPr="002E35B8">
              <w:rPr>
                <w:rFonts w:ascii="Arial" w:eastAsia="Arial" w:hAnsi="Arial" w:cs="Arial"/>
                <w:b/>
                <w:bCs/>
                <w:spacing w:val="-3"/>
                <w:sz w:val="21"/>
                <w:szCs w:val="21"/>
              </w:rPr>
              <w:t>0</w:t>
            </w:r>
            <w:r w:rsidRPr="002E35B8">
              <w:rPr>
                <w:rFonts w:ascii="Arial" w:eastAsia="Arial" w:hAnsi="Arial" w:cs="Arial"/>
                <w:b/>
                <w:bCs/>
                <w:sz w:val="21"/>
                <w:szCs w:val="21"/>
              </w:rPr>
              <w:t>0</w:t>
            </w:r>
            <w:r w:rsidRPr="002E35B8">
              <w:rPr>
                <w:rFonts w:ascii="Arial" w:eastAsia="Arial" w:hAnsi="Arial" w:cs="Arial"/>
                <w:b/>
                <w:bCs/>
                <w:spacing w:val="-1"/>
                <w:sz w:val="21"/>
                <w:szCs w:val="21"/>
              </w:rPr>
              <w:t xml:space="preserve"> </w:t>
            </w:r>
            <w:r w:rsidRPr="002E35B8">
              <w:rPr>
                <w:rFonts w:ascii="Arial" w:eastAsia="Arial" w:hAnsi="Arial" w:cs="Arial"/>
                <w:spacing w:val="-2"/>
                <w:sz w:val="21"/>
                <w:szCs w:val="21"/>
              </w:rPr>
              <w:t>G</w:t>
            </w:r>
            <w:r w:rsidRPr="002E35B8">
              <w:rPr>
                <w:rFonts w:ascii="Arial" w:eastAsia="Arial" w:hAnsi="Arial" w:cs="Arial"/>
                <w:sz w:val="21"/>
                <w:szCs w:val="21"/>
              </w:rPr>
              <w:t>$</w:t>
            </w:r>
            <w:r w:rsidRPr="002E35B8">
              <w:rPr>
                <w:rFonts w:ascii="Arial" w:eastAsia="Arial" w:hAnsi="Arial" w:cs="Arial"/>
                <w:spacing w:val="-1"/>
                <w:sz w:val="21"/>
                <w:szCs w:val="21"/>
              </w:rPr>
              <w:t>/</w:t>
            </w:r>
            <w:r w:rsidRPr="002E35B8">
              <w:rPr>
                <w:rFonts w:ascii="Arial" w:eastAsia="Arial" w:hAnsi="Arial" w:cs="Arial"/>
                <w:spacing w:val="-6"/>
                <w:sz w:val="21"/>
                <w:szCs w:val="21"/>
              </w:rPr>
              <w:t>M</w:t>
            </w:r>
            <w:r w:rsidRPr="002E35B8">
              <w:rPr>
                <w:rFonts w:ascii="Arial" w:eastAsia="Arial" w:hAnsi="Arial" w:cs="Arial"/>
                <w:spacing w:val="6"/>
                <w:sz w:val="21"/>
                <w:szCs w:val="21"/>
              </w:rPr>
              <w:t>W</w:t>
            </w:r>
            <w:r w:rsidRPr="002E35B8">
              <w:rPr>
                <w:rFonts w:ascii="Arial" w:eastAsia="Arial" w:hAnsi="Arial" w:cs="Arial"/>
                <w:spacing w:val="-3"/>
                <w:sz w:val="21"/>
                <w:szCs w:val="21"/>
              </w:rPr>
              <w:t>h</w:t>
            </w:r>
            <w:r w:rsidRPr="002E35B8">
              <w:rPr>
                <w:rFonts w:ascii="Arial" w:eastAsia="Arial" w:hAnsi="Arial" w:cs="Arial"/>
                <w:sz w:val="21"/>
                <w:szCs w:val="21"/>
              </w:rPr>
              <w:t>,</w:t>
            </w:r>
            <w:r w:rsidRPr="002E35B8">
              <w:rPr>
                <w:rFonts w:ascii="Arial" w:eastAsia="Arial" w:hAnsi="Arial" w:cs="Arial"/>
                <w:spacing w:val="-2"/>
                <w:sz w:val="21"/>
                <w:szCs w:val="21"/>
              </w:rPr>
              <w:t xml:space="preserve"> t</w:t>
            </w:r>
            <w:r w:rsidRPr="002E35B8">
              <w:rPr>
                <w:rFonts w:ascii="Arial" w:eastAsia="Arial" w:hAnsi="Arial" w:cs="Arial"/>
                <w:sz w:val="21"/>
                <w:szCs w:val="21"/>
              </w:rPr>
              <w:t>he</w:t>
            </w:r>
            <w:r w:rsidRPr="002E35B8">
              <w:rPr>
                <w:rFonts w:ascii="Arial" w:eastAsia="Arial" w:hAnsi="Arial" w:cs="Arial"/>
                <w:spacing w:val="-1"/>
                <w:sz w:val="21"/>
                <w:szCs w:val="21"/>
              </w:rPr>
              <w:t xml:space="preserve"> </w:t>
            </w:r>
            <w:r w:rsidRPr="002E35B8">
              <w:rPr>
                <w:rFonts w:ascii="Arial" w:eastAsia="Arial" w:hAnsi="Arial" w:cs="Arial"/>
                <w:spacing w:val="-2"/>
                <w:sz w:val="21"/>
                <w:szCs w:val="21"/>
              </w:rPr>
              <w:t>Of</w:t>
            </w:r>
            <w:r w:rsidRPr="002E35B8">
              <w:rPr>
                <w:rFonts w:ascii="Arial" w:eastAsia="Arial" w:hAnsi="Arial" w:cs="Arial"/>
                <w:spacing w:val="-1"/>
                <w:sz w:val="21"/>
                <w:szCs w:val="21"/>
              </w:rPr>
              <w:t>f-</w:t>
            </w:r>
            <w:r w:rsidRPr="002E35B8">
              <w:rPr>
                <w:rFonts w:ascii="Arial" w:eastAsia="Arial" w:hAnsi="Arial" w:cs="Arial"/>
                <w:sz w:val="21"/>
                <w:szCs w:val="21"/>
              </w:rPr>
              <w:t>Pe</w:t>
            </w:r>
            <w:r w:rsidRPr="002E35B8">
              <w:rPr>
                <w:rFonts w:ascii="Arial" w:eastAsia="Arial" w:hAnsi="Arial" w:cs="Arial"/>
                <w:spacing w:val="-3"/>
                <w:sz w:val="21"/>
                <w:szCs w:val="21"/>
              </w:rPr>
              <w:t>a</w:t>
            </w:r>
            <w:r w:rsidRPr="002E35B8">
              <w:rPr>
                <w:rFonts w:ascii="Arial" w:eastAsia="Arial" w:hAnsi="Arial" w:cs="Arial"/>
                <w:sz w:val="21"/>
                <w:szCs w:val="21"/>
              </w:rPr>
              <w:t>k</w:t>
            </w:r>
            <w:r w:rsidRPr="002E35B8">
              <w:rPr>
                <w:rFonts w:ascii="Arial" w:eastAsia="Arial" w:hAnsi="Arial" w:cs="Arial"/>
                <w:spacing w:val="1"/>
                <w:sz w:val="21"/>
                <w:szCs w:val="21"/>
              </w:rPr>
              <w:t xml:space="preserve"> </w:t>
            </w:r>
            <w:r w:rsidRPr="002E35B8">
              <w:rPr>
                <w:rFonts w:ascii="Arial" w:eastAsia="Arial" w:hAnsi="Arial" w:cs="Arial"/>
                <w:spacing w:val="-4"/>
                <w:sz w:val="21"/>
                <w:szCs w:val="21"/>
              </w:rPr>
              <w:t>O</w:t>
            </w:r>
            <w:r w:rsidRPr="002E35B8">
              <w:rPr>
                <w:rFonts w:ascii="Arial" w:eastAsia="Arial" w:hAnsi="Arial" w:cs="Arial"/>
                <w:sz w:val="21"/>
                <w:szCs w:val="21"/>
              </w:rPr>
              <w:t>&amp;M</w:t>
            </w:r>
            <w:r w:rsidRPr="002E35B8">
              <w:rPr>
                <w:rFonts w:ascii="Arial" w:eastAsia="Arial" w:hAnsi="Arial" w:cs="Arial"/>
                <w:spacing w:val="-2"/>
                <w:sz w:val="21"/>
                <w:szCs w:val="21"/>
              </w:rPr>
              <w:t xml:space="preserve"> </w:t>
            </w:r>
            <w:r w:rsidRPr="002E35B8">
              <w:rPr>
                <w:rFonts w:ascii="Arial" w:eastAsia="Arial" w:hAnsi="Arial" w:cs="Arial"/>
                <w:sz w:val="21"/>
                <w:szCs w:val="21"/>
              </w:rPr>
              <w:t>P</w:t>
            </w:r>
            <w:r w:rsidRPr="002E35B8">
              <w:rPr>
                <w:rFonts w:ascii="Arial" w:eastAsia="Arial" w:hAnsi="Arial" w:cs="Arial"/>
                <w:spacing w:val="-4"/>
                <w:sz w:val="21"/>
                <w:szCs w:val="21"/>
              </w:rPr>
              <w:t>r</w:t>
            </w:r>
            <w:r w:rsidRPr="002E35B8">
              <w:rPr>
                <w:rFonts w:ascii="Arial" w:eastAsia="Arial" w:hAnsi="Arial" w:cs="Arial"/>
                <w:sz w:val="21"/>
                <w:szCs w:val="21"/>
              </w:rPr>
              <w:t>ice</w:t>
            </w:r>
          </w:p>
        </w:tc>
      </w:tr>
      <w:tr w:rsidR="00CD619A" w:rsidRPr="002E35B8" w14:paraId="1E2C4E16" w14:textId="77777777" w:rsidTr="00003D28">
        <w:trPr>
          <w:trHeight w:hRule="exact" w:val="650"/>
        </w:trPr>
        <w:tc>
          <w:tcPr>
            <w:tcW w:w="1199" w:type="dxa"/>
            <w:tcBorders>
              <w:top w:val="nil"/>
              <w:left w:val="nil"/>
              <w:bottom w:val="nil"/>
              <w:right w:val="nil"/>
            </w:tcBorders>
          </w:tcPr>
          <w:p w14:paraId="6393C866" w14:textId="77777777" w:rsidR="00CD619A" w:rsidRPr="002E35B8" w:rsidRDefault="00CD619A" w:rsidP="0019089E">
            <w:pPr>
              <w:pStyle w:val="TableParagraph"/>
              <w:spacing w:before="16" w:line="280" w:lineRule="exact"/>
              <w:ind w:right="-188"/>
              <w:rPr>
                <w:sz w:val="28"/>
                <w:szCs w:val="28"/>
              </w:rPr>
            </w:pPr>
          </w:p>
          <w:p w14:paraId="377BD070" w14:textId="77777777" w:rsidR="00CD619A" w:rsidRPr="002E35B8" w:rsidRDefault="00CD619A" w:rsidP="0019089E">
            <w:pPr>
              <w:pStyle w:val="TableParagraph"/>
              <w:ind w:left="40" w:right="-188"/>
              <w:rPr>
                <w:rFonts w:ascii="Arial" w:eastAsia="Arial" w:hAnsi="Arial" w:cs="Arial"/>
                <w:sz w:val="14"/>
                <w:szCs w:val="14"/>
              </w:rPr>
            </w:pPr>
            <w:r w:rsidRPr="002E35B8">
              <w:rPr>
                <w:rFonts w:ascii="Arial" w:eastAsia="Arial" w:hAnsi="Arial" w:cs="Arial"/>
                <w:sz w:val="21"/>
                <w:szCs w:val="21"/>
              </w:rPr>
              <w:t>V</w:t>
            </w:r>
            <w:r w:rsidRPr="002E35B8">
              <w:rPr>
                <w:rFonts w:ascii="Arial" w:eastAsia="Arial" w:hAnsi="Arial" w:cs="Arial"/>
                <w:spacing w:val="-2"/>
                <w:sz w:val="21"/>
                <w:szCs w:val="21"/>
              </w:rPr>
              <w:t>F</w:t>
            </w:r>
            <w:r w:rsidRPr="002E35B8">
              <w:rPr>
                <w:rFonts w:ascii="Arial" w:eastAsia="Arial" w:hAnsi="Arial" w:cs="Arial"/>
                <w:spacing w:val="2"/>
                <w:sz w:val="21"/>
                <w:szCs w:val="21"/>
              </w:rPr>
              <w:t>C</w:t>
            </w:r>
            <w:r w:rsidRPr="002E35B8">
              <w:rPr>
                <w:rFonts w:ascii="Arial" w:eastAsia="Arial" w:hAnsi="Arial" w:cs="Arial"/>
                <w:position w:val="-2"/>
                <w:sz w:val="14"/>
                <w:szCs w:val="14"/>
              </w:rPr>
              <w:t>m</w:t>
            </w:r>
          </w:p>
        </w:tc>
        <w:tc>
          <w:tcPr>
            <w:tcW w:w="703" w:type="dxa"/>
            <w:tcBorders>
              <w:top w:val="nil"/>
              <w:left w:val="nil"/>
              <w:bottom w:val="nil"/>
              <w:right w:val="nil"/>
            </w:tcBorders>
          </w:tcPr>
          <w:p w14:paraId="23F83B4C" w14:textId="77777777" w:rsidR="00CD619A" w:rsidRPr="002E35B8" w:rsidRDefault="00CD619A" w:rsidP="0019089E">
            <w:pPr>
              <w:pStyle w:val="TableParagraph"/>
              <w:spacing w:before="16" w:line="280" w:lineRule="exact"/>
              <w:ind w:right="-188"/>
              <w:rPr>
                <w:sz w:val="28"/>
                <w:szCs w:val="28"/>
              </w:rPr>
            </w:pPr>
          </w:p>
          <w:p w14:paraId="05078796" w14:textId="77777777" w:rsidR="00CD619A" w:rsidRPr="002E35B8" w:rsidRDefault="00CD619A" w:rsidP="0019089E">
            <w:pPr>
              <w:pStyle w:val="TableParagraph"/>
              <w:ind w:left="262" w:right="-188"/>
              <w:jc w:val="center"/>
              <w:rPr>
                <w:rFonts w:ascii="Arial" w:eastAsia="Arial" w:hAnsi="Arial" w:cs="Arial"/>
                <w:sz w:val="21"/>
                <w:szCs w:val="21"/>
              </w:rPr>
            </w:pPr>
            <w:r w:rsidRPr="002E35B8">
              <w:rPr>
                <w:rFonts w:ascii="Arial" w:eastAsia="Arial" w:hAnsi="Arial" w:cs="Arial"/>
                <w:sz w:val="21"/>
                <w:szCs w:val="21"/>
              </w:rPr>
              <w:t>=</w:t>
            </w:r>
          </w:p>
        </w:tc>
        <w:tc>
          <w:tcPr>
            <w:tcW w:w="5148" w:type="dxa"/>
            <w:tcBorders>
              <w:top w:val="nil"/>
              <w:left w:val="nil"/>
              <w:bottom w:val="nil"/>
              <w:right w:val="nil"/>
            </w:tcBorders>
          </w:tcPr>
          <w:p w14:paraId="0CE94915" w14:textId="77777777" w:rsidR="00CD619A" w:rsidRPr="002E35B8" w:rsidRDefault="00CD619A" w:rsidP="0019089E">
            <w:pPr>
              <w:pStyle w:val="TableParagraph"/>
              <w:spacing w:before="16" w:line="280" w:lineRule="exact"/>
              <w:ind w:right="-188"/>
              <w:rPr>
                <w:sz w:val="28"/>
                <w:szCs w:val="28"/>
              </w:rPr>
            </w:pPr>
          </w:p>
          <w:p w14:paraId="6CA557F5" w14:textId="77777777" w:rsidR="00CD619A" w:rsidRPr="002E35B8" w:rsidRDefault="00CD619A" w:rsidP="0019089E">
            <w:pPr>
              <w:pStyle w:val="TableParagraph"/>
              <w:ind w:left="298" w:right="-188"/>
              <w:rPr>
                <w:rFonts w:ascii="Arial" w:eastAsia="Arial" w:hAnsi="Arial" w:cs="Arial"/>
                <w:sz w:val="21"/>
                <w:szCs w:val="21"/>
              </w:rPr>
            </w:pPr>
            <w:r w:rsidRPr="002E35B8">
              <w:rPr>
                <w:rFonts w:ascii="Arial" w:eastAsia="Arial" w:hAnsi="Arial" w:cs="Arial"/>
                <w:sz w:val="21"/>
                <w:szCs w:val="21"/>
              </w:rPr>
              <w:t>V</w:t>
            </w:r>
            <w:r w:rsidRPr="002E35B8">
              <w:rPr>
                <w:rFonts w:ascii="Arial" w:eastAsia="Arial" w:hAnsi="Arial" w:cs="Arial"/>
                <w:spacing w:val="-2"/>
                <w:sz w:val="21"/>
                <w:szCs w:val="21"/>
              </w:rPr>
              <w:t>F</w:t>
            </w:r>
            <w:r w:rsidRPr="002E35B8">
              <w:rPr>
                <w:rFonts w:ascii="Arial" w:eastAsia="Arial" w:hAnsi="Arial" w:cs="Arial"/>
                <w:spacing w:val="1"/>
                <w:sz w:val="21"/>
                <w:szCs w:val="21"/>
              </w:rPr>
              <w:t>P</w:t>
            </w:r>
            <w:r w:rsidRPr="002E35B8">
              <w:rPr>
                <w:rFonts w:ascii="Arial" w:eastAsia="Arial" w:hAnsi="Arial" w:cs="Arial"/>
                <w:position w:val="-2"/>
                <w:sz w:val="14"/>
                <w:szCs w:val="14"/>
              </w:rPr>
              <w:t>m</w:t>
            </w:r>
            <w:r w:rsidRPr="002E35B8">
              <w:rPr>
                <w:rFonts w:ascii="Arial" w:eastAsia="Arial" w:hAnsi="Arial" w:cs="Arial"/>
                <w:spacing w:val="19"/>
                <w:position w:val="-2"/>
                <w:sz w:val="14"/>
                <w:szCs w:val="14"/>
              </w:rPr>
              <w:t xml:space="preserve"> </w:t>
            </w:r>
            <w:r w:rsidRPr="002E35B8">
              <w:rPr>
                <w:rFonts w:ascii="Arial" w:eastAsia="Arial" w:hAnsi="Arial" w:cs="Arial"/>
                <w:sz w:val="21"/>
                <w:szCs w:val="21"/>
              </w:rPr>
              <w:t>x</w:t>
            </w:r>
            <w:r w:rsidRPr="002E35B8">
              <w:rPr>
                <w:rFonts w:ascii="Arial" w:eastAsia="Arial" w:hAnsi="Arial" w:cs="Arial"/>
                <w:spacing w:val="-4"/>
                <w:sz w:val="21"/>
                <w:szCs w:val="21"/>
              </w:rPr>
              <w:t xml:space="preserve"> </w:t>
            </w:r>
            <w:r w:rsidRPr="002E35B8">
              <w:rPr>
                <w:rFonts w:ascii="Arial" w:eastAsia="Arial" w:hAnsi="Arial" w:cs="Arial"/>
                <w:sz w:val="21"/>
                <w:szCs w:val="21"/>
              </w:rPr>
              <w:t>NE</w:t>
            </w:r>
            <w:r w:rsidRPr="002E35B8">
              <w:rPr>
                <w:rFonts w:ascii="Arial" w:eastAsia="Arial" w:hAnsi="Arial" w:cs="Arial"/>
                <w:spacing w:val="-3"/>
                <w:sz w:val="21"/>
                <w:szCs w:val="21"/>
              </w:rPr>
              <w:t>O</w:t>
            </w:r>
            <w:r w:rsidRPr="002E35B8">
              <w:rPr>
                <w:rFonts w:ascii="Arial" w:eastAsia="Arial" w:hAnsi="Arial" w:cs="Arial"/>
                <w:position w:val="-2"/>
                <w:sz w:val="14"/>
                <w:szCs w:val="14"/>
              </w:rPr>
              <w:t xml:space="preserve">m  </w:t>
            </w:r>
            <w:r w:rsidRPr="002E35B8">
              <w:rPr>
                <w:rFonts w:ascii="Arial" w:eastAsia="Arial" w:hAnsi="Arial" w:cs="Arial"/>
                <w:spacing w:val="3"/>
                <w:position w:val="-2"/>
                <w:sz w:val="14"/>
                <w:szCs w:val="14"/>
              </w:rPr>
              <w:t xml:space="preserve"> </w:t>
            </w:r>
            <w:r w:rsidRPr="002E35B8">
              <w:rPr>
                <w:rFonts w:ascii="Arial" w:eastAsia="Arial" w:hAnsi="Arial" w:cs="Arial"/>
                <w:sz w:val="21"/>
                <w:szCs w:val="21"/>
              </w:rPr>
              <w:t>x</w:t>
            </w:r>
            <w:r w:rsidRPr="002E35B8">
              <w:rPr>
                <w:rFonts w:ascii="Arial" w:eastAsia="Arial" w:hAnsi="Arial" w:cs="Arial"/>
                <w:spacing w:val="-2"/>
                <w:sz w:val="21"/>
                <w:szCs w:val="21"/>
              </w:rPr>
              <w:t xml:space="preserve"> </w:t>
            </w:r>
            <w:r w:rsidRPr="002E35B8">
              <w:rPr>
                <w:rFonts w:ascii="Arial" w:eastAsia="Arial" w:hAnsi="Arial" w:cs="Arial"/>
                <w:sz w:val="21"/>
                <w:szCs w:val="21"/>
              </w:rPr>
              <w:t>F</w:t>
            </w:r>
            <w:r w:rsidRPr="002E35B8">
              <w:rPr>
                <w:rFonts w:ascii="Arial" w:eastAsia="Arial" w:hAnsi="Arial" w:cs="Arial"/>
                <w:spacing w:val="-1"/>
                <w:sz w:val="21"/>
                <w:szCs w:val="21"/>
              </w:rPr>
              <w:t>C</w:t>
            </w:r>
            <w:r w:rsidRPr="002E35B8">
              <w:rPr>
                <w:rFonts w:ascii="Arial" w:eastAsia="Arial" w:hAnsi="Arial" w:cs="Arial"/>
                <w:sz w:val="21"/>
                <w:szCs w:val="21"/>
              </w:rPr>
              <w:t>R</w:t>
            </w:r>
          </w:p>
        </w:tc>
      </w:tr>
      <w:tr w:rsidR="00CD619A" w:rsidRPr="002E35B8" w14:paraId="042879C0" w14:textId="77777777" w:rsidTr="00003D28">
        <w:trPr>
          <w:trHeight w:hRule="exact" w:val="427"/>
        </w:trPr>
        <w:tc>
          <w:tcPr>
            <w:tcW w:w="1199" w:type="dxa"/>
            <w:tcBorders>
              <w:top w:val="nil"/>
              <w:left w:val="nil"/>
              <w:bottom w:val="nil"/>
              <w:right w:val="nil"/>
            </w:tcBorders>
          </w:tcPr>
          <w:p w14:paraId="24BC740A" w14:textId="77777777" w:rsidR="00CD619A" w:rsidRPr="002E35B8" w:rsidRDefault="00CD619A" w:rsidP="0019089E">
            <w:pPr>
              <w:pStyle w:val="TableParagraph"/>
              <w:spacing w:before="73"/>
              <w:ind w:left="40" w:right="-188"/>
              <w:rPr>
                <w:rFonts w:ascii="Arial" w:eastAsia="Arial" w:hAnsi="Arial" w:cs="Arial"/>
                <w:sz w:val="14"/>
                <w:szCs w:val="14"/>
              </w:rPr>
            </w:pPr>
            <w:r w:rsidRPr="002E35B8">
              <w:rPr>
                <w:rFonts w:ascii="Arial" w:eastAsia="Arial" w:hAnsi="Arial" w:cs="Arial"/>
                <w:sz w:val="21"/>
                <w:szCs w:val="21"/>
              </w:rPr>
              <w:t>NE</w:t>
            </w:r>
            <w:r w:rsidRPr="002E35B8">
              <w:rPr>
                <w:rFonts w:ascii="Arial" w:eastAsia="Arial" w:hAnsi="Arial" w:cs="Arial"/>
                <w:spacing w:val="-3"/>
                <w:sz w:val="21"/>
                <w:szCs w:val="21"/>
              </w:rPr>
              <w:t>O</w:t>
            </w:r>
            <w:r w:rsidRPr="002E35B8">
              <w:rPr>
                <w:rFonts w:ascii="Arial" w:eastAsia="Arial" w:hAnsi="Arial" w:cs="Arial"/>
                <w:position w:val="-2"/>
                <w:sz w:val="14"/>
                <w:szCs w:val="14"/>
              </w:rPr>
              <w:t>m</w:t>
            </w:r>
          </w:p>
        </w:tc>
        <w:tc>
          <w:tcPr>
            <w:tcW w:w="703" w:type="dxa"/>
            <w:tcBorders>
              <w:top w:val="nil"/>
              <w:left w:val="nil"/>
              <w:bottom w:val="nil"/>
              <w:right w:val="nil"/>
            </w:tcBorders>
          </w:tcPr>
          <w:p w14:paraId="6CBC7980" w14:textId="77777777" w:rsidR="00CD619A" w:rsidRPr="002E35B8" w:rsidRDefault="00CD619A" w:rsidP="0019089E">
            <w:pPr>
              <w:pStyle w:val="TableParagraph"/>
              <w:spacing w:before="73"/>
              <w:ind w:left="262" w:right="-188"/>
              <w:jc w:val="center"/>
              <w:rPr>
                <w:rFonts w:ascii="Arial" w:eastAsia="Arial" w:hAnsi="Arial" w:cs="Arial"/>
                <w:sz w:val="21"/>
                <w:szCs w:val="21"/>
              </w:rPr>
            </w:pPr>
            <w:r w:rsidRPr="002E35B8">
              <w:rPr>
                <w:rFonts w:ascii="Arial" w:eastAsia="Arial" w:hAnsi="Arial" w:cs="Arial"/>
                <w:sz w:val="21"/>
                <w:szCs w:val="21"/>
              </w:rPr>
              <w:t>=</w:t>
            </w:r>
          </w:p>
        </w:tc>
        <w:tc>
          <w:tcPr>
            <w:tcW w:w="5148" w:type="dxa"/>
            <w:tcBorders>
              <w:top w:val="nil"/>
              <w:left w:val="nil"/>
              <w:bottom w:val="nil"/>
              <w:right w:val="nil"/>
            </w:tcBorders>
          </w:tcPr>
          <w:p w14:paraId="158E037C" w14:textId="77777777" w:rsidR="00CD619A" w:rsidRPr="002E35B8" w:rsidRDefault="00CD619A" w:rsidP="0019089E">
            <w:pPr>
              <w:pStyle w:val="TableParagraph"/>
              <w:spacing w:before="73"/>
              <w:ind w:left="298" w:right="-188"/>
              <w:rPr>
                <w:rFonts w:ascii="Arial" w:eastAsia="Arial" w:hAnsi="Arial" w:cs="Arial"/>
                <w:sz w:val="14"/>
                <w:szCs w:val="14"/>
              </w:rPr>
            </w:pPr>
            <w:r w:rsidRPr="002E35B8">
              <w:rPr>
                <w:rFonts w:ascii="Arial" w:eastAsia="Arial" w:hAnsi="Arial" w:cs="Arial"/>
                <w:sz w:val="21"/>
                <w:szCs w:val="21"/>
              </w:rPr>
              <w:t>P</w:t>
            </w:r>
            <w:r w:rsidRPr="002E35B8">
              <w:rPr>
                <w:rFonts w:ascii="Arial" w:eastAsia="Arial" w:hAnsi="Arial" w:cs="Arial"/>
                <w:spacing w:val="-2"/>
                <w:sz w:val="21"/>
                <w:szCs w:val="21"/>
              </w:rPr>
              <w:t>N</w:t>
            </w:r>
            <w:r w:rsidRPr="002E35B8">
              <w:rPr>
                <w:rFonts w:ascii="Arial" w:eastAsia="Arial" w:hAnsi="Arial" w:cs="Arial"/>
                <w:sz w:val="21"/>
                <w:szCs w:val="21"/>
              </w:rPr>
              <w:t>E</w:t>
            </w:r>
            <w:r w:rsidRPr="002E35B8">
              <w:rPr>
                <w:rFonts w:ascii="Arial" w:eastAsia="Arial" w:hAnsi="Arial" w:cs="Arial"/>
                <w:spacing w:val="-1"/>
                <w:sz w:val="21"/>
                <w:szCs w:val="21"/>
              </w:rPr>
              <w:t>O</w:t>
            </w:r>
            <w:r w:rsidRPr="002E35B8">
              <w:rPr>
                <w:rFonts w:ascii="Arial" w:eastAsia="Arial" w:hAnsi="Arial" w:cs="Arial"/>
                <w:position w:val="-2"/>
                <w:sz w:val="14"/>
                <w:szCs w:val="14"/>
              </w:rPr>
              <w:t>m</w:t>
            </w:r>
            <w:r w:rsidRPr="002E35B8">
              <w:rPr>
                <w:rFonts w:ascii="Arial" w:eastAsia="Arial" w:hAnsi="Arial" w:cs="Arial"/>
                <w:spacing w:val="18"/>
                <w:position w:val="-2"/>
                <w:sz w:val="14"/>
                <w:szCs w:val="14"/>
              </w:rPr>
              <w:t xml:space="preserve"> </w:t>
            </w:r>
            <w:r w:rsidRPr="002E35B8">
              <w:rPr>
                <w:rFonts w:ascii="Arial" w:eastAsia="Arial" w:hAnsi="Arial" w:cs="Arial"/>
                <w:sz w:val="21"/>
                <w:szCs w:val="21"/>
              </w:rPr>
              <w:t>+</w:t>
            </w:r>
            <w:r w:rsidRPr="002E35B8">
              <w:rPr>
                <w:rFonts w:ascii="Arial" w:eastAsia="Arial" w:hAnsi="Arial" w:cs="Arial"/>
                <w:spacing w:val="-3"/>
                <w:sz w:val="21"/>
                <w:szCs w:val="21"/>
              </w:rPr>
              <w:t xml:space="preserve"> </w:t>
            </w:r>
            <w:r w:rsidRPr="002E35B8">
              <w:rPr>
                <w:rFonts w:ascii="Arial" w:eastAsia="Arial" w:hAnsi="Arial" w:cs="Arial"/>
                <w:spacing w:val="-2"/>
                <w:sz w:val="21"/>
                <w:szCs w:val="21"/>
              </w:rPr>
              <w:t>OPN</w:t>
            </w:r>
            <w:r w:rsidRPr="002E35B8">
              <w:rPr>
                <w:rFonts w:ascii="Arial" w:eastAsia="Arial" w:hAnsi="Arial" w:cs="Arial"/>
                <w:sz w:val="21"/>
                <w:szCs w:val="21"/>
              </w:rPr>
              <w:t>E</w:t>
            </w:r>
            <w:r w:rsidRPr="002E35B8">
              <w:rPr>
                <w:rFonts w:ascii="Arial" w:eastAsia="Arial" w:hAnsi="Arial" w:cs="Arial"/>
                <w:spacing w:val="-1"/>
                <w:sz w:val="21"/>
                <w:szCs w:val="21"/>
              </w:rPr>
              <w:t>O</w:t>
            </w:r>
            <w:r w:rsidRPr="002E35B8">
              <w:rPr>
                <w:rFonts w:ascii="Arial" w:eastAsia="Arial" w:hAnsi="Arial" w:cs="Arial"/>
                <w:position w:val="-2"/>
                <w:sz w:val="14"/>
                <w:szCs w:val="14"/>
              </w:rPr>
              <w:t>m</w:t>
            </w:r>
          </w:p>
        </w:tc>
      </w:tr>
      <w:tr w:rsidR="00CD619A" w:rsidRPr="002E35B8" w14:paraId="175FA83F" w14:textId="77777777" w:rsidTr="00003D28">
        <w:trPr>
          <w:trHeight w:hRule="exact" w:val="410"/>
        </w:trPr>
        <w:tc>
          <w:tcPr>
            <w:tcW w:w="1199" w:type="dxa"/>
            <w:tcBorders>
              <w:top w:val="nil"/>
              <w:left w:val="nil"/>
              <w:bottom w:val="nil"/>
              <w:right w:val="nil"/>
            </w:tcBorders>
          </w:tcPr>
          <w:p w14:paraId="1FD37C17" w14:textId="77777777" w:rsidR="00CD619A" w:rsidRPr="002E35B8" w:rsidRDefault="00CD619A" w:rsidP="0019089E">
            <w:pPr>
              <w:pStyle w:val="TableParagraph"/>
              <w:spacing w:before="73"/>
              <w:ind w:left="40" w:right="-188"/>
              <w:rPr>
                <w:rFonts w:ascii="Arial" w:eastAsia="Arial" w:hAnsi="Arial" w:cs="Arial"/>
                <w:sz w:val="21"/>
                <w:szCs w:val="21"/>
              </w:rPr>
            </w:pPr>
            <w:r w:rsidRPr="002E35B8">
              <w:rPr>
                <w:rFonts w:ascii="Arial" w:eastAsia="Arial" w:hAnsi="Arial" w:cs="Arial"/>
                <w:sz w:val="21"/>
                <w:szCs w:val="21"/>
              </w:rPr>
              <w:t>F</w:t>
            </w:r>
            <w:r w:rsidRPr="002E35B8">
              <w:rPr>
                <w:rFonts w:ascii="Arial" w:eastAsia="Arial" w:hAnsi="Arial" w:cs="Arial"/>
                <w:spacing w:val="-1"/>
                <w:sz w:val="21"/>
                <w:szCs w:val="21"/>
              </w:rPr>
              <w:t>C</w:t>
            </w:r>
            <w:r w:rsidRPr="002E35B8">
              <w:rPr>
                <w:rFonts w:ascii="Arial" w:eastAsia="Arial" w:hAnsi="Arial" w:cs="Arial"/>
                <w:sz w:val="21"/>
                <w:szCs w:val="21"/>
              </w:rPr>
              <w:t>R</w:t>
            </w:r>
          </w:p>
        </w:tc>
        <w:tc>
          <w:tcPr>
            <w:tcW w:w="703" w:type="dxa"/>
            <w:tcBorders>
              <w:top w:val="nil"/>
              <w:left w:val="nil"/>
              <w:bottom w:val="nil"/>
              <w:right w:val="nil"/>
            </w:tcBorders>
          </w:tcPr>
          <w:p w14:paraId="0F4C40D2" w14:textId="77777777" w:rsidR="00CD619A" w:rsidRPr="002E35B8" w:rsidRDefault="00CD619A" w:rsidP="0019089E">
            <w:pPr>
              <w:pStyle w:val="TableParagraph"/>
              <w:spacing w:before="73"/>
              <w:ind w:left="262" w:right="-188"/>
              <w:jc w:val="center"/>
              <w:rPr>
                <w:rFonts w:ascii="Arial" w:eastAsia="Arial" w:hAnsi="Arial" w:cs="Arial"/>
                <w:sz w:val="21"/>
                <w:szCs w:val="21"/>
              </w:rPr>
            </w:pPr>
            <w:r w:rsidRPr="002E35B8">
              <w:rPr>
                <w:rFonts w:ascii="Arial" w:eastAsia="Arial" w:hAnsi="Arial" w:cs="Arial"/>
                <w:sz w:val="21"/>
                <w:szCs w:val="21"/>
              </w:rPr>
              <w:t>=</w:t>
            </w:r>
          </w:p>
        </w:tc>
        <w:tc>
          <w:tcPr>
            <w:tcW w:w="5148" w:type="dxa"/>
            <w:tcBorders>
              <w:top w:val="nil"/>
              <w:left w:val="nil"/>
              <w:bottom w:val="nil"/>
              <w:right w:val="nil"/>
            </w:tcBorders>
          </w:tcPr>
          <w:p w14:paraId="7B5F702F" w14:textId="77777777" w:rsidR="00CD619A" w:rsidRPr="002E35B8" w:rsidRDefault="00CD619A" w:rsidP="0019089E">
            <w:pPr>
              <w:pStyle w:val="TableParagraph"/>
              <w:tabs>
                <w:tab w:val="left" w:pos="809"/>
                <w:tab w:val="left" w:pos="1814"/>
                <w:tab w:val="left" w:pos="2745"/>
                <w:tab w:val="left" w:pos="3320"/>
                <w:tab w:val="left" w:pos="4138"/>
                <w:tab w:val="left" w:pos="4698"/>
              </w:tabs>
              <w:spacing w:before="73"/>
              <w:ind w:left="298" w:right="-188"/>
              <w:rPr>
                <w:rFonts w:ascii="Arial" w:eastAsia="Arial" w:hAnsi="Arial" w:cs="Arial"/>
                <w:sz w:val="21"/>
                <w:szCs w:val="21"/>
              </w:rPr>
            </w:pPr>
            <w:r w:rsidRPr="002E35B8">
              <w:rPr>
                <w:rFonts w:ascii="Arial" w:eastAsia="Arial" w:hAnsi="Arial" w:cs="Arial"/>
                <w:b/>
                <w:bCs/>
                <w:sz w:val="21"/>
                <w:szCs w:val="21"/>
              </w:rPr>
              <w:t>52</w:t>
            </w:r>
            <w:r w:rsidRPr="002E35B8">
              <w:rPr>
                <w:rFonts w:ascii="Arial" w:eastAsia="Arial" w:hAnsi="Arial" w:cs="Arial"/>
                <w:b/>
                <w:bCs/>
                <w:sz w:val="21"/>
                <w:szCs w:val="21"/>
              </w:rPr>
              <w:tab/>
            </w:r>
            <w:r w:rsidRPr="002E35B8">
              <w:rPr>
                <w:rFonts w:ascii="Arial" w:eastAsia="Arial" w:hAnsi="Arial" w:cs="Arial"/>
                <w:spacing w:val="-2"/>
                <w:sz w:val="21"/>
                <w:szCs w:val="21"/>
              </w:rPr>
              <w:t>i</w:t>
            </w:r>
            <w:r w:rsidRPr="002E35B8">
              <w:rPr>
                <w:rFonts w:ascii="Arial" w:eastAsia="Arial" w:hAnsi="Arial" w:cs="Arial"/>
                <w:spacing w:val="1"/>
                <w:sz w:val="21"/>
                <w:szCs w:val="21"/>
              </w:rPr>
              <w:t>m</w:t>
            </w:r>
            <w:r w:rsidRPr="002E35B8">
              <w:rPr>
                <w:rFonts w:ascii="Arial" w:eastAsia="Arial" w:hAnsi="Arial" w:cs="Arial"/>
                <w:spacing w:val="-3"/>
                <w:sz w:val="21"/>
                <w:szCs w:val="21"/>
              </w:rPr>
              <w:t>p</w:t>
            </w:r>
            <w:r w:rsidRPr="002E35B8">
              <w:rPr>
                <w:rFonts w:ascii="Arial" w:eastAsia="Arial" w:hAnsi="Arial" w:cs="Arial"/>
                <w:sz w:val="21"/>
                <w:szCs w:val="21"/>
              </w:rPr>
              <w:t>eri</w:t>
            </w:r>
            <w:r w:rsidRPr="002E35B8">
              <w:rPr>
                <w:rFonts w:ascii="Arial" w:eastAsia="Arial" w:hAnsi="Arial" w:cs="Arial"/>
                <w:spacing w:val="-2"/>
                <w:sz w:val="21"/>
                <w:szCs w:val="21"/>
              </w:rPr>
              <w:t>a</w:t>
            </w:r>
            <w:r w:rsidRPr="002E35B8">
              <w:rPr>
                <w:rFonts w:ascii="Arial" w:eastAsia="Arial" w:hAnsi="Arial" w:cs="Arial"/>
                <w:sz w:val="21"/>
                <w:szCs w:val="21"/>
              </w:rPr>
              <w:t>l</w:t>
            </w:r>
            <w:r w:rsidRPr="002E35B8">
              <w:rPr>
                <w:rFonts w:ascii="Arial" w:eastAsia="Arial" w:hAnsi="Arial" w:cs="Arial"/>
                <w:sz w:val="21"/>
                <w:szCs w:val="21"/>
              </w:rPr>
              <w:tab/>
            </w:r>
            <w:r w:rsidRPr="002E35B8">
              <w:rPr>
                <w:rFonts w:ascii="Arial" w:eastAsia="Arial" w:hAnsi="Arial" w:cs="Arial"/>
                <w:spacing w:val="-3"/>
                <w:sz w:val="21"/>
                <w:szCs w:val="21"/>
              </w:rPr>
              <w:t>g</w:t>
            </w:r>
            <w:r w:rsidRPr="002E35B8">
              <w:rPr>
                <w:rFonts w:ascii="Arial" w:eastAsia="Arial" w:hAnsi="Arial" w:cs="Arial"/>
                <w:sz w:val="21"/>
                <w:szCs w:val="21"/>
              </w:rPr>
              <w:t>a</w:t>
            </w:r>
            <w:r w:rsidRPr="002E35B8">
              <w:rPr>
                <w:rFonts w:ascii="Arial" w:eastAsia="Arial" w:hAnsi="Arial" w:cs="Arial"/>
                <w:spacing w:val="-2"/>
                <w:sz w:val="21"/>
                <w:szCs w:val="21"/>
              </w:rPr>
              <w:t>l</w:t>
            </w:r>
            <w:r w:rsidRPr="002E35B8">
              <w:rPr>
                <w:rFonts w:ascii="Arial" w:eastAsia="Arial" w:hAnsi="Arial" w:cs="Arial"/>
                <w:sz w:val="21"/>
                <w:szCs w:val="21"/>
              </w:rPr>
              <w:t>l</w:t>
            </w:r>
            <w:r w:rsidRPr="002E35B8">
              <w:rPr>
                <w:rFonts w:ascii="Arial" w:eastAsia="Arial" w:hAnsi="Arial" w:cs="Arial"/>
                <w:spacing w:val="-3"/>
                <w:sz w:val="21"/>
                <w:szCs w:val="21"/>
              </w:rPr>
              <w:t>o</w:t>
            </w:r>
            <w:r w:rsidRPr="002E35B8">
              <w:rPr>
                <w:rFonts w:ascii="Arial" w:eastAsia="Arial" w:hAnsi="Arial" w:cs="Arial"/>
                <w:sz w:val="21"/>
                <w:szCs w:val="21"/>
              </w:rPr>
              <w:t>ns</w:t>
            </w:r>
            <w:r w:rsidRPr="002E35B8">
              <w:rPr>
                <w:rFonts w:ascii="Arial" w:eastAsia="Arial" w:hAnsi="Arial" w:cs="Arial"/>
                <w:sz w:val="21"/>
                <w:szCs w:val="21"/>
              </w:rPr>
              <w:tab/>
              <w:t>per</w:t>
            </w:r>
            <w:r w:rsidRPr="002E35B8">
              <w:rPr>
                <w:rFonts w:ascii="Arial" w:eastAsia="Arial" w:hAnsi="Arial" w:cs="Arial"/>
                <w:sz w:val="21"/>
                <w:szCs w:val="21"/>
              </w:rPr>
              <w:tab/>
            </w:r>
            <w:r w:rsidRPr="002E35B8">
              <w:rPr>
                <w:rFonts w:ascii="Arial" w:eastAsia="Arial" w:hAnsi="Arial" w:cs="Arial"/>
                <w:spacing w:val="-6"/>
                <w:sz w:val="21"/>
                <w:szCs w:val="21"/>
              </w:rPr>
              <w:t>M</w:t>
            </w:r>
            <w:r w:rsidRPr="002E35B8">
              <w:rPr>
                <w:rFonts w:ascii="Arial" w:eastAsia="Arial" w:hAnsi="Arial" w:cs="Arial"/>
                <w:spacing w:val="6"/>
                <w:sz w:val="21"/>
                <w:szCs w:val="21"/>
              </w:rPr>
              <w:t>W</w:t>
            </w:r>
            <w:r w:rsidRPr="002E35B8">
              <w:rPr>
                <w:rFonts w:ascii="Arial" w:eastAsia="Arial" w:hAnsi="Arial" w:cs="Arial"/>
                <w:spacing w:val="-3"/>
                <w:sz w:val="21"/>
                <w:szCs w:val="21"/>
              </w:rPr>
              <w:t>h</w:t>
            </w:r>
            <w:r w:rsidRPr="002E35B8">
              <w:rPr>
                <w:rFonts w:ascii="Arial" w:eastAsia="Arial" w:hAnsi="Arial" w:cs="Arial"/>
                <w:sz w:val="21"/>
                <w:szCs w:val="21"/>
              </w:rPr>
              <w:t>,</w:t>
            </w:r>
            <w:r w:rsidRPr="002E35B8">
              <w:rPr>
                <w:rFonts w:ascii="Arial" w:eastAsia="Arial" w:hAnsi="Arial" w:cs="Arial"/>
                <w:sz w:val="21"/>
                <w:szCs w:val="21"/>
              </w:rPr>
              <w:tab/>
            </w:r>
            <w:r w:rsidRPr="002E35B8">
              <w:rPr>
                <w:rFonts w:ascii="Arial" w:eastAsia="Arial" w:hAnsi="Arial" w:cs="Arial"/>
                <w:spacing w:val="-2"/>
                <w:sz w:val="21"/>
                <w:szCs w:val="21"/>
              </w:rPr>
              <w:t>t</w:t>
            </w:r>
            <w:r w:rsidRPr="002E35B8">
              <w:rPr>
                <w:rFonts w:ascii="Arial" w:eastAsia="Arial" w:hAnsi="Arial" w:cs="Arial"/>
                <w:sz w:val="21"/>
                <w:szCs w:val="21"/>
              </w:rPr>
              <w:t>he</w:t>
            </w:r>
            <w:r w:rsidRPr="002E35B8">
              <w:rPr>
                <w:rFonts w:ascii="Arial" w:eastAsia="Arial" w:hAnsi="Arial" w:cs="Arial"/>
                <w:sz w:val="21"/>
                <w:szCs w:val="21"/>
              </w:rPr>
              <w:tab/>
              <w:t>F</w:t>
            </w:r>
            <w:r w:rsidRPr="002E35B8">
              <w:rPr>
                <w:rFonts w:ascii="Arial" w:eastAsia="Arial" w:hAnsi="Arial" w:cs="Arial"/>
                <w:spacing w:val="-2"/>
                <w:sz w:val="21"/>
                <w:szCs w:val="21"/>
              </w:rPr>
              <w:t>u</w:t>
            </w:r>
            <w:r w:rsidRPr="002E35B8">
              <w:rPr>
                <w:rFonts w:ascii="Arial" w:eastAsia="Arial" w:hAnsi="Arial" w:cs="Arial"/>
                <w:sz w:val="21"/>
                <w:szCs w:val="21"/>
              </w:rPr>
              <w:t>el</w:t>
            </w:r>
          </w:p>
        </w:tc>
      </w:tr>
    </w:tbl>
    <w:p w14:paraId="4BC64563" w14:textId="77777777" w:rsidR="00CD619A" w:rsidRPr="002E35B8" w:rsidRDefault="00CD619A" w:rsidP="0019089E">
      <w:pPr>
        <w:pStyle w:val="BodyText"/>
        <w:spacing w:line="221" w:lineRule="exact"/>
        <w:ind w:left="3714" w:right="-188"/>
      </w:pPr>
      <w:proofErr w:type="spellStart"/>
      <w:r w:rsidRPr="002E35B8">
        <w:t>Co</w:t>
      </w:r>
      <w:r w:rsidRPr="002E35B8">
        <w:rPr>
          <w:spacing w:val="-3"/>
        </w:rPr>
        <w:t>n</w:t>
      </w:r>
      <w:r w:rsidRPr="002E35B8">
        <w:t>s</w:t>
      </w:r>
      <w:r w:rsidRPr="002E35B8">
        <w:rPr>
          <w:spacing w:val="-3"/>
        </w:rPr>
        <w:t>u</w:t>
      </w:r>
      <w:r w:rsidRPr="002E35B8">
        <w:rPr>
          <w:spacing w:val="1"/>
        </w:rPr>
        <w:t>m</w:t>
      </w:r>
      <w:r w:rsidRPr="002E35B8">
        <w:t>p</w:t>
      </w:r>
      <w:r w:rsidRPr="002E35B8">
        <w:rPr>
          <w:spacing w:val="-4"/>
        </w:rPr>
        <w:t>t</w:t>
      </w:r>
      <w:r w:rsidRPr="002E35B8">
        <w:t>io</w:t>
      </w:r>
      <w:r w:rsidRPr="002E35B8">
        <w:rPr>
          <w:spacing w:val="-3"/>
        </w:rPr>
        <w:t>n</w:t>
      </w:r>
      <w:r w:rsidRPr="002E35B8">
        <w:rPr>
          <w:spacing w:val="-2"/>
        </w:rPr>
        <w:t>R</w:t>
      </w:r>
      <w:r w:rsidRPr="002E35B8">
        <w:t>a</w:t>
      </w:r>
      <w:r w:rsidRPr="002E35B8">
        <w:rPr>
          <w:spacing w:val="-1"/>
        </w:rPr>
        <w:t>t</w:t>
      </w:r>
      <w:r w:rsidRPr="002E35B8">
        <w:t>e</w:t>
      </w:r>
      <w:proofErr w:type="spellEnd"/>
      <w:r w:rsidRPr="002E35B8">
        <w:rPr>
          <w:spacing w:val="38"/>
        </w:rPr>
        <w:t xml:space="preserve"> </w:t>
      </w:r>
      <w:r w:rsidRPr="002E35B8">
        <w:rPr>
          <w:spacing w:val="-1"/>
        </w:rPr>
        <w:t>(</w:t>
      </w:r>
      <w:r w:rsidRPr="002E35B8">
        <w:t>F</w:t>
      </w:r>
      <w:r w:rsidRPr="002E35B8">
        <w:rPr>
          <w:spacing w:val="-1"/>
        </w:rPr>
        <w:t>C</w:t>
      </w:r>
      <w:r w:rsidRPr="002E35B8">
        <w:t>R</w:t>
      </w:r>
      <w:r w:rsidRPr="002E35B8">
        <w:rPr>
          <w:spacing w:val="-1"/>
        </w:rPr>
        <w:t>)</w:t>
      </w:r>
      <w:r w:rsidRPr="002E35B8">
        <w:t>.</w:t>
      </w:r>
      <w:r w:rsidRPr="002E35B8">
        <w:rPr>
          <w:spacing w:val="36"/>
        </w:rPr>
        <w:t xml:space="preserve"> </w:t>
      </w:r>
      <w:r w:rsidRPr="002E35B8">
        <w:t>P</w:t>
      </w:r>
      <w:r w:rsidRPr="002E35B8">
        <w:rPr>
          <w:spacing w:val="-1"/>
        </w:rPr>
        <w:t>r</w:t>
      </w:r>
      <w:r w:rsidRPr="002E35B8">
        <w:t>o</w:t>
      </w:r>
      <w:r w:rsidRPr="002E35B8">
        <w:rPr>
          <w:spacing w:val="-3"/>
        </w:rPr>
        <w:t>v</w:t>
      </w:r>
      <w:r w:rsidRPr="002E35B8">
        <w:t>ided</w:t>
      </w:r>
      <w:r w:rsidRPr="002E35B8">
        <w:rPr>
          <w:spacing w:val="38"/>
        </w:rPr>
        <w:t xml:space="preserve"> </w:t>
      </w:r>
      <w:r w:rsidRPr="002E35B8">
        <w:rPr>
          <w:spacing w:val="-2"/>
        </w:rPr>
        <w:t>t</w:t>
      </w:r>
      <w:r w:rsidRPr="002E35B8">
        <w:t>hat</w:t>
      </w:r>
      <w:r w:rsidRPr="002E35B8">
        <w:rPr>
          <w:spacing w:val="36"/>
        </w:rPr>
        <w:t xml:space="preserve"> </w:t>
      </w:r>
      <w:r w:rsidRPr="002E35B8">
        <w:rPr>
          <w:spacing w:val="-2"/>
        </w:rPr>
        <w:t>t</w:t>
      </w:r>
      <w:r w:rsidRPr="002E35B8">
        <w:t>he</w:t>
      </w:r>
      <w:r w:rsidRPr="002E35B8">
        <w:rPr>
          <w:spacing w:val="37"/>
        </w:rPr>
        <w:t xml:space="preserve"> </w:t>
      </w:r>
      <w:r w:rsidRPr="002E35B8">
        <w:t>F</w:t>
      </w:r>
      <w:r w:rsidRPr="002E35B8">
        <w:rPr>
          <w:spacing w:val="1"/>
        </w:rPr>
        <w:t>C</w:t>
      </w:r>
      <w:r w:rsidRPr="002E35B8">
        <w:t>R</w:t>
      </w:r>
      <w:r w:rsidRPr="002E35B8">
        <w:rPr>
          <w:spacing w:val="38"/>
        </w:rPr>
        <w:t xml:space="preserve"> </w:t>
      </w:r>
      <w:r w:rsidRPr="002E35B8">
        <w:rPr>
          <w:spacing w:val="1"/>
        </w:rPr>
        <w:t>m</w:t>
      </w:r>
      <w:r w:rsidRPr="002E35B8">
        <w:t>ay</w:t>
      </w:r>
      <w:r w:rsidRPr="002E35B8">
        <w:rPr>
          <w:spacing w:val="34"/>
        </w:rPr>
        <w:t xml:space="preserve"> </w:t>
      </w:r>
      <w:r w:rsidRPr="002E35B8">
        <w:t>be</w:t>
      </w:r>
    </w:p>
    <w:p w14:paraId="1060D244" w14:textId="77777777" w:rsidR="00CD619A" w:rsidRPr="002E35B8" w:rsidRDefault="00CD619A" w:rsidP="0019089E">
      <w:pPr>
        <w:pStyle w:val="BodyText"/>
        <w:spacing w:before="73" w:line="312" w:lineRule="auto"/>
        <w:ind w:left="3714" w:right="-188"/>
      </w:pPr>
      <w:r w:rsidRPr="002E35B8">
        <w:rPr>
          <w:spacing w:val="-1"/>
        </w:rPr>
        <w:t>r</w:t>
      </w:r>
      <w:r w:rsidRPr="002E35B8">
        <w:t>e</w:t>
      </w:r>
      <w:r w:rsidRPr="002E35B8">
        <w:rPr>
          <w:spacing w:val="-3"/>
        </w:rPr>
        <w:t>v</w:t>
      </w:r>
      <w:r w:rsidRPr="002E35B8">
        <w:t xml:space="preserve">ised </w:t>
      </w:r>
      <w:r w:rsidRPr="002E35B8">
        <w:rPr>
          <w:spacing w:val="20"/>
        </w:rPr>
        <w:t xml:space="preserve"> </w:t>
      </w:r>
      <w:r w:rsidRPr="002E35B8">
        <w:rPr>
          <w:spacing w:val="-2"/>
        </w:rPr>
        <w:t>i</w:t>
      </w:r>
      <w:r w:rsidRPr="002E35B8">
        <w:t xml:space="preserve">f </w:t>
      </w:r>
      <w:r w:rsidRPr="002E35B8">
        <w:rPr>
          <w:spacing w:val="20"/>
        </w:rPr>
        <w:t xml:space="preserve"> </w:t>
      </w:r>
      <w:r w:rsidRPr="002E35B8">
        <w:rPr>
          <w:spacing w:val="-2"/>
        </w:rPr>
        <w:t>t</w:t>
      </w:r>
      <w:r w:rsidRPr="002E35B8">
        <w:t xml:space="preserve">est </w:t>
      </w:r>
      <w:r w:rsidRPr="002E35B8">
        <w:rPr>
          <w:spacing w:val="19"/>
        </w:rPr>
        <w:t xml:space="preserve"> </w:t>
      </w:r>
      <w:r w:rsidRPr="002E35B8">
        <w:rPr>
          <w:spacing w:val="-1"/>
        </w:rPr>
        <w:t>r</w:t>
      </w:r>
      <w:r w:rsidRPr="002E35B8">
        <w:t>esu</w:t>
      </w:r>
      <w:r w:rsidRPr="002E35B8">
        <w:rPr>
          <w:spacing w:val="1"/>
        </w:rPr>
        <w:t>l</w:t>
      </w:r>
      <w:r w:rsidRPr="002E35B8">
        <w:rPr>
          <w:spacing w:val="-2"/>
        </w:rPr>
        <w:t>t</w:t>
      </w:r>
      <w:r w:rsidRPr="002E35B8">
        <w:t xml:space="preserve">s </w:t>
      </w:r>
      <w:r w:rsidRPr="002E35B8">
        <w:rPr>
          <w:spacing w:val="21"/>
        </w:rPr>
        <w:t xml:space="preserve"> </w:t>
      </w:r>
      <w:r w:rsidRPr="002E35B8">
        <w:t>verifi</w:t>
      </w:r>
      <w:r w:rsidRPr="002E35B8">
        <w:rPr>
          <w:spacing w:val="-2"/>
        </w:rPr>
        <w:t>e</w:t>
      </w:r>
      <w:r w:rsidRPr="002E35B8">
        <w:t xml:space="preserve">d </w:t>
      </w:r>
      <w:r w:rsidRPr="002E35B8">
        <w:rPr>
          <w:spacing w:val="20"/>
        </w:rPr>
        <w:t xml:space="preserve"> </w:t>
      </w:r>
      <w:r w:rsidRPr="002E35B8">
        <w:t xml:space="preserve">by </w:t>
      </w:r>
      <w:r w:rsidRPr="002E35B8">
        <w:rPr>
          <w:spacing w:val="17"/>
        </w:rPr>
        <w:t xml:space="preserve"> </w:t>
      </w:r>
      <w:r w:rsidRPr="002E35B8">
        <w:rPr>
          <w:spacing w:val="-2"/>
        </w:rPr>
        <w:t>t</w:t>
      </w:r>
      <w:r w:rsidRPr="002E35B8">
        <w:t xml:space="preserve">he </w:t>
      </w:r>
      <w:r w:rsidRPr="002E35B8">
        <w:rPr>
          <w:spacing w:val="20"/>
        </w:rPr>
        <w:t xml:space="preserve"> </w:t>
      </w:r>
      <w:r w:rsidRPr="002E35B8">
        <w:t>U</w:t>
      </w:r>
      <w:r w:rsidRPr="002E35B8">
        <w:rPr>
          <w:spacing w:val="-2"/>
        </w:rPr>
        <w:t>t</w:t>
      </w:r>
      <w:r w:rsidRPr="002E35B8">
        <w:t>ili</w:t>
      </w:r>
      <w:r w:rsidRPr="002E35B8">
        <w:rPr>
          <w:spacing w:val="-2"/>
        </w:rPr>
        <w:t>t</w:t>
      </w:r>
      <w:r w:rsidRPr="002E35B8">
        <w:t xml:space="preserve">y </w:t>
      </w:r>
      <w:r w:rsidRPr="002E35B8">
        <w:rPr>
          <w:spacing w:val="19"/>
        </w:rPr>
        <w:t xml:space="preserve"> </w:t>
      </w:r>
      <w:r w:rsidRPr="002E35B8">
        <w:t>in</w:t>
      </w:r>
      <w:r w:rsidRPr="002E35B8">
        <w:rPr>
          <w:spacing w:val="-3"/>
        </w:rPr>
        <w:t>d</w:t>
      </w:r>
      <w:r w:rsidRPr="002E35B8">
        <w:t>ica</w:t>
      </w:r>
      <w:r w:rsidRPr="002E35B8">
        <w:rPr>
          <w:spacing w:val="-1"/>
        </w:rPr>
        <w:t>t</w:t>
      </w:r>
      <w:r w:rsidRPr="002E35B8">
        <w:t xml:space="preserve">e </w:t>
      </w:r>
      <w:r w:rsidRPr="002E35B8">
        <w:rPr>
          <w:spacing w:val="20"/>
        </w:rPr>
        <w:t xml:space="preserve"> </w:t>
      </w:r>
      <w:r w:rsidRPr="002E35B8">
        <w:t>a d</w:t>
      </w:r>
      <w:r w:rsidRPr="002E35B8">
        <w:rPr>
          <w:spacing w:val="-2"/>
        </w:rPr>
        <w:t>i</w:t>
      </w:r>
      <w:r w:rsidRPr="002E35B8">
        <w:rPr>
          <w:spacing w:val="1"/>
        </w:rPr>
        <w:t>f</w:t>
      </w:r>
      <w:r w:rsidRPr="002E35B8">
        <w:rPr>
          <w:spacing w:val="-2"/>
        </w:rPr>
        <w:t>f</w:t>
      </w:r>
      <w:r w:rsidRPr="002E35B8">
        <w:t>erent</w:t>
      </w:r>
      <w:r w:rsidRPr="002E35B8">
        <w:rPr>
          <w:spacing w:val="24"/>
        </w:rPr>
        <w:t xml:space="preserve"> </w:t>
      </w:r>
      <w:r w:rsidRPr="002E35B8">
        <w:rPr>
          <w:spacing w:val="-1"/>
        </w:rPr>
        <w:t>r</w:t>
      </w:r>
      <w:r w:rsidRPr="002E35B8">
        <w:t>a</w:t>
      </w:r>
      <w:r w:rsidRPr="002E35B8">
        <w:rPr>
          <w:spacing w:val="-1"/>
        </w:rPr>
        <w:t>t</w:t>
      </w:r>
      <w:r w:rsidRPr="002E35B8">
        <w:t>e;</w:t>
      </w:r>
      <w:r w:rsidRPr="002E35B8">
        <w:rPr>
          <w:spacing w:val="25"/>
        </w:rPr>
        <w:t xml:space="preserve"> </w:t>
      </w:r>
      <w:r w:rsidRPr="002E35B8">
        <w:t>P</w:t>
      </w:r>
      <w:r w:rsidRPr="002E35B8">
        <w:rPr>
          <w:spacing w:val="-4"/>
        </w:rPr>
        <w:t>r</w:t>
      </w:r>
      <w:r w:rsidRPr="002E35B8">
        <w:t>o</w:t>
      </w:r>
      <w:r w:rsidRPr="002E35B8">
        <w:rPr>
          <w:spacing w:val="-3"/>
        </w:rPr>
        <w:t>v</w:t>
      </w:r>
      <w:r w:rsidRPr="002E35B8">
        <w:t>ided</w:t>
      </w:r>
      <w:r w:rsidRPr="002E35B8">
        <w:rPr>
          <w:spacing w:val="23"/>
        </w:rPr>
        <w:t xml:space="preserve"> </w:t>
      </w:r>
      <w:r w:rsidRPr="002E35B8">
        <w:rPr>
          <w:spacing w:val="-2"/>
        </w:rPr>
        <w:t>f</w:t>
      </w:r>
      <w:r w:rsidRPr="002E35B8">
        <w:rPr>
          <w:spacing w:val="-3"/>
        </w:rPr>
        <w:t>u</w:t>
      </w:r>
      <w:r w:rsidRPr="002E35B8">
        <w:rPr>
          <w:spacing w:val="-1"/>
        </w:rPr>
        <w:t>r</w:t>
      </w:r>
      <w:r w:rsidRPr="002E35B8">
        <w:rPr>
          <w:spacing w:val="-2"/>
        </w:rPr>
        <w:t>t</w:t>
      </w:r>
      <w:r w:rsidRPr="002E35B8">
        <w:t>her,</w:t>
      </w:r>
      <w:r w:rsidRPr="002E35B8">
        <w:rPr>
          <w:spacing w:val="24"/>
        </w:rPr>
        <w:t xml:space="preserve"> </w:t>
      </w:r>
      <w:r w:rsidRPr="002E35B8">
        <w:rPr>
          <w:spacing w:val="-2"/>
        </w:rPr>
        <w:t>t</w:t>
      </w:r>
      <w:r w:rsidRPr="002E35B8">
        <w:t>hat</w:t>
      </w:r>
      <w:r w:rsidRPr="002E35B8">
        <w:rPr>
          <w:spacing w:val="24"/>
        </w:rPr>
        <w:t xml:space="preserve"> </w:t>
      </w:r>
      <w:r w:rsidRPr="002E35B8">
        <w:t>F</w:t>
      </w:r>
      <w:r w:rsidRPr="002E35B8">
        <w:rPr>
          <w:spacing w:val="-1"/>
        </w:rPr>
        <w:t>C</w:t>
      </w:r>
      <w:r w:rsidRPr="002E35B8">
        <w:t>R</w:t>
      </w:r>
      <w:r w:rsidRPr="002E35B8">
        <w:rPr>
          <w:spacing w:val="26"/>
        </w:rPr>
        <w:t xml:space="preserve"> </w:t>
      </w:r>
      <w:r w:rsidRPr="002E35B8">
        <w:rPr>
          <w:spacing w:val="-3"/>
        </w:rPr>
        <w:t>s</w:t>
      </w:r>
      <w:r w:rsidRPr="002E35B8">
        <w:t>h</w:t>
      </w:r>
      <w:r w:rsidRPr="002E35B8">
        <w:rPr>
          <w:spacing w:val="-3"/>
        </w:rPr>
        <w:t>a</w:t>
      </w:r>
      <w:r w:rsidRPr="002E35B8">
        <w:t>ll</w:t>
      </w:r>
      <w:r w:rsidRPr="002E35B8">
        <w:rPr>
          <w:spacing w:val="23"/>
        </w:rPr>
        <w:t xml:space="preserve"> </w:t>
      </w:r>
      <w:r w:rsidRPr="002E35B8">
        <w:t>not</w:t>
      </w:r>
      <w:r w:rsidRPr="002E35B8">
        <w:rPr>
          <w:spacing w:val="22"/>
        </w:rPr>
        <w:t xml:space="preserve"> </w:t>
      </w:r>
      <w:r w:rsidRPr="002E35B8">
        <w:t>exce</w:t>
      </w:r>
      <w:r w:rsidRPr="002E35B8">
        <w:rPr>
          <w:spacing w:val="-2"/>
        </w:rPr>
        <w:t>e</w:t>
      </w:r>
      <w:r w:rsidRPr="002E35B8">
        <w:t>d</w:t>
      </w:r>
    </w:p>
    <w:p w14:paraId="6D6F325F" w14:textId="77777777" w:rsidR="00CD619A" w:rsidRPr="002E35B8" w:rsidRDefault="00CD619A" w:rsidP="0019089E">
      <w:pPr>
        <w:pStyle w:val="BodyText"/>
        <w:spacing w:line="241" w:lineRule="exact"/>
        <w:ind w:left="131" w:right="-188"/>
        <w:jc w:val="center"/>
      </w:pPr>
      <w:r w:rsidRPr="002E35B8">
        <w:t>52</w:t>
      </w:r>
      <w:r w:rsidRPr="002E35B8">
        <w:rPr>
          <w:spacing w:val="-1"/>
        </w:rPr>
        <w:t>.</w:t>
      </w:r>
      <w:r w:rsidRPr="002E35B8">
        <w:t>8</w:t>
      </w:r>
      <w:r w:rsidRPr="002E35B8">
        <w:rPr>
          <w:spacing w:val="-1"/>
        </w:rPr>
        <w:t xml:space="preserve"> </w:t>
      </w:r>
      <w:r w:rsidRPr="002E35B8">
        <w:t>g</w:t>
      </w:r>
      <w:r w:rsidRPr="002E35B8">
        <w:rPr>
          <w:spacing w:val="-3"/>
        </w:rPr>
        <w:t>a</w:t>
      </w:r>
      <w:r w:rsidRPr="002E35B8">
        <w:t>ll</w:t>
      </w:r>
      <w:r w:rsidRPr="002E35B8">
        <w:rPr>
          <w:spacing w:val="-3"/>
        </w:rPr>
        <w:t>o</w:t>
      </w:r>
      <w:r w:rsidRPr="002E35B8">
        <w:t>ns</w:t>
      </w:r>
      <w:r w:rsidRPr="002E35B8">
        <w:rPr>
          <w:spacing w:val="-1"/>
        </w:rPr>
        <w:t xml:space="preserve"> </w:t>
      </w:r>
      <w:r w:rsidRPr="002E35B8">
        <w:t>per</w:t>
      </w:r>
      <w:r w:rsidRPr="002E35B8">
        <w:rPr>
          <w:spacing w:val="-2"/>
        </w:rPr>
        <w:t xml:space="preserve"> </w:t>
      </w:r>
      <w:r w:rsidRPr="002E35B8">
        <w:rPr>
          <w:spacing w:val="-6"/>
        </w:rPr>
        <w:t>M</w:t>
      </w:r>
      <w:r w:rsidRPr="002E35B8">
        <w:rPr>
          <w:spacing w:val="4"/>
        </w:rPr>
        <w:t>W</w:t>
      </w:r>
      <w:r w:rsidRPr="002E35B8">
        <w:rPr>
          <w:spacing w:val="-3"/>
        </w:rPr>
        <w:t>h</w:t>
      </w:r>
      <w:r w:rsidRPr="002E35B8">
        <w:t>.</w:t>
      </w:r>
    </w:p>
    <w:p w14:paraId="5DEC6524" w14:textId="77777777" w:rsidR="00CD619A" w:rsidRPr="002E35B8" w:rsidRDefault="00CD619A" w:rsidP="0019089E">
      <w:pPr>
        <w:spacing w:before="8" w:line="180" w:lineRule="exact"/>
        <w:ind w:right="-188"/>
        <w:rPr>
          <w:sz w:val="18"/>
          <w:szCs w:val="18"/>
        </w:rPr>
      </w:pPr>
    </w:p>
    <w:p w14:paraId="50F0EF04" w14:textId="77777777" w:rsidR="00CD619A" w:rsidRPr="002E35B8" w:rsidRDefault="00CD619A" w:rsidP="0019089E">
      <w:pPr>
        <w:pStyle w:val="BodyText"/>
        <w:tabs>
          <w:tab w:val="left" w:pos="4434"/>
        </w:tabs>
        <w:spacing w:line="292" w:lineRule="auto"/>
        <w:ind w:left="2994" w:right="-188"/>
      </w:pPr>
      <w:r w:rsidRPr="002E35B8">
        <w:t>V</w:t>
      </w:r>
      <w:r w:rsidRPr="002E35B8">
        <w:rPr>
          <w:spacing w:val="-2"/>
        </w:rPr>
        <w:t>F</w:t>
      </w:r>
      <w:r w:rsidRPr="002E35B8">
        <w:rPr>
          <w:spacing w:val="1"/>
        </w:rPr>
        <w:t>P</w:t>
      </w:r>
      <w:r w:rsidRPr="002E35B8">
        <w:rPr>
          <w:position w:val="-2"/>
          <w:sz w:val="14"/>
          <w:szCs w:val="14"/>
        </w:rPr>
        <w:t xml:space="preserve">m   </w:t>
      </w:r>
      <w:r w:rsidRPr="002E35B8">
        <w:rPr>
          <w:spacing w:val="37"/>
          <w:position w:val="-2"/>
          <w:sz w:val="14"/>
          <w:szCs w:val="14"/>
        </w:rPr>
        <w:t xml:space="preserve"> </w:t>
      </w:r>
      <w:r w:rsidRPr="002E35B8">
        <w:t>=</w:t>
      </w:r>
      <w:r w:rsidRPr="002E35B8">
        <w:tab/>
        <w:t>The  Var</w:t>
      </w:r>
      <w:r w:rsidRPr="002E35B8">
        <w:rPr>
          <w:spacing w:val="-2"/>
        </w:rPr>
        <w:t>i</w:t>
      </w:r>
      <w:r w:rsidRPr="002E35B8">
        <w:t>a</w:t>
      </w:r>
      <w:r w:rsidRPr="002E35B8">
        <w:rPr>
          <w:spacing w:val="-3"/>
        </w:rPr>
        <w:t>b</w:t>
      </w:r>
      <w:r w:rsidRPr="002E35B8">
        <w:t xml:space="preserve">le </w:t>
      </w:r>
      <w:r w:rsidRPr="002E35B8">
        <w:rPr>
          <w:spacing w:val="3"/>
        </w:rPr>
        <w:t xml:space="preserve"> </w:t>
      </w:r>
      <w:r w:rsidRPr="002E35B8">
        <w:rPr>
          <w:spacing w:val="-2"/>
        </w:rPr>
        <w:t>F</w:t>
      </w:r>
      <w:r w:rsidRPr="002E35B8">
        <w:t>u</w:t>
      </w:r>
      <w:r w:rsidRPr="002E35B8">
        <w:rPr>
          <w:spacing w:val="-3"/>
        </w:rPr>
        <w:t>e</w:t>
      </w:r>
      <w:r w:rsidRPr="002E35B8">
        <w:t xml:space="preserve">l </w:t>
      </w:r>
      <w:r w:rsidRPr="002E35B8">
        <w:rPr>
          <w:spacing w:val="3"/>
        </w:rPr>
        <w:t xml:space="preserve"> </w:t>
      </w:r>
      <w:r w:rsidRPr="002E35B8">
        <w:t>P</w:t>
      </w:r>
      <w:r w:rsidRPr="002E35B8">
        <w:rPr>
          <w:spacing w:val="-4"/>
        </w:rPr>
        <w:t>r</w:t>
      </w:r>
      <w:r w:rsidRPr="002E35B8">
        <w:t>ice</w:t>
      </w:r>
      <w:r w:rsidRPr="002E35B8">
        <w:rPr>
          <w:spacing w:val="58"/>
        </w:rPr>
        <w:t xml:space="preserve"> </w:t>
      </w:r>
      <w:r w:rsidRPr="002E35B8">
        <w:rPr>
          <w:spacing w:val="1"/>
        </w:rPr>
        <w:t>f</w:t>
      </w:r>
      <w:r w:rsidRPr="002E35B8">
        <w:t xml:space="preserve">or </w:t>
      </w:r>
      <w:r w:rsidRPr="002E35B8">
        <w:rPr>
          <w:spacing w:val="2"/>
        </w:rPr>
        <w:t xml:space="preserve"> </w:t>
      </w:r>
      <w:r w:rsidRPr="002E35B8">
        <w:rPr>
          <w:spacing w:val="-1"/>
        </w:rPr>
        <w:t>M</w:t>
      </w:r>
      <w:r w:rsidRPr="002E35B8">
        <w:t>on</w:t>
      </w:r>
      <w:r w:rsidRPr="002E35B8">
        <w:rPr>
          <w:spacing w:val="-1"/>
        </w:rPr>
        <w:t>t</w:t>
      </w:r>
      <w:r w:rsidRPr="002E35B8">
        <w:rPr>
          <w:spacing w:val="2"/>
        </w:rPr>
        <w:t>h</w:t>
      </w:r>
      <w:r w:rsidRPr="002E35B8">
        <w:rPr>
          <w:spacing w:val="1"/>
          <w:position w:val="-2"/>
          <w:sz w:val="14"/>
          <w:szCs w:val="14"/>
        </w:rPr>
        <w:t>m</w:t>
      </w:r>
      <w:r w:rsidRPr="002E35B8">
        <w:rPr>
          <w:spacing w:val="-2"/>
        </w:rPr>
        <w:t>i</w:t>
      </w:r>
      <w:r w:rsidRPr="002E35B8">
        <w:t xml:space="preserve">n </w:t>
      </w:r>
      <w:r w:rsidRPr="002E35B8">
        <w:rPr>
          <w:spacing w:val="2"/>
        </w:rPr>
        <w:t xml:space="preserve"> </w:t>
      </w:r>
      <w:r w:rsidRPr="002E35B8">
        <w:rPr>
          <w:spacing w:val="-2"/>
        </w:rPr>
        <w:t>G</w:t>
      </w:r>
      <w:r w:rsidRPr="002E35B8">
        <w:t>u</w:t>
      </w:r>
      <w:r w:rsidRPr="002E35B8">
        <w:rPr>
          <w:spacing w:val="-3"/>
        </w:rPr>
        <w:t>y</w:t>
      </w:r>
      <w:r w:rsidRPr="002E35B8">
        <w:t>ane</w:t>
      </w:r>
      <w:r w:rsidRPr="002E35B8">
        <w:rPr>
          <w:spacing w:val="-2"/>
        </w:rPr>
        <w:t>s</w:t>
      </w:r>
      <w:r w:rsidRPr="002E35B8">
        <w:t>e D</w:t>
      </w:r>
      <w:r w:rsidRPr="002E35B8">
        <w:rPr>
          <w:spacing w:val="-3"/>
        </w:rPr>
        <w:t>o</w:t>
      </w:r>
      <w:r w:rsidRPr="002E35B8">
        <w:t>l</w:t>
      </w:r>
      <w:r w:rsidRPr="002E35B8">
        <w:rPr>
          <w:spacing w:val="-2"/>
        </w:rPr>
        <w:t>l</w:t>
      </w:r>
      <w:r w:rsidRPr="002E35B8">
        <w:t>ars</w:t>
      </w:r>
      <w:r w:rsidRPr="002E35B8">
        <w:rPr>
          <w:spacing w:val="-2"/>
        </w:rPr>
        <w:t xml:space="preserve"> </w:t>
      </w:r>
      <w:r w:rsidRPr="002E35B8">
        <w:t>per</w:t>
      </w:r>
      <w:r w:rsidRPr="002E35B8">
        <w:rPr>
          <w:spacing w:val="-2"/>
        </w:rPr>
        <w:t xml:space="preserve"> i</w:t>
      </w:r>
      <w:r w:rsidRPr="002E35B8">
        <w:rPr>
          <w:spacing w:val="-1"/>
        </w:rPr>
        <w:t>m</w:t>
      </w:r>
      <w:r w:rsidRPr="002E35B8">
        <w:t>per</w:t>
      </w:r>
      <w:r w:rsidRPr="002E35B8">
        <w:rPr>
          <w:spacing w:val="-2"/>
        </w:rPr>
        <w:t>i</w:t>
      </w:r>
      <w:r w:rsidRPr="002E35B8">
        <w:t xml:space="preserve">al </w:t>
      </w:r>
      <w:r w:rsidRPr="002E35B8">
        <w:rPr>
          <w:spacing w:val="-3"/>
        </w:rPr>
        <w:t>g</w:t>
      </w:r>
      <w:r w:rsidRPr="002E35B8">
        <w:t>a</w:t>
      </w:r>
      <w:r w:rsidRPr="002E35B8">
        <w:rPr>
          <w:spacing w:val="-2"/>
        </w:rPr>
        <w:t>l</w:t>
      </w:r>
      <w:r w:rsidRPr="002E35B8">
        <w:t>lon</w:t>
      </w:r>
      <w:r w:rsidRPr="002E35B8">
        <w:rPr>
          <w:spacing w:val="-2"/>
        </w:rPr>
        <w:t xml:space="preserve"> w</w:t>
      </w:r>
      <w:r w:rsidRPr="002E35B8">
        <w:t>h</w:t>
      </w:r>
      <w:r w:rsidRPr="002E35B8">
        <w:rPr>
          <w:spacing w:val="1"/>
        </w:rPr>
        <w:t>i</w:t>
      </w:r>
      <w:r w:rsidRPr="002E35B8">
        <w:t>ch</w:t>
      </w:r>
      <w:r w:rsidRPr="002E35B8">
        <w:rPr>
          <w:spacing w:val="-1"/>
        </w:rPr>
        <w:t xml:space="preserve"> </w:t>
      </w:r>
      <w:r w:rsidRPr="002E35B8">
        <w:t>s</w:t>
      </w:r>
      <w:r w:rsidRPr="002E35B8">
        <w:rPr>
          <w:spacing w:val="-3"/>
        </w:rPr>
        <w:t>h</w:t>
      </w:r>
      <w:r w:rsidRPr="002E35B8">
        <w:t>a</w:t>
      </w:r>
      <w:r w:rsidRPr="002E35B8">
        <w:rPr>
          <w:spacing w:val="-2"/>
        </w:rPr>
        <w:t>l</w:t>
      </w:r>
      <w:r w:rsidRPr="002E35B8">
        <w:t xml:space="preserve">l </w:t>
      </w:r>
      <w:proofErr w:type="spellStart"/>
      <w:r w:rsidRPr="002E35B8">
        <w:t>be</w:t>
      </w:r>
      <w:r w:rsidRPr="002E35B8">
        <w:rPr>
          <w:spacing w:val="-2"/>
        </w:rPr>
        <w:t>d</w:t>
      </w:r>
      <w:r w:rsidRPr="002E35B8">
        <w:t>e</w:t>
      </w:r>
      <w:r w:rsidRPr="002E35B8">
        <w:rPr>
          <w:spacing w:val="-1"/>
        </w:rPr>
        <w:t>t</w:t>
      </w:r>
      <w:r w:rsidRPr="002E35B8">
        <w:t>e</w:t>
      </w:r>
      <w:r w:rsidRPr="002E35B8">
        <w:rPr>
          <w:spacing w:val="-3"/>
        </w:rPr>
        <w:t>r</w:t>
      </w:r>
      <w:r w:rsidRPr="002E35B8">
        <w:rPr>
          <w:spacing w:val="1"/>
        </w:rPr>
        <w:t>m</w:t>
      </w:r>
      <w:r w:rsidRPr="002E35B8">
        <w:rPr>
          <w:spacing w:val="-2"/>
        </w:rPr>
        <w:t>i</w:t>
      </w:r>
      <w:r w:rsidRPr="002E35B8">
        <w:t>ned</w:t>
      </w:r>
      <w:proofErr w:type="spellEnd"/>
      <w:r w:rsidRPr="002E35B8">
        <w:rPr>
          <w:spacing w:val="-3"/>
        </w:rPr>
        <w:t xml:space="preserve"> </w:t>
      </w:r>
      <w:r w:rsidRPr="002E35B8">
        <w:t>as</w:t>
      </w:r>
      <w:r w:rsidRPr="002E35B8">
        <w:rPr>
          <w:spacing w:val="-1"/>
        </w:rPr>
        <w:t xml:space="preserve"> </w:t>
      </w:r>
      <w:r w:rsidRPr="002E35B8">
        <w:rPr>
          <w:spacing w:val="1"/>
        </w:rPr>
        <w:t>f</w:t>
      </w:r>
      <w:r w:rsidRPr="002E35B8">
        <w:rPr>
          <w:spacing w:val="-3"/>
        </w:rPr>
        <w:t>o</w:t>
      </w:r>
      <w:r w:rsidRPr="002E35B8">
        <w:t>llo</w:t>
      </w:r>
      <w:r w:rsidRPr="002E35B8">
        <w:rPr>
          <w:spacing w:val="-2"/>
        </w:rPr>
        <w:t>w</w:t>
      </w:r>
      <w:r w:rsidRPr="002E35B8">
        <w:t>s:</w:t>
      </w:r>
    </w:p>
    <w:p w14:paraId="460E5D98" w14:textId="77777777" w:rsidR="00CD619A" w:rsidRPr="002E35B8" w:rsidRDefault="00CD619A" w:rsidP="0019089E">
      <w:pPr>
        <w:spacing w:before="2" w:line="160" w:lineRule="exact"/>
        <w:ind w:right="-188"/>
        <w:rPr>
          <w:sz w:val="16"/>
          <w:szCs w:val="16"/>
        </w:rPr>
      </w:pPr>
    </w:p>
    <w:p w14:paraId="302974B3" w14:textId="77777777" w:rsidR="00CD619A" w:rsidRPr="002E35B8" w:rsidRDefault="00CD619A" w:rsidP="0019089E">
      <w:pPr>
        <w:spacing w:line="200" w:lineRule="exact"/>
        <w:ind w:right="-188"/>
        <w:rPr>
          <w:sz w:val="20"/>
          <w:szCs w:val="20"/>
        </w:rPr>
      </w:pPr>
    </w:p>
    <w:p w14:paraId="416EC0C2" w14:textId="77777777" w:rsidR="00CD619A" w:rsidRPr="002E35B8" w:rsidRDefault="00CD619A" w:rsidP="0019089E">
      <w:pPr>
        <w:spacing w:line="200" w:lineRule="exact"/>
        <w:ind w:right="-188"/>
        <w:rPr>
          <w:sz w:val="20"/>
          <w:szCs w:val="20"/>
        </w:rPr>
      </w:pPr>
    </w:p>
    <w:p w14:paraId="50E5A220" w14:textId="77777777" w:rsidR="00CD619A" w:rsidRPr="002E35B8" w:rsidRDefault="00CD619A" w:rsidP="00BA714E">
      <w:pPr>
        <w:pStyle w:val="Heading3"/>
        <w:tabs>
          <w:tab w:val="clear" w:pos="720"/>
        </w:tabs>
        <w:ind w:left="864" w:right="-188" w:hanging="864"/>
      </w:pPr>
      <w:r w:rsidRPr="002E35B8">
        <w:t xml:space="preserve">Determination of </w:t>
      </w:r>
      <w:proofErr w:type="spellStart"/>
      <w:r w:rsidRPr="002E35B8">
        <w:t>VFPm</w:t>
      </w:r>
      <w:proofErr w:type="spellEnd"/>
      <w:r w:rsidRPr="002E35B8">
        <w:t xml:space="preserve">, the Variable Fuel Price for </w:t>
      </w:r>
      <w:proofErr w:type="spellStart"/>
      <w:r w:rsidRPr="002E35B8">
        <w:t>Month</w:t>
      </w:r>
      <w:r w:rsidRPr="002E35B8">
        <w:rPr>
          <w:vertAlign w:val="subscript"/>
        </w:rPr>
        <w:t>m</w:t>
      </w:r>
      <w:proofErr w:type="spellEnd"/>
      <w:r w:rsidRPr="002E35B8">
        <w:t>.</w:t>
      </w:r>
    </w:p>
    <w:p w14:paraId="148982B0" w14:textId="77777777" w:rsidR="00CD619A" w:rsidRPr="002E35B8" w:rsidRDefault="00CD619A" w:rsidP="0019089E">
      <w:pPr>
        <w:spacing w:before="3" w:line="170" w:lineRule="exact"/>
        <w:ind w:right="-188"/>
        <w:rPr>
          <w:sz w:val="17"/>
          <w:szCs w:val="17"/>
        </w:rPr>
      </w:pPr>
    </w:p>
    <w:p w14:paraId="7A676457" w14:textId="77777777" w:rsidR="00CD619A" w:rsidRPr="002E35B8" w:rsidRDefault="00CD619A" w:rsidP="0019089E">
      <w:pPr>
        <w:pStyle w:val="BodyText"/>
        <w:spacing w:line="294" w:lineRule="auto"/>
        <w:ind w:left="114" w:right="-188" w:hanging="8"/>
        <w:jc w:val="center"/>
      </w:pPr>
      <w:r w:rsidRPr="002E35B8">
        <w:t>V</w:t>
      </w:r>
      <w:r w:rsidRPr="002E35B8">
        <w:rPr>
          <w:spacing w:val="-2"/>
        </w:rPr>
        <w:t>F</w:t>
      </w:r>
      <w:r w:rsidRPr="002E35B8">
        <w:rPr>
          <w:spacing w:val="1"/>
        </w:rPr>
        <w:t>P</w:t>
      </w:r>
      <w:r w:rsidRPr="002E35B8">
        <w:rPr>
          <w:position w:val="-2"/>
          <w:sz w:val="14"/>
          <w:szCs w:val="14"/>
        </w:rPr>
        <w:t>m</w:t>
      </w:r>
      <w:r w:rsidRPr="002E35B8">
        <w:rPr>
          <w:spacing w:val="26"/>
          <w:position w:val="-2"/>
          <w:sz w:val="14"/>
          <w:szCs w:val="14"/>
        </w:rPr>
        <w:t xml:space="preserve"> </w:t>
      </w:r>
      <w:r w:rsidRPr="002E35B8">
        <w:t>sh</w:t>
      </w:r>
      <w:r w:rsidRPr="002E35B8">
        <w:rPr>
          <w:spacing w:val="-3"/>
        </w:rPr>
        <w:t>a</w:t>
      </w:r>
      <w:r w:rsidRPr="002E35B8">
        <w:rPr>
          <w:spacing w:val="-2"/>
        </w:rPr>
        <w:t>l</w:t>
      </w:r>
      <w:r w:rsidRPr="002E35B8">
        <w:t>l</w:t>
      </w:r>
      <w:r w:rsidRPr="002E35B8">
        <w:rPr>
          <w:spacing w:val="7"/>
        </w:rPr>
        <w:t xml:space="preserve"> </w:t>
      </w:r>
      <w:r w:rsidRPr="002E35B8">
        <w:t>be</w:t>
      </w:r>
      <w:r w:rsidRPr="002E35B8">
        <w:rPr>
          <w:spacing w:val="6"/>
        </w:rPr>
        <w:t xml:space="preserve"> </w:t>
      </w:r>
      <w:r w:rsidRPr="002E35B8">
        <w:rPr>
          <w:spacing w:val="-2"/>
        </w:rPr>
        <w:t>t</w:t>
      </w:r>
      <w:r w:rsidRPr="002E35B8">
        <w:t>he</w:t>
      </w:r>
      <w:r w:rsidRPr="002E35B8">
        <w:rPr>
          <w:spacing w:val="6"/>
        </w:rPr>
        <w:t xml:space="preserve"> </w:t>
      </w:r>
      <w:r w:rsidRPr="002E35B8">
        <w:t>a</w:t>
      </w:r>
      <w:r w:rsidRPr="002E35B8">
        <w:rPr>
          <w:spacing w:val="-3"/>
        </w:rPr>
        <w:t>v</w:t>
      </w:r>
      <w:r w:rsidRPr="002E35B8">
        <w:t>erage</w:t>
      </w:r>
      <w:r w:rsidRPr="002E35B8">
        <w:rPr>
          <w:spacing w:val="6"/>
        </w:rPr>
        <w:t xml:space="preserve"> </w:t>
      </w:r>
      <w:r w:rsidRPr="002E35B8">
        <w:t>price</w:t>
      </w:r>
      <w:r w:rsidRPr="002E35B8">
        <w:rPr>
          <w:spacing w:val="6"/>
        </w:rPr>
        <w:t xml:space="preserve"> </w:t>
      </w:r>
      <w:r w:rsidRPr="002E35B8">
        <w:t>p</w:t>
      </w:r>
      <w:r w:rsidRPr="002E35B8">
        <w:rPr>
          <w:spacing w:val="-3"/>
        </w:rPr>
        <w:t>a</w:t>
      </w:r>
      <w:r w:rsidRPr="002E35B8">
        <w:t>id</w:t>
      </w:r>
      <w:r w:rsidRPr="002E35B8">
        <w:rPr>
          <w:spacing w:val="6"/>
        </w:rPr>
        <w:t xml:space="preserve"> </w:t>
      </w:r>
      <w:r w:rsidRPr="002E35B8">
        <w:t>by</w:t>
      </w:r>
      <w:r w:rsidRPr="002E35B8">
        <w:rPr>
          <w:spacing w:val="3"/>
        </w:rPr>
        <w:t xml:space="preserve"> </w:t>
      </w:r>
      <w:r w:rsidRPr="002E35B8">
        <w:t>De</w:t>
      </w:r>
      <w:r w:rsidRPr="002E35B8">
        <w:rPr>
          <w:spacing w:val="-3"/>
        </w:rPr>
        <w:t>v</w:t>
      </w:r>
      <w:r w:rsidRPr="002E35B8">
        <w:t>e</w:t>
      </w:r>
      <w:r w:rsidRPr="002E35B8">
        <w:rPr>
          <w:spacing w:val="1"/>
        </w:rPr>
        <w:t>l</w:t>
      </w:r>
      <w:r w:rsidRPr="002E35B8">
        <w:t>o</w:t>
      </w:r>
      <w:r w:rsidRPr="002E35B8">
        <w:rPr>
          <w:spacing w:val="-3"/>
        </w:rPr>
        <w:t>p</w:t>
      </w:r>
      <w:r w:rsidRPr="002E35B8">
        <w:t>er</w:t>
      </w:r>
      <w:r w:rsidRPr="002E35B8">
        <w:rPr>
          <w:spacing w:val="5"/>
        </w:rPr>
        <w:t xml:space="preserve"> </w:t>
      </w:r>
      <w:r w:rsidRPr="002E35B8">
        <w:rPr>
          <w:spacing w:val="1"/>
        </w:rPr>
        <w:t>f</w:t>
      </w:r>
      <w:r w:rsidRPr="002E35B8">
        <w:t>or</w:t>
      </w:r>
      <w:r w:rsidRPr="002E35B8">
        <w:rPr>
          <w:spacing w:val="5"/>
        </w:rPr>
        <w:t xml:space="preserve"> </w:t>
      </w:r>
      <w:r w:rsidRPr="002E35B8">
        <w:t>Hea</w:t>
      </w:r>
      <w:r w:rsidRPr="002E35B8">
        <w:rPr>
          <w:spacing w:val="-3"/>
        </w:rPr>
        <w:t>v</w:t>
      </w:r>
      <w:r w:rsidRPr="002E35B8">
        <w:t>y</w:t>
      </w:r>
      <w:r w:rsidRPr="002E35B8">
        <w:rPr>
          <w:spacing w:val="3"/>
        </w:rPr>
        <w:t xml:space="preserve"> </w:t>
      </w:r>
      <w:r w:rsidRPr="002E35B8">
        <w:t>Fuel</w:t>
      </w:r>
      <w:r w:rsidRPr="002E35B8">
        <w:rPr>
          <w:spacing w:val="7"/>
        </w:rPr>
        <w:t xml:space="preserve"> </w:t>
      </w:r>
      <w:r w:rsidRPr="002E35B8">
        <w:rPr>
          <w:spacing w:val="-2"/>
        </w:rPr>
        <w:t>O</w:t>
      </w:r>
      <w:r w:rsidRPr="002E35B8">
        <w:t>il</w:t>
      </w:r>
      <w:r w:rsidRPr="002E35B8">
        <w:rPr>
          <w:spacing w:val="6"/>
        </w:rPr>
        <w:t xml:space="preserve"> </w:t>
      </w:r>
      <w:r w:rsidRPr="002E35B8">
        <w:rPr>
          <w:spacing w:val="-1"/>
        </w:rPr>
        <w:t>(</w:t>
      </w:r>
      <w:r w:rsidRPr="002E35B8">
        <w:rPr>
          <w:spacing w:val="-2"/>
        </w:rPr>
        <w:t>H</w:t>
      </w:r>
      <w:r w:rsidRPr="002E35B8">
        <w:t>FO)</w:t>
      </w:r>
      <w:r w:rsidRPr="002E35B8">
        <w:rPr>
          <w:spacing w:val="4"/>
        </w:rPr>
        <w:t xml:space="preserve"> </w:t>
      </w:r>
      <w:r w:rsidRPr="002E35B8">
        <w:t>procu</w:t>
      </w:r>
      <w:r w:rsidRPr="002E35B8">
        <w:rPr>
          <w:spacing w:val="-1"/>
        </w:rPr>
        <w:t>r</w:t>
      </w:r>
      <w:r w:rsidRPr="002E35B8">
        <w:t>ed</w:t>
      </w:r>
      <w:r w:rsidRPr="002E35B8">
        <w:rPr>
          <w:spacing w:val="6"/>
        </w:rPr>
        <w:t xml:space="preserve"> </w:t>
      </w:r>
      <w:r w:rsidRPr="002E35B8">
        <w:t>dur</w:t>
      </w:r>
      <w:r w:rsidRPr="002E35B8">
        <w:rPr>
          <w:spacing w:val="-2"/>
        </w:rPr>
        <w:t>i</w:t>
      </w:r>
      <w:r w:rsidRPr="002E35B8">
        <w:t>ng</w:t>
      </w:r>
      <w:r w:rsidRPr="002E35B8">
        <w:rPr>
          <w:spacing w:val="6"/>
        </w:rPr>
        <w:t xml:space="preserve"> </w:t>
      </w:r>
      <w:r w:rsidRPr="002E35B8">
        <w:rPr>
          <w:spacing w:val="-2"/>
        </w:rPr>
        <w:t>t</w:t>
      </w:r>
      <w:r w:rsidRPr="002E35B8">
        <w:rPr>
          <w:spacing w:val="-3"/>
        </w:rPr>
        <w:t>h</w:t>
      </w:r>
      <w:r w:rsidRPr="002E35B8">
        <w:t xml:space="preserve">e </w:t>
      </w:r>
      <w:r w:rsidRPr="002E35B8">
        <w:rPr>
          <w:spacing w:val="-1"/>
        </w:rPr>
        <w:t>M</w:t>
      </w:r>
      <w:r w:rsidRPr="002E35B8">
        <w:t>on</w:t>
      </w:r>
      <w:r w:rsidRPr="002E35B8">
        <w:rPr>
          <w:spacing w:val="-1"/>
        </w:rPr>
        <w:t>t</w:t>
      </w:r>
      <w:r w:rsidRPr="002E35B8">
        <w:t>h</w:t>
      </w:r>
      <w:r w:rsidRPr="002E35B8">
        <w:rPr>
          <w:spacing w:val="35"/>
        </w:rPr>
        <w:t xml:space="preserve"> </w:t>
      </w:r>
      <w:r w:rsidRPr="002E35B8">
        <w:t>pr</w:t>
      </w:r>
      <w:r w:rsidRPr="002E35B8">
        <w:rPr>
          <w:spacing w:val="-2"/>
        </w:rPr>
        <w:t>i</w:t>
      </w:r>
      <w:r w:rsidRPr="002E35B8">
        <w:t>or</w:t>
      </w:r>
      <w:r w:rsidRPr="002E35B8">
        <w:rPr>
          <w:spacing w:val="34"/>
        </w:rPr>
        <w:t xml:space="preserve"> </w:t>
      </w:r>
      <w:r w:rsidRPr="002E35B8">
        <w:rPr>
          <w:spacing w:val="-2"/>
        </w:rPr>
        <w:t>t</w:t>
      </w:r>
      <w:r w:rsidRPr="002E35B8">
        <w:t>o</w:t>
      </w:r>
      <w:r w:rsidRPr="002E35B8">
        <w:rPr>
          <w:spacing w:val="35"/>
        </w:rPr>
        <w:t xml:space="preserve"> </w:t>
      </w:r>
      <w:r w:rsidRPr="002E35B8">
        <w:rPr>
          <w:spacing w:val="-1"/>
        </w:rPr>
        <w:t>M</w:t>
      </w:r>
      <w:r w:rsidRPr="002E35B8">
        <w:t>on</w:t>
      </w:r>
      <w:r w:rsidRPr="002E35B8">
        <w:rPr>
          <w:spacing w:val="-1"/>
        </w:rPr>
        <w:t>t</w:t>
      </w:r>
      <w:r w:rsidRPr="002E35B8">
        <w:t>h</w:t>
      </w:r>
      <w:r w:rsidRPr="002E35B8">
        <w:rPr>
          <w:spacing w:val="1"/>
          <w:position w:val="-2"/>
          <w:sz w:val="14"/>
          <w:szCs w:val="14"/>
        </w:rPr>
        <w:t>m</w:t>
      </w:r>
      <w:r w:rsidRPr="002E35B8">
        <w:t xml:space="preserve">.  </w:t>
      </w:r>
      <w:r w:rsidRPr="002E35B8">
        <w:rPr>
          <w:spacing w:val="9"/>
        </w:rPr>
        <w:t xml:space="preserve"> </w:t>
      </w:r>
      <w:r w:rsidRPr="002E35B8">
        <w:t>The</w:t>
      </w:r>
      <w:r w:rsidRPr="002E35B8">
        <w:rPr>
          <w:spacing w:val="35"/>
        </w:rPr>
        <w:t xml:space="preserve"> </w:t>
      </w:r>
      <w:r w:rsidRPr="002E35B8">
        <w:rPr>
          <w:spacing w:val="-2"/>
        </w:rPr>
        <w:t>w</w:t>
      </w:r>
      <w:r w:rsidRPr="002E35B8">
        <w:rPr>
          <w:spacing w:val="-3"/>
        </w:rPr>
        <w:t>e</w:t>
      </w:r>
      <w:r w:rsidRPr="002E35B8">
        <w:t>igh</w:t>
      </w:r>
      <w:r w:rsidRPr="002E35B8">
        <w:rPr>
          <w:spacing w:val="-1"/>
        </w:rPr>
        <w:t>t</w:t>
      </w:r>
      <w:r w:rsidRPr="002E35B8">
        <w:rPr>
          <w:spacing w:val="-3"/>
        </w:rPr>
        <w:t>e</w:t>
      </w:r>
      <w:r w:rsidRPr="002E35B8">
        <w:t>d</w:t>
      </w:r>
      <w:r w:rsidRPr="002E35B8">
        <w:rPr>
          <w:spacing w:val="34"/>
        </w:rPr>
        <w:t xml:space="preserve"> </w:t>
      </w:r>
      <w:r w:rsidRPr="002E35B8">
        <w:t>a</w:t>
      </w:r>
      <w:r w:rsidRPr="002E35B8">
        <w:rPr>
          <w:spacing w:val="-3"/>
        </w:rPr>
        <w:t>v</w:t>
      </w:r>
      <w:r w:rsidRPr="002E35B8">
        <w:t>erage</w:t>
      </w:r>
      <w:r w:rsidRPr="002E35B8">
        <w:rPr>
          <w:spacing w:val="34"/>
        </w:rPr>
        <w:t xml:space="preserve"> </w:t>
      </w:r>
      <w:r w:rsidRPr="002E35B8">
        <w:t>p</w:t>
      </w:r>
      <w:r w:rsidRPr="002E35B8">
        <w:rPr>
          <w:spacing w:val="-3"/>
        </w:rPr>
        <w:t>r</w:t>
      </w:r>
      <w:r w:rsidRPr="002E35B8">
        <w:t>ice,</w:t>
      </w:r>
      <w:r w:rsidRPr="002E35B8">
        <w:rPr>
          <w:spacing w:val="33"/>
        </w:rPr>
        <w:t xml:space="preserve"> </w:t>
      </w:r>
      <w:r w:rsidRPr="002E35B8">
        <w:t>s</w:t>
      </w:r>
      <w:r w:rsidRPr="002E35B8">
        <w:rPr>
          <w:spacing w:val="-3"/>
        </w:rPr>
        <w:t>u</w:t>
      </w:r>
      <w:r w:rsidRPr="002E35B8">
        <w:t>ppor</w:t>
      </w:r>
      <w:r w:rsidRPr="002E35B8">
        <w:rPr>
          <w:spacing w:val="-2"/>
        </w:rPr>
        <w:t>t</w:t>
      </w:r>
      <w:r w:rsidRPr="002E35B8">
        <w:t>ed</w:t>
      </w:r>
      <w:r w:rsidRPr="002E35B8">
        <w:rPr>
          <w:spacing w:val="33"/>
        </w:rPr>
        <w:t xml:space="preserve"> </w:t>
      </w:r>
      <w:r w:rsidRPr="002E35B8">
        <w:t>by</w:t>
      </w:r>
      <w:r w:rsidRPr="002E35B8">
        <w:rPr>
          <w:spacing w:val="32"/>
        </w:rPr>
        <w:t xml:space="preserve"> </w:t>
      </w:r>
      <w:r w:rsidRPr="002E35B8">
        <w:t>in</w:t>
      </w:r>
      <w:r w:rsidRPr="002E35B8">
        <w:rPr>
          <w:spacing w:val="-3"/>
        </w:rPr>
        <w:t>v</w:t>
      </w:r>
      <w:r w:rsidRPr="002E35B8">
        <w:t>o</w:t>
      </w:r>
      <w:r w:rsidRPr="002E35B8">
        <w:rPr>
          <w:spacing w:val="1"/>
        </w:rPr>
        <w:t>i</w:t>
      </w:r>
      <w:r w:rsidRPr="002E35B8">
        <w:t>c</w:t>
      </w:r>
      <w:r w:rsidRPr="002E35B8">
        <w:rPr>
          <w:spacing w:val="-3"/>
        </w:rPr>
        <w:t>e</w:t>
      </w:r>
      <w:r w:rsidRPr="002E35B8">
        <w:rPr>
          <w:spacing w:val="4"/>
        </w:rPr>
        <w:t>s</w:t>
      </w:r>
      <w:r w:rsidRPr="002E35B8">
        <w:t>,</w:t>
      </w:r>
      <w:r w:rsidRPr="002E35B8">
        <w:rPr>
          <w:spacing w:val="33"/>
        </w:rPr>
        <w:t xml:space="preserve"> </w:t>
      </w:r>
      <w:r w:rsidRPr="002E35B8">
        <w:rPr>
          <w:spacing w:val="-1"/>
        </w:rPr>
        <w:t>r</w:t>
      </w:r>
      <w:r w:rsidRPr="002E35B8">
        <w:t>ece</w:t>
      </w:r>
      <w:r w:rsidRPr="002E35B8">
        <w:rPr>
          <w:spacing w:val="1"/>
        </w:rPr>
        <w:t>i</w:t>
      </w:r>
      <w:r w:rsidRPr="002E35B8">
        <w:t>p</w:t>
      </w:r>
      <w:r w:rsidRPr="002E35B8">
        <w:rPr>
          <w:spacing w:val="-1"/>
        </w:rPr>
        <w:t>t</w:t>
      </w:r>
      <w:r w:rsidRPr="002E35B8">
        <w:t>s</w:t>
      </w:r>
      <w:r w:rsidRPr="002E35B8">
        <w:rPr>
          <w:spacing w:val="35"/>
        </w:rPr>
        <w:t xml:space="preserve"> </w:t>
      </w:r>
      <w:r w:rsidRPr="002E35B8">
        <w:rPr>
          <w:spacing w:val="-3"/>
        </w:rPr>
        <w:t>a</w:t>
      </w:r>
      <w:r w:rsidRPr="002E35B8">
        <w:t>nd</w:t>
      </w:r>
      <w:r w:rsidRPr="002E35B8">
        <w:rPr>
          <w:spacing w:val="35"/>
        </w:rPr>
        <w:t xml:space="preserve"> </w:t>
      </w:r>
      <w:r w:rsidRPr="002E35B8">
        <w:rPr>
          <w:spacing w:val="-3"/>
        </w:rPr>
        <w:t>a</w:t>
      </w:r>
      <w:r w:rsidRPr="002E35B8">
        <w:t>ny</w:t>
      </w:r>
    </w:p>
    <w:p w14:paraId="6B81459B" w14:textId="77777777" w:rsidR="00CD619A" w:rsidRPr="002E35B8" w:rsidRDefault="00CD619A" w:rsidP="0019089E">
      <w:pPr>
        <w:spacing w:line="294" w:lineRule="auto"/>
        <w:ind w:right="-188"/>
        <w:jc w:val="center"/>
        <w:sectPr w:rsidR="00CD619A" w:rsidRPr="002E35B8">
          <w:pgSz w:w="12240" w:h="15840"/>
          <w:pgMar w:top="940" w:right="1720" w:bottom="1340" w:left="1120" w:header="0" w:footer="1157" w:gutter="0"/>
          <w:cols w:space="720"/>
        </w:sectPr>
      </w:pPr>
    </w:p>
    <w:p w14:paraId="595829A4" w14:textId="77777777" w:rsidR="00CD619A" w:rsidRPr="002E35B8" w:rsidRDefault="00CD619A" w:rsidP="0019089E">
      <w:pPr>
        <w:pStyle w:val="BodyText"/>
        <w:spacing w:before="76" w:line="310" w:lineRule="auto"/>
        <w:ind w:left="114" w:right="-188"/>
      </w:pPr>
      <w:r w:rsidRPr="002E35B8">
        <w:lastRenderedPageBreak/>
        <w:t>o</w:t>
      </w:r>
      <w:r w:rsidRPr="002E35B8">
        <w:rPr>
          <w:spacing w:val="-1"/>
        </w:rPr>
        <w:t>t</w:t>
      </w:r>
      <w:r w:rsidRPr="002E35B8">
        <w:t>her</w:t>
      </w:r>
      <w:r w:rsidRPr="002E35B8">
        <w:rPr>
          <w:spacing w:val="5"/>
        </w:rPr>
        <w:t xml:space="preserve"> </w:t>
      </w:r>
      <w:r w:rsidRPr="002E35B8">
        <w:t>e</w:t>
      </w:r>
      <w:r w:rsidRPr="002E35B8">
        <w:rPr>
          <w:spacing w:val="-3"/>
        </w:rPr>
        <w:t>v</w:t>
      </w:r>
      <w:r w:rsidRPr="002E35B8">
        <w:t>id</w:t>
      </w:r>
      <w:r w:rsidRPr="002E35B8">
        <w:rPr>
          <w:spacing w:val="-3"/>
        </w:rPr>
        <w:t>e</w:t>
      </w:r>
      <w:r w:rsidRPr="002E35B8">
        <w:t>nce</w:t>
      </w:r>
      <w:r w:rsidRPr="002E35B8">
        <w:rPr>
          <w:spacing w:val="6"/>
        </w:rPr>
        <w:t xml:space="preserve"> </w:t>
      </w:r>
      <w:r w:rsidRPr="002E35B8">
        <w:rPr>
          <w:spacing w:val="-1"/>
        </w:rPr>
        <w:t>r</w:t>
      </w:r>
      <w:r w:rsidRPr="002E35B8">
        <w:rPr>
          <w:spacing w:val="-3"/>
        </w:rPr>
        <w:t>e</w:t>
      </w:r>
      <w:r w:rsidRPr="002E35B8">
        <w:t>as</w:t>
      </w:r>
      <w:r w:rsidRPr="002E35B8">
        <w:rPr>
          <w:spacing w:val="-3"/>
        </w:rPr>
        <w:t>o</w:t>
      </w:r>
      <w:r w:rsidRPr="002E35B8">
        <w:t>na</w:t>
      </w:r>
      <w:r w:rsidRPr="002E35B8">
        <w:rPr>
          <w:spacing w:val="-2"/>
        </w:rPr>
        <w:t>bl</w:t>
      </w:r>
      <w:r w:rsidRPr="002E35B8">
        <w:t>y</w:t>
      </w:r>
      <w:r w:rsidRPr="002E35B8">
        <w:rPr>
          <w:spacing w:val="3"/>
        </w:rPr>
        <w:t xml:space="preserve"> </w:t>
      </w:r>
      <w:r w:rsidRPr="002E35B8">
        <w:rPr>
          <w:spacing w:val="-1"/>
        </w:rPr>
        <w:t>r</w:t>
      </w:r>
      <w:r w:rsidRPr="002E35B8">
        <w:t>equ</w:t>
      </w:r>
      <w:r w:rsidRPr="002E35B8">
        <w:rPr>
          <w:spacing w:val="1"/>
        </w:rPr>
        <w:t>i</w:t>
      </w:r>
      <w:r w:rsidRPr="002E35B8">
        <w:rPr>
          <w:spacing w:val="-1"/>
        </w:rPr>
        <w:t>r</w:t>
      </w:r>
      <w:r w:rsidRPr="002E35B8">
        <w:t>ed</w:t>
      </w:r>
      <w:r w:rsidRPr="002E35B8">
        <w:rPr>
          <w:spacing w:val="6"/>
        </w:rPr>
        <w:t xml:space="preserve"> </w:t>
      </w:r>
      <w:r w:rsidRPr="002E35B8">
        <w:t>by</w:t>
      </w:r>
      <w:r w:rsidRPr="002E35B8">
        <w:rPr>
          <w:spacing w:val="3"/>
        </w:rPr>
        <w:t xml:space="preserve"> </w:t>
      </w:r>
      <w:r w:rsidRPr="002E35B8">
        <w:t>U</w:t>
      </w:r>
      <w:r w:rsidRPr="002E35B8">
        <w:rPr>
          <w:spacing w:val="-4"/>
        </w:rPr>
        <w:t>t</w:t>
      </w:r>
      <w:r w:rsidRPr="002E35B8">
        <w:t>i</w:t>
      </w:r>
      <w:r w:rsidRPr="002E35B8">
        <w:rPr>
          <w:spacing w:val="-2"/>
        </w:rPr>
        <w:t>l</w:t>
      </w:r>
      <w:r w:rsidRPr="002E35B8">
        <w:t>i</w:t>
      </w:r>
      <w:r w:rsidRPr="002E35B8">
        <w:rPr>
          <w:spacing w:val="-2"/>
        </w:rPr>
        <w:t>t</w:t>
      </w:r>
      <w:r w:rsidRPr="002E35B8">
        <w:t>y,</w:t>
      </w:r>
      <w:r w:rsidRPr="002E35B8">
        <w:rPr>
          <w:spacing w:val="5"/>
        </w:rPr>
        <w:t xml:space="preserve"> </w:t>
      </w:r>
      <w:r w:rsidRPr="002E35B8">
        <w:t>sha</w:t>
      </w:r>
      <w:r w:rsidRPr="002E35B8">
        <w:rPr>
          <w:spacing w:val="1"/>
        </w:rPr>
        <w:t>l</w:t>
      </w:r>
      <w:r w:rsidRPr="002E35B8">
        <w:t>l</w:t>
      </w:r>
      <w:r w:rsidRPr="002E35B8">
        <w:rPr>
          <w:spacing w:val="4"/>
        </w:rPr>
        <w:t xml:space="preserve"> </w:t>
      </w:r>
      <w:r w:rsidRPr="002E35B8">
        <w:t>be</w:t>
      </w:r>
      <w:r w:rsidRPr="002E35B8">
        <w:rPr>
          <w:spacing w:val="6"/>
        </w:rPr>
        <w:t xml:space="preserve"> </w:t>
      </w:r>
      <w:r w:rsidRPr="002E35B8">
        <w:t>c</w:t>
      </w:r>
      <w:r w:rsidRPr="002E35B8">
        <w:rPr>
          <w:spacing w:val="-3"/>
        </w:rPr>
        <w:t>o</w:t>
      </w:r>
      <w:r w:rsidRPr="002E35B8">
        <w:rPr>
          <w:spacing w:val="-1"/>
        </w:rPr>
        <w:t>mm</w:t>
      </w:r>
      <w:r w:rsidRPr="002E35B8">
        <w:t>u</w:t>
      </w:r>
      <w:r w:rsidRPr="002E35B8">
        <w:rPr>
          <w:spacing w:val="-3"/>
        </w:rPr>
        <w:t>n</w:t>
      </w:r>
      <w:r w:rsidRPr="002E35B8">
        <w:t>ica</w:t>
      </w:r>
      <w:r w:rsidRPr="002E35B8">
        <w:rPr>
          <w:spacing w:val="-1"/>
        </w:rPr>
        <w:t>t</w:t>
      </w:r>
      <w:r w:rsidRPr="002E35B8">
        <w:rPr>
          <w:spacing w:val="-3"/>
        </w:rPr>
        <w:t>e</w:t>
      </w:r>
      <w:r w:rsidRPr="002E35B8">
        <w:t>d</w:t>
      </w:r>
      <w:r w:rsidRPr="002E35B8">
        <w:rPr>
          <w:spacing w:val="6"/>
        </w:rPr>
        <w:t xml:space="preserve"> </w:t>
      </w:r>
      <w:r w:rsidRPr="002E35B8">
        <w:rPr>
          <w:spacing w:val="-2"/>
        </w:rPr>
        <w:t>t</w:t>
      </w:r>
      <w:r w:rsidRPr="002E35B8">
        <w:t>o</w:t>
      </w:r>
      <w:r w:rsidRPr="002E35B8">
        <w:rPr>
          <w:spacing w:val="6"/>
        </w:rPr>
        <w:t xml:space="preserve"> </w:t>
      </w:r>
      <w:r w:rsidRPr="002E35B8">
        <w:t>U</w:t>
      </w:r>
      <w:r w:rsidRPr="002E35B8">
        <w:rPr>
          <w:spacing w:val="-2"/>
        </w:rPr>
        <w:t>til</w:t>
      </w:r>
      <w:r w:rsidRPr="002E35B8">
        <w:t>i</w:t>
      </w:r>
      <w:r w:rsidRPr="002E35B8">
        <w:rPr>
          <w:spacing w:val="-2"/>
        </w:rPr>
        <w:t>t</w:t>
      </w:r>
      <w:r w:rsidRPr="002E35B8">
        <w:t>y</w:t>
      </w:r>
      <w:r w:rsidRPr="002E35B8">
        <w:rPr>
          <w:spacing w:val="3"/>
        </w:rPr>
        <w:t xml:space="preserve"> </w:t>
      </w:r>
      <w:r w:rsidRPr="002E35B8">
        <w:t>during</w:t>
      </w:r>
      <w:r w:rsidRPr="002E35B8">
        <w:rPr>
          <w:spacing w:val="6"/>
        </w:rPr>
        <w:t xml:space="preserve"> </w:t>
      </w:r>
      <w:r w:rsidRPr="002E35B8">
        <w:rPr>
          <w:spacing w:val="-2"/>
        </w:rPr>
        <w:t>t</w:t>
      </w:r>
      <w:r w:rsidRPr="002E35B8">
        <w:t>he</w:t>
      </w:r>
      <w:r w:rsidRPr="002E35B8">
        <w:rPr>
          <w:spacing w:val="4"/>
        </w:rPr>
        <w:t xml:space="preserve"> </w:t>
      </w:r>
      <w:r w:rsidRPr="002E35B8">
        <w:rPr>
          <w:spacing w:val="1"/>
        </w:rPr>
        <w:t>f</w:t>
      </w:r>
      <w:r w:rsidRPr="002E35B8">
        <w:t>i</w:t>
      </w:r>
      <w:r w:rsidRPr="002E35B8">
        <w:rPr>
          <w:spacing w:val="-1"/>
        </w:rPr>
        <w:t>r</w:t>
      </w:r>
      <w:r w:rsidRPr="002E35B8">
        <w:t>st</w:t>
      </w:r>
      <w:r w:rsidRPr="002E35B8">
        <w:rPr>
          <w:spacing w:val="2"/>
        </w:rPr>
        <w:t xml:space="preserve"> </w:t>
      </w:r>
      <w:r w:rsidRPr="002E35B8">
        <w:t>Day of</w:t>
      </w:r>
      <w:r w:rsidRPr="002E35B8">
        <w:rPr>
          <w:spacing w:val="-2"/>
        </w:rPr>
        <w:t xml:space="preserve"> </w:t>
      </w:r>
      <w:r w:rsidRPr="002E35B8">
        <w:rPr>
          <w:spacing w:val="-1"/>
        </w:rPr>
        <w:t>M</w:t>
      </w:r>
      <w:r w:rsidRPr="002E35B8">
        <w:t>on</w:t>
      </w:r>
      <w:r w:rsidRPr="002E35B8">
        <w:rPr>
          <w:spacing w:val="-4"/>
        </w:rPr>
        <w:t>t</w:t>
      </w:r>
      <w:r w:rsidRPr="002E35B8">
        <w:t>h</w:t>
      </w:r>
      <w:r w:rsidRPr="002E35B8">
        <w:rPr>
          <w:spacing w:val="1"/>
          <w:position w:val="-2"/>
          <w:sz w:val="14"/>
          <w:szCs w:val="14"/>
        </w:rPr>
        <w:t>m</w:t>
      </w:r>
      <w:r w:rsidRPr="002E35B8">
        <w:t>.</w:t>
      </w:r>
    </w:p>
    <w:p w14:paraId="26426CCB" w14:textId="77777777" w:rsidR="00CD619A" w:rsidRPr="002E35B8" w:rsidRDefault="00CD619A" w:rsidP="0019089E">
      <w:pPr>
        <w:spacing w:line="100" w:lineRule="exact"/>
        <w:ind w:right="-188"/>
        <w:rPr>
          <w:sz w:val="10"/>
          <w:szCs w:val="10"/>
        </w:rPr>
      </w:pPr>
    </w:p>
    <w:p w14:paraId="5D547705" w14:textId="77777777" w:rsidR="00CD619A" w:rsidRPr="002E35B8" w:rsidRDefault="00CD619A" w:rsidP="0019089E">
      <w:pPr>
        <w:pStyle w:val="BodyText"/>
        <w:spacing w:line="294" w:lineRule="auto"/>
        <w:ind w:left="114" w:right="-188"/>
      </w:pPr>
      <w:r w:rsidRPr="002E35B8">
        <w:t>P</w:t>
      </w:r>
      <w:r w:rsidRPr="002E35B8">
        <w:rPr>
          <w:spacing w:val="-1"/>
        </w:rPr>
        <w:t>r</w:t>
      </w:r>
      <w:r w:rsidRPr="002E35B8">
        <w:t>o</w:t>
      </w:r>
      <w:r w:rsidRPr="002E35B8">
        <w:rPr>
          <w:spacing w:val="-3"/>
        </w:rPr>
        <w:t>v</w:t>
      </w:r>
      <w:r w:rsidRPr="002E35B8">
        <w:t>id</w:t>
      </w:r>
      <w:r w:rsidRPr="002E35B8">
        <w:rPr>
          <w:spacing w:val="-3"/>
        </w:rPr>
        <w:t>e</w:t>
      </w:r>
      <w:r w:rsidRPr="002E35B8">
        <w:t>d</w:t>
      </w:r>
      <w:r w:rsidRPr="002E35B8">
        <w:rPr>
          <w:spacing w:val="44"/>
        </w:rPr>
        <w:t xml:space="preserve"> </w:t>
      </w:r>
      <w:r w:rsidRPr="002E35B8">
        <w:rPr>
          <w:spacing w:val="-2"/>
        </w:rPr>
        <w:t>t</w:t>
      </w:r>
      <w:r w:rsidRPr="002E35B8">
        <w:t>ha</w:t>
      </w:r>
      <w:r w:rsidRPr="002E35B8">
        <w:rPr>
          <w:spacing w:val="-1"/>
        </w:rPr>
        <w:t>t</w:t>
      </w:r>
      <w:r w:rsidRPr="002E35B8">
        <w:t>,</w:t>
      </w:r>
      <w:r w:rsidRPr="002E35B8">
        <w:rPr>
          <w:spacing w:val="43"/>
        </w:rPr>
        <w:t xml:space="preserve"> </w:t>
      </w:r>
      <w:r w:rsidRPr="002E35B8">
        <w:t>if</w:t>
      </w:r>
      <w:r w:rsidRPr="002E35B8">
        <w:rPr>
          <w:spacing w:val="46"/>
        </w:rPr>
        <w:t xml:space="preserve"> </w:t>
      </w:r>
      <w:r w:rsidRPr="002E35B8">
        <w:t>per</w:t>
      </w:r>
      <w:r w:rsidRPr="002E35B8">
        <w:rPr>
          <w:spacing w:val="-2"/>
        </w:rPr>
        <w:t>m</w:t>
      </w:r>
      <w:r w:rsidRPr="002E35B8">
        <w:t>i</w:t>
      </w:r>
      <w:r w:rsidRPr="002E35B8">
        <w:rPr>
          <w:spacing w:val="-2"/>
        </w:rPr>
        <w:t>tt</w:t>
      </w:r>
      <w:r w:rsidRPr="002E35B8">
        <w:t>ed</w:t>
      </w:r>
      <w:r w:rsidRPr="002E35B8">
        <w:rPr>
          <w:spacing w:val="45"/>
        </w:rPr>
        <w:t xml:space="preserve"> </w:t>
      </w:r>
      <w:r w:rsidRPr="002E35B8">
        <w:t>and</w:t>
      </w:r>
      <w:r w:rsidRPr="002E35B8">
        <w:rPr>
          <w:spacing w:val="44"/>
        </w:rPr>
        <w:t xml:space="preserve"> </w:t>
      </w:r>
      <w:r w:rsidRPr="002E35B8">
        <w:rPr>
          <w:spacing w:val="-2"/>
        </w:rPr>
        <w:t>t</w:t>
      </w:r>
      <w:r w:rsidRPr="002E35B8">
        <w:t>he</w:t>
      </w:r>
      <w:r w:rsidRPr="002E35B8">
        <w:rPr>
          <w:spacing w:val="45"/>
        </w:rPr>
        <w:t xml:space="preserve"> </w:t>
      </w:r>
      <w:r w:rsidRPr="002E35B8">
        <w:t>U</w:t>
      </w:r>
      <w:r w:rsidRPr="002E35B8">
        <w:rPr>
          <w:spacing w:val="-2"/>
        </w:rPr>
        <w:t>t</w:t>
      </w:r>
      <w:r w:rsidRPr="002E35B8">
        <w:t>i</w:t>
      </w:r>
      <w:r w:rsidRPr="002E35B8">
        <w:rPr>
          <w:spacing w:val="-2"/>
        </w:rPr>
        <w:t>l</w:t>
      </w:r>
      <w:r w:rsidRPr="002E35B8">
        <w:t>i</w:t>
      </w:r>
      <w:r w:rsidRPr="002E35B8">
        <w:rPr>
          <w:spacing w:val="-2"/>
        </w:rPr>
        <w:t>t</w:t>
      </w:r>
      <w:r w:rsidRPr="002E35B8">
        <w:t>y</w:t>
      </w:r>
      <w:r w:rsidRPr="002E35B8">
        <w:rPr>
          <w:spacing w:val="43"/>
        </w:rPr>
        <w:t xml:space="preserve"> </w:t>
      </w:r>
      <w:r w:rsidRPr="002E35B8">
        <w:t>supp</w:t>
      </w:r>
      <w:r w:rsidRPr="002E35B8">
        <w:rPr>
          <w:spacing w:val="1"/>
        </w:rPr>
        <w:t>l</w:t>
      </w:r>
      <w:r w:rsidRPr="002E35B8">
        <w:t>i</w:t>
      </w:r>
      <w:r w:rsidRPr="002E35B8">
        <w:rPr>
          <w:spacing w:val="-3"/>
        </w:rPr>
        <w:t>e</w:t>
      </w:r>
      <w:r w:rsidRPr="002E35B8">
        <w:t>s</w:t>
      </w:r>
      <w:r w:rsidRPr="002E35B8">
        <w:rPr>
          <w:spacing w:val="45"/>
        </w:rPr>
        <w:t xml:space="preserve"> </w:t>
      </w:r>
      <w:r w:rsidRPr="002E35B8">
        <w:t>HFO</w:t>
      </w:r>
      <w:r w:rsidRPr="002E35B8">
        <w:rPr>
          <w:spacing w:val="43"/>
        </w:rPr>
        <w:t xml:space="preserve"> </w:t>
      </w:r>
      <w:r w:rsidRPr="002E35B8">
        <w:rPr>
          <w:spacing w:val="-2"/>
        </w:rPr>
        <w:t>t</w:t>
      </w:r>
      <w:r w:rsidRPr="002E35B8">
        <w:t>o</w:t>
      </w:r>
      <w:r w:rsidRPr="002E35B8">
        <w:rPr>
          <w:spacing w:val="45"/>
        </w:rPr>
        <w:t xml:space="preserve"> </w:t>
      </w:r>
      <w:r w:rsidRPr="002E35B8">
        <w:t>De</w:t>
      </w:r>
      <w:r w:rsidRPr="002E35B8">
        <w:rPr>
          <w:spacing w:val="-3"/>
        </w:rPr>
        <w:t>v</w:t>
      </w:r>
      <w:r w:rsidRPr="002E35B8">
        <w:t>e</w:t>
      </w:r>
      <w:r w:rsidRPr="002E35B8">
        <w:rPr>
          <w:spacing w:val="1"/>
        </w:rPr>
        <w:t>l</w:t>
      </w:r>
      <w:r w:rsidRPr="002E35B8">
        <w:t>o</w:t>
      </w:r>
      <w:r w:rsidRPr="002E35B8">
        <w:rPr>
          <w:spacing w:val="-3"/>
        </w:rPr>
        <w:t>p</w:t>
      </w:r>
      <w:r w:rsidRPr="002E35B8">
        <w:t>er</w:t>
      </w:r>
      <w:r w:rsidRPr="002E35B8">
        <w:rPr>
          <w:spacing w:val="45"/>
        </w:rPr>
        <w:t xml:space="preserve"> </w:t>
      </w:r>
      <w:r w:rsidRPr="002E35B8">
        <w:t>pri</w:t>
      </w:r>
      <w:r w:rsidRPr="002E35B8">
        <w:rPr>
          <w:spacing w:val="-2"/>
        </w:rPr>
        <w:t>o</w:t>
      </w:r>
      <w:r w:rsidRPr="002E35B8">
        <w:t>r</w:t>
      </w:r>
      <w:r w:rsidRPr="002E35B8">
        <w:rPr>
          <w:spacing w:val="43"/>
        </w:rPr>
        <w:t xml:space="preserve"> </w:t>
      </w:r>
      <w:r w:rsidRPr="002E35B8">
        <w:rPr>
          <w:spacing w:val="-2"/>
        </w:rPr>
        <w:t>t</w:t>
      </w:r>
      <w:r w:rsidRPr="002E35B8">
        <w:t>o</w:t>
      </w:r>
      <w:r w:rsidRPr="002E35B8">
        <w:rPr>
          <w:spacing w:val="46"/>
        </w:rPr>
        <w:t xml:space="preserve"> </w:t>
      </w:r>
      <w:r w:rsidRPr="002E35B8">
        <w:rPr>
          <w:spacing w:val="-1"/>
        </w:rPr>
        <w:t>M</w:t>
      </w:r>
      <w:r w:rsidRPr="002E35B8">
        <w:t>on</w:t>
      </w:r>
      <w:r w:rsidRPr="002E35B8">
        <w:rPr>
          <w:spacing w:val="-1"/>
        </w:rPr>
        <w:t>t</w:t>
      </w:r>
      <w:r w:rsidRPr="002E35B8">
        <w:t>h</w:t>
      </w:r>
      <w:r w:rsidRPr="002E35B8">
        <w:rPr>
          <w:position w:val="-2"/>
          <w:sz w:val="14"/>
          <w:szCs w:val="14"/>
        </w:rPr>
        <w:t>m</w:t>
      </w:r>
      <w:r w:rsidRPr="002E35B8">
        <w:rPr>
          <w:spacing w:val="27"/>
          <w:position w:val="-2"/>
          <w:sz w:val="14"/>
          <w:szCs w:val="14"/>
        </w:rPr>
        <w:t xml:space="preserve"> </w:t>
      </w:r>
      <w:r w:rsidRPr="002E35B8">
        <w:rPr>
          <w:spacing w:val="1"/>
        </w:rPr>
        <w:t>f</w:t>
      </w:r>
      <w:r w:rsidRPr="002E35B8">
        <w:t>or</w:t>
      </w:r>
      <w:r w:rsidRPr="002E35B8">
        <w:rPr>
          <w:spacing w:val="44"/>
        </w:rPr>
        <w:t xml:space="preserve"> </w:t>
      </w:r>
      <w:r w:rsidRPr="002E35B8">
        <w:rPr>
          <w:spacing w:val="-2"/>
        </w:rPr>
        <w:t>t</w:t>
      </w:r>
      <w:r w:rsidRPr="002E35B8">
        <w:t>he purpo</w:t>
      </w:r>
      <w:r w:rsidRPr="002E35B8">
        <w:rPr>
          <w:spacing w:val="-3"/>
        </w:rPr>
        <w:t>s</w:t>
      </w:r>
      <w:r w:rsidRPr="002E35B8">
        <w:t>e</w:t>
      </w:r>
      <w:r w:rsidRPr="002E35B8">
        <w:rPr>
          <w:spacing w:val="24"/>
        </w:rPr>
        <w:t xml:space="preserve"> </w:t>
      </w:r>
      <w:r w:rsidRPr="002E35B8">
        <w:rPr>
          <w:spacing w:val="-3"/>
        </w:rPr>
        <w:t>o</w:t>
      </w:r>
      <w:r w:rsidRPr="002E35B8">
        <w:t>f</w:t>
      </w:r>
      <w:r w:rsidRPr="002E35B8">
        <w:rPr>
          <w:spacing w:val="26"/>
        </w:rPr>
        <w:t xml:space="preserve"> </w:t>
      </w:r>
      <w:r w:rsidRPr="002E35B8">
        <w:t>p</w:t>
      </w:r>
      <w:r w:rsidRPr="002E35B8">
        <w:rPr>
          <w:spacing w:val="-3"/>
        </w:rPr>
        <w:t>r</w:t>
      </w:r>
      <w:r w:rsidRPr="002E35B8">
        <w:t>odu</w:t>
      </w:r>
      <w:r w:rsidRPr="002E35B8">
        <w:rPr>
          <w:spacing w:val="-2"/>
        </w:rPr>
        <w:t>c</w:t>
      </w:r>
      <w:r w:rsidRPr="002E35B8">
        <w:t>i</w:t>
      </w:r>
      <w:r w:rsidRPr="002E35B8">
        <w:rPr>
          <w:spacing w:val="-3"/>
        </w:rPr>
        <w:t>n</w:t>
      </w:r>
      <w:r w:rsidRPr="002E35B8">
        <w:t>g</w:t>
      </w:r>
      <w:r w:rsidRPr="002E35B8">
        <w:rPr>
          <w:spacing w:val="23"/>
        </w:rPr>
        <w:t xml:space="preserve"> </w:t>
      </w:r>
      <w:r w:rsidRPr="002E35B8">
        <w:t>N</w:t>
      </w:r>
      <w:r w:rsidRPr="002E35B8">
        <w:rPr>
          <w:spacing w:val="-2"/>
        </w:rPr>
        <w:t>E</w:t>
      </w:r>
      <w:r w:rsidRPr="002E35B8">
        <w:rPr>
          <w:spacing w:val="1"/>
        </w:rPr>
        <w:t>O</w:t>
      </w:r>
      <w:r w:rsidRPr="002E35B8">
        <w:rPr>
          <w:position w:val="-2"/>
          <w:sz w:val="14"/>
          <w:szCs w:val="14"/>
        </w:rPr>
        <w:t>m</w:t>
      </w:r>
      <w:r w:rsidRPr="002E35B8">
        <w:rPr>
          <w:spacing w:val="7"/>
          <w:position w:val="-2"/>
          <w:sz w:val="14"/>
          <w:szCs w:val="14"/>
        </w:rPr>
        <w:t xml:space="preserve"> </w:t>
      </w:r>
      <w:r w:rsidRPr="002E35B8">
        <w:rPr>
          <w:spacing w:val="1"/>
        </w:rPr>
        <w:t>f</w:t>
      </w:r>
      <w:r w:rsidRPr="002E35B8">
        <w:t>or</w:t>
      </w:r>
      <w:r w:rsidRPr="002E35B8">
        <w:rPr>
          <w:spacing w:val="22"/>
        </w:rPr>
        <w:t xml:space="preserve"> </w:t>
      </w:r>
      <w:r w:rsidRPr="002E35B8">
        <w:t>d</w:t>
      </w:r>
      <w:r w:rsidRPr="002E35B8">
        <w:rPr>
          <w:spacing w:val="-3"/>
        </w:rPr>
        <w:t>e</w:t>
      </w:r>
      <w:r w:rsidRPr="002E35B8">
        <w:rPr>
          <w:spacing w:val="1"/>
        </w:rPr>
        <w:t>l</w:t>
      </w:r>
      <w:r w:rsidRPr="002E35B8">
        <w:t>i</w:t>
      </w:r>
      <w:r w:rsidRPr="002E35B8">
        <w:rPr>
          <w:spacing w:val="-3"/>
        </w:rPr>
        <w:t>v</w:t>
      </w:r>
      <w:r w:rsidRPr="002E35B8">
        <w:t>ery</w:t>
      </w:r>
      <w:r w:rsidRPr="002E35B8">
        <w:rPr>
          <w:spacing w:val="22"/>
        </w:rPr>
        <w:t xml:space="preserve"> </w:t>
      </w:r>
      <w:r w:rsidRPr="002E35B8">
        <w:rPr>
          <w:spacing w:val="-2"/>
        </w:rPr>
        <w:t>t</w:t>
      </w:r>
      <w:r w:rsidRPr="002E35B8">
        <w:t>o</w:t>
      </w:r>
      <w:r w:rsidRPr="002E35B8">
        <w:rPr>
          <w:spacing w:val="25"/>
        </w:rPr>
        <w:t xml:space="preserve"> </w:t>
      </w:r>
      <w:r w:rsidRPr="002E35B8">
        <w:t>U</w:t>
      </w:r>
      <w:r w:rsidRPr="002E35B8">
        <w:rPr>
          <w:spacing w:val="-2"/>
        </w:rPr>
        <w:t>ti</w:t>
      </w:r>
      <w:r w:rsidRPr="002E35B8">
        <w:t>li</w:t>
      </w:r>
      <w:r w:rsidRPr="002E35B8">
        <w:rPr>
          <w:spacing w:val="-2"/>
        </w:rPr>
        <w:t>t</w:t>
      </w:r>
      <w:r w:rsidRPr="002E35B8">
        <w:rPr>
          <w:spacing w:val="-3"/>
        </w:rPr>
        <w:t>y</w:t>
      </w:r>
      <w:r w:rsidRPr="002E35B8">
        <w:t>,</w:t>
      </w:r>
      <w:r w:rsidRPr="002E35B8">
        <w:rPr>
          <w:spacing w:val="23"/>
        </w:rPr>
        <w:t xml:space="preserve"> </w:t>
      </w:r>
      <w:r w:rsidRPr="002E35B8">
        <w:t>V</w:t>
      </w:r>
      <w:r w:rsidRPr="002E35B8">
        <w:rPr>
          <w:spacing w:val="-2"/>
        </w:rPr>
        <w:t>F</w:t>
      </w:r>
      <w:r w:rsidRPr="002E35B8">
        <w:rPr>
          <w:spacing w:val="2"/>
        </w:rPr>
        <w:t>P</w:t>
      </w:r>
      <w:r w:rsidRPr="002E35B8">
        <w:rPr>
          <w:position w:val="-2"/>
          <w:sz w:val="14"/>
          <w:szCs w:val="14"/>
        </w:rPr>
        <w:t>m</w:t>
      </w:r>
      <w:r w:rsidRPr="002E35B8">
        <w:rPr>
          <w:spacing w:val="5"/>
          <w:position w:val="-2"/>
          <w:sz w:val="14"/>
          <w:szCs w:val="14"/>
        </w:rPr>
        <w:t xml:space="preserve"> </w:t>
      </w:r>
      <w:r w:rsidRPr="002E35B8">
        <w:t>sh</w:t>
      </w:r>
      <w:r w:rsidRPr="002E35B8">
        <w:rPr>
          <w:spacing w:val="-3"/>
        </w:rPr>
        <w:t>a</w:t>
      </w:r>
      <w:r w:rsidRPr="002E35B8">
        <w:t>ll</w:t>
      </w:r>
      <w:r w:rsidRPr="002E35B8">
        <w:rPr>
          <w:spacing w:val="24"/>
        </w:rPr>
        <w:t xml:space="preserve"> </w:t>
      </w:r>
      <w:r w:rsidRPr="002E35B8">
        <w:t>be</w:t>
      </w:r>
      <w:r w:rsidRPr="002E35B8">
        <w:rPr>
          <w:spacing w:val="25"/>
        </w:rPr>
        <w:t xml:space="preserve"> </w:t>
      </w:r>
      <w:r w:rsidRPr="002E35B8">
        <w:rPr>
          <w:spacing w:val="-2"/>
        </w:rPr>
        <w:t>t</w:t>
      </w:r>
      <w:r w:rsidRPr="002E35B8">
        <w:rPr>
          <w:spacing w:val="-3"/>
        </w:rPr>
        <w:t>h</w:t>
      </w:r>
      <w:r w:rsidRPr="002E35B8">
        <w:t>e</w:t>
      </w:r>
      <w:r w:rsidRPr="002E35B8">
        <w:rPr>
          <w:spacing w:val="25"/>
        </w:rPr>
        <w:t xml:space="preserve"> </w:t>
      </w:r>
      <w:r w:rsidRPr="002E35B8">
        <w:t>pr</w:t>
      </w:r>
      <w:r w:rsidRPr="002E35B8">
        <w:rPr>
          <w:spacing w:val="-2"/>
        </w:rPr>
        <w:t>i</w:t>
      </w:r>
      <w:r w:rsidRPr="002E35B8">
        <w:t>ce</w:t>
      </w:r>
      <w:r w:rsidRPr="002E35B8">
        <w:rPr>
          <w:spacing w:val="23"/>
        </w:rPr>
        <w:t xml:space="preserve"> </w:t>
      </w:r>
      <w:r w:rsidRPr="002E35B8">
        <w:t>pa</w:t>
      </w:r>
      <w:r w:rsidRPr="002E35B8">
        <w:rPr>
          <w:spacing w:val="-1"/>
        </w:rPr>
        <w:t>i</w:t>
      </w:r>
      <w:r w:rsidRPr="002E35B8">
        <w:t>d</w:t>
      </w:r>
      <w:r w:rsidRPr="002E35B8">
        <w:rPr>
          <w:spacing w:val="25"/>
        </w:rPr>
        <w:t xml:space="preserve"> </w:t>
      </w:r>
      <w:r w:rsidRPr="002E35B8">
        <w:rPr>
          <w:spacing w:val="-2"/>
        </w:rPr>
        <w:t>t</w:t>
      </w:r>
      <w:r w:rsidRPr="002E35B8">
        <w:t>o</w:t>
      </w:r>
      <w:r w:rsidRPr="002E35B8">
        <w:rPr>
          <w:spacing w:val="25"/>
        </w:rPr>
        <w:t xml:space="preserve"> </w:t>
      </w:r>
      <w:r w:rsidRPr="002E35B8">
        <w:rPr>
          <w:spacing w:val="-2"/>
        </w:rPr>
        <w:t>t</w:t>
      </w:r>
      <w:r w:rsidRPr="002E35B8">
        <w:t>he</w:t>
      </w:r>
      <w:r w:rsidRPr="002E35B8">
        <w:rPr>
          <w:spacing w:val="22"/>
        </w:rPr>
        <w:t xml:space="preserve"> </w:t>
      </w:r>
      <w:r w:rsidRPr="002E35B8">
        <w:t>U</w:t>
      </w:r>
      <w:r w:rsidRPr="002E35B8">
        <w:rPr>
          <w:spacing w:val="-2"/>
        </w:rPr>
        <w:t>ti</w:t>
      </w:r>
      <w:r w:rsidRPr="002E35B8">
        <w:t>li</w:t>
      </w:r>
      <w:r w:rsidRPr="002E35B8">
        <w:rPr>
          <w:spacing w:val="-2"/>
        </w:rPr>
        <w:t>t</w:t>
      </w:r>
      <w:r w:rsidRPr="002E35B8">
        <w:t>y</w:t>
      </w:r>
      <w:r w:rsidRPr="002E35B8">
        <w:rPr>
          <w:spacing w:val="23"/>
        </w:rPr>
        <w:t xml:space="preserve"> </w:t>
      </w:r>
      <w:r w:rsidRPr="002E35B8">
        <w:rPr>
          <w:spacing w:val="1"/>
        </w:rPr>
        <w:t>f</w:t>
      </w:r>
      <w:r w:rsidRPr="002E35B8">
        <w:rPr>
          <w:spacing w:val="-3"/>
        </w:rPr>
        <w:t>o</w:t>
      </w:r>
      <w:r w:rsidRPr="002E35B8">
        <w:t xml:space="preserve">r </w:t>
      </w:r>
      <w:r w:rsidRPr="002E35B8">
        <w:rPr>
          <w:spacing w:val="1"/>
        </w:rPr>
        <w:t>f</w:t>
      </w:r>
      <w:r w:rsidRPr="002E35B8">
        <w:t>u</w:t>
      </w:r>
      <w:r w:rsidRPr="002E35B8">
        <w:rPr>
          <w:spacing w:val="-3"/>
        </w:rPr>
        <w:t>e</w:t>
      </w:r>
      <w:r w:rsidRPr="002E35B8">
        <w:t>l,</w:t>
      </w:r>
      <w:r w:rsidRPr="002E35B8">
        <w:rPr>
          <w:spacing w:val="-2"/>
        </w:rPr>
        <w:t xml:space="preserve"> </w:t>
      </w:r>
      <w:r w:rsidRPr="002E35B8">
        <w:t>in</w:t>
      </w:r>
      <w:r w:rsidRPr="002E35B8">
        <w:rPr>
          <w:spacing w:val="-3"/>
        </w:rPr>
        <w:t>c</w:t>
      </w:r>
      <w:r w:rsidRPr="002E35B8">
        <w:t>l</w:t>
      </w:r>
      <w:r w:rsidRPr="002E35B8">
        <w:rPr>
          <w:spacing w:val="-3"/>
        </w:rPr>
        <w:t>u</w:t>
      </w:r>
      <w:r w:rsidRPr="002E35B8">
        <w:t>d</w:t>
      </w:r>
      <w:r w:rsidRPr="002E35B8">
        <w:rPr>
          <w:spacing w:val="-2"/>
        </w:rPr>
        <w:t>i</w:t>
      </w:r>
      <w:r w:rsidRPr="002E35B8">
        <w:t>ng</w:t>
      </w:r>
      <w:r w:rsidRPr="002E35B8">
        <w:rPr>
          <w:spacing w:val="-1"/>
        </w:rPr>
        <w:t xml:space="preserve"> r</w:t>
      </w:r>
      <w:r w:rsidRPr="002E35B8">
        <w:t>ea</w:t>
      </w:r>
      <w:r w:rsidRPr="002E35B8">
        <w:rPr>
          <w:spacing w:val="-3"/>
        </w:rPr>
        <w:t>s</w:t>
      </w:r>
      <w:r w:rsidRPr="002E35B8">
        <w:t>on</w:t>
      </w:r>
      <w:r w:rsidRPr="002E35B8">
        <w:rPr>
          <w:spacing w:val="-2"/>
        </w:rPr>
        <w:t>a</w:t>
      </w:r>
      <w:r w:rsidRPr="002E35B8">
        <w:t>b</w:t>
      </w:r>
      <w:r w:rsidRPr="002E35B8">
        <w:rPr>
          <w:spacing w:val="-2"/>
        </w:rPr>
        <w:t>l</w:t>
      </w:r>
      <w:r w:rsidRPr="002E35B8">
        <w:t>e</w:t>
      </w:r>
      <w:r w:rsidRPr="002E35B8">
        <w:rPr>
          <w:spacing w:val="-1"/>
        </w:rPr>
        <w:t xml:space="preserve"> </w:t>
      </w:r>
      <w:r w:rsidRPr="002E35B8">
        <w:t>a</w:t>
      </w:r>
      <w:r w:rsidRPr="002E35B8">
        <w:rPr>
          <w:spacing w:val="-3"/>
        </w:rPr>
        <w:t>d</w:t>
      </w:r>
      <w:r w:rsidRPr="002E35B8">
        <w:rPr>
          <w:spacing w:val="1"/>
        </w:rPr>
        <w:t>m</w:t>
      </w:r>
      <w:r w:rsidRPr="002E35B8">
        <w:rPr>
          <w:spacing w:val="-2"/>
        </w:rPr>
        <w:t>i</w:t>
      </w:r>
      <w:r w:rsidRPr="002E35B8">
        <w:t>n</w:t>
      </w:r>
      <w:r w:rsidRPr="002E35B8">
        <w:rPr>
          <w:spacing w:val="1"/>
        </w:rPr>
        <w:t>i</w:t>
      </w:r>
      <w:r w:rsidRPr="002E35B8">
        <w:t>s</w:t>
      </w:r>
      <w:r w:rsidRPr="002E35B8">
        <w:rPr>
          <w:spacing w:val="-2"/>
        </w:rPr>
        <w:t>t</w:t>
      </w:r>
      <w:r w:rsidRPr="002E35B8">
        <w:rPr>
          <w:spacing w:val="-1"/>
        </w:rPr>
        <w:t>r</w:t>
      </w:r>
      <w:r w:rsidRPr="002E35B8">
        <w:t>a</w:t>
      </w:r>
      <w:r w:rsidRPr="002E35B8">
        <w:rPr>
          <w:spacing w:val="-4"/>
        </w:rPr>
        <w:t>t</w:t>
      </w:r>
      <w:r w:rsidRPr="002E35B8">
        <w:t>i</w:t>
      </w:r>
      <w:r w:rsidRPr="002E35B8">
        <w:rPr>
          <w:spacing w:val="-3"/>
        </w:rPr>
        <w:t>v</w:t>
      </w:r>
      <w:r w:rsidRPr="002E35B8">
        <w:t>e</w:t>
      </w:r>
      <w:r w:rsidRPr="002E35B8">
        <w:rPr>
          <w:spacing w:val="-1"/>
        </w:rPr>
        <w:t xml:space="preserve"> </w:t>
      </w:r>
      <w:r w:rsidRPr="002E35B8">
        <w:t xml:space="preserve">and </w:t>
      </w:r>
      <w:r w:rsidRPr="002E35B8">
        <w:rPr>
          <w:spacing w:val="-2"/>
        </w:rPr>
        <w:t>t</w:t>
      </w:r>
      <w:r w:rsidRPr="002E35B8">
        <w:rPr>
          <w:spacing w:val="-1"/>
        </w:rPr>
        <w:t>r</w:t>
      </w:r>
      <w:r w:rsidRPr="002E35B8">
        <w:t>ans</w:t>
      </w:r>
      <w:r w:rsidRPr="002E35B8">
        <w:rPr>
          <w:spacing w:val="-2"/>
        </w:rPr>
        <w:t>p</w:t>
      </w:r>
      <w:r w:rsidRPr="002E35B8">
        <w:t>or</w:t>
      </w:r>
      <w:r w:rsidRPr="002E35B8">
        <w:rPr>
          <w:spacing w:val="-2"/>
        </w:rPr>
        <w:t>t</w:t>
      </w:r>
      <w:r w:rsidRPr="002E35B8">
        <w:t>a</w:t>
      </w:r>
      <w:r w:rsidRPr="002E35B8">
        <w:rPr>
          <w:spacing w:val="-1"/>
        </w:rPr>
        <w:t>t</w:t>
      </w:r>
      <w:r w:rsidRPr="002E35B8">
        <w:t>ion</w:t>
      </w:r>
      <w:r w:rsidRPr="002E35B8">
        <w:rPr>
          <w:spacing w:val="-1"/>
        </w:rPr>
        <w:t xml:space="preserve"> </w:t>
      </w:r>
      <w:r w:rsidRPr="002E35B8">
        <w:t>c</w:t>
      </w:r>
      <w:r w:rsidRPr="002E35B8">
        <w:rPr>
          <w:spacing w:val="-3"/>
        </w:rPr>
        <w:t>o</w:t>
      </w:r>
      <w:r w:rsidRPr="002E35B8">
        <w:t>s</w:t>
      </w:r>
      <w:r w:rsidRPr="002E35B8">
        <w:rPr>
          <w:spacing w:val="-2"/>
        </w:rPr>
        <w:t>t</w:t>
      </w:r>
      <w:r w:rsidRPr="002E35B8">
        <w:t>s.</w:t>
      </w:r>
    </w:p>
    <w:p w14:paraId="0C66DB67" w14:textId="77777777" w:rsidR="00CD619A" w:rsidRPr="002E35B8" w:rsidRDefault="00CD619A" w:rsidP="0019089E">
      <w:pPr>
        <w:spacing w:before="5" w:line="130" w:lineRule="exact"/>
        <w:ind w:right="-188"/>
        <w:rPr>
          <w:sz w:val="13"/>
          <w:szCs w:val="13"/>
        </w:rPr>
      </w:pPr>
    </w:p>
    <w:p w14:paraId="60FBB710" w14:textId="77777777" w:rsidR="00CD619A" w:rsidRPr="002E35B8" w:rsidRDefault="00CD619A" w:rsidP="0019089E">
      <w:pPr>
        <w:pStyle w:val="BodyText"/>
        <w:spacing w:line="302" w:lineRule="auto"/>
        <w:ind w:left="114" w:right="-188"/>
      </w:pPr>
      <w:r w:rsidRPr="002E35B8">
        <w:t>P</w:t>
      </w:r>
      <w:r w:rsidRPr="002E35B8">
        <w:rPr>
          <w:spacing w:val="-1"/>
        </w:rPr>
        <w:t>r</w:t>
      </w:r>
      <w:r w:rsidRPr="002E35B8">
        <w:t>o</w:t>
      </w:r>
      <w:r w:rsidRPr="002E35B8">
        <w:rPr>
          <w:spacing w:val="-3"/>
        </w:rPr>
        <w:t>v</w:t>
      </w:r>
      <w:r w:rsidRPr="002E35B8">
        <w:t>id</w:t>
      </w:r>
      <w:r w:rsidRPr="002E35B8">
        <w:rPr>
          <w:spacing w:val="-3"/>
        </w:rPr>
        <w:t>e</w:t>
      </w:r>
      <w:r w:rsidRPr="002E35B8">
        <w:t>d</w:t>
      </w:r>
      <w:r w:rsidRPr="002E35B8">
        <w:rPr>
          <w:spacing w:val="39"/>
        </w:rPr>
        <w:t xml:space="preserve"> </w:t>
      </w:r>
      <w:r w:rsidRPr="002E35B8">
        <w:rPr>
          <w:spacing w:val="1"/>
        </w:rPr>
        <w:t>f</w:t>
      </w:r>
      <w:r w:rsidRPr="002E35B8">
        <w:t>ur</w:t>
      </w:r>
      <w:r w:rsidRPr="002E35B8">
        <w:rPr>
          <w:spacing w:val="-2"/>
        </w:rPr>
        <w:t>t</w:t>
      </w:r>
      <w:r w:rsidRPr="002E35B8">
        <w:t>her</w:t>
      </w:r>
      <w:r w:rsidRPr="002E35B8">
        <w:rPr>
          <w:spacing w:val="39"/>
        </w:rPr>
        <w:t xml:space="preserve"> </w:t>
      </w:r>
      <w:r w:rsidRPr="002E35B8">
        <w:rPr>
          <w:spacing w:val="-2"/>
        </w:rPr>
        <w:t>t</w:t>
      </w:r>
      <w:r w:rsidRPr="002E35B8">
        <w:t>hat,</w:t>
      </w:r>
      <w:r w:rsidRPr="002E35B8">
        <w:rPr>
          <w:spacing w:val="39"/>
        </w:rPr>
        <w:t xml:space="preserve"> </w:t>
      </w:r>
      <w:r w:rsidRPr="002E35B8">
        <w:t>if</w:t>
      </w:r>
      <w:r w:rsidRPr="002E35B8">
        <w:rPr>
          <w:spacing w:val="38"/>
        </w:rPr>
        <w:t xml:space="preserve"> </w:t>
      </w:r>
      <w:r w:rsidRPr="002E35B8">
        <w:t>pe</w:t>
      </w:r>
      <w:r w:rsidRPr="002E35B8">
        <w:rPr>
          <w:spacing w:val="-3"/>
        </w:rPr>
        <w:t>r</w:t>
      </w:r>
      <w:r w:rsidRPr="002E35B8">
        <w:rPr>
          <w:spacing w:val="1"/>
        </w:rPr>
        <w:t>m</w:t>
      </w:r>
      <w:r w:rsidRPr="002E35B8">
        <w:t>i</w:t>
      </w:r>
      <w:r w:rsidRPr="002E35B8">
        <w:rPr>
          <w:spacing w:val="-2"/>
        </w:rPr>
        <w:t>tt</w:t>
      </w:r>
      <w:r w:rsidRPr="002E35B8">
        <w:t>e</w:t>
      </w:r>
      <w:r w:rsidRPr="002E35B8">
        <w:rPr>
          <w:spacing w:val="2"/>
        </w:rPr>
        <w:t>d</w:t>
      </w:r>
      <w:r w:rsidRPr="002E35B8">
        <w:t>,</w:t>
      </w:r>
      <w:r w:rsidRPr="002E35B8">
        <w:rPr>
          <w:spacing w:val="38"/>
        </w:rPr>
        <w:t xml:space="preserve"> </w:t>
      </w:r>
      <w:r w:rsidRPr="002E35B8">
        <w:t>U</w:t>
      </w:r>
      <w:r w:rsidRPr="002E35B8">
        <w:rPr>
          <w:spacing w:val="-2"/>
        </w:rPr>
        <w:t>til</w:t>
      </w:r>
      <w:r w:rsidRPr="002E35B8">
        <w:t>i</w:t>
      </w:r>
      <w:r w:rsidRPr="002E35B8">
        <w:rPr>
          <w:spacing w:val="-2"/>
        </w:rPr>
        <w:t>t</w:t>
      </w:r>
      <w:r w:rsidRPr="002E35B8">
        <w:t>y</w:t>
      </w:r>
      <w:r w:rsidRPr="002E35B8">
        <w:rPr>
          <w:spacing w:val="38"/>
        </w:rPr>
        <w:t xml:space="preserve"> </w:t>
      </w:r>
      <w:r w:rsidRPr="002E35B8">
        <w:rPr>
          <w:spacing w:val="1"/>
        </w:rPr>
        <w:t>m</w:t>
      </w:r>
      <w:r w:rsidRPr="002E35B8">
        <w:t>ay</w:t>
      </w:r>
      <w:r w:rsidRPr="002E35B8">
        <w:rPr>
          <w:spacing w:val="37"/>
        </w:rPr>
        <w:t xml:space="preserve"> </w:t>
      </w:r>
      <w:r w:rsidRPr="002E35B8">
        <w:t>pro</w:t>
      </w:r>
      <w:r w:rsidRPr="002E35B8">
        <w:rPr>
          <w:spacing w:val="-3"/>
        </w:rPr>
        <w:t>v</w:t>
      </w:r>
      <w:r w:rsidRPr="002E35B8">
        <w:t>ide</w:t>
      </w:r>
      <w:r w:rsidRPr="002E35B8">
        <w:rPr>
          <w:spacing w:val="40"/>
        </w:rPr>
        <w:t xml:space="preserve"> </w:t>
      </w:r>
      <w:r w:rsidRPr="002E35B8">
        <w:t>HFO</w:t>
      </w:r>
      <w:r w:rsidRPr="002E35B8">
        <w:rPr>
          <w:spacing w:val="38"/>
        </w:rPr>
        <w:t xml:space="preserve"> </w:t>
      </w:r>
      <w:r w:rsidRPr="002E35B8">
        <w:rPr>
          <w:spacing w:val="-2"/>
        </w:rPr>
        <w:t>t</w:t>
      </w:r>
      <w:r w:rsidRPr="002E35B8">
        <w:t>o</w:t>
      </w:r>
      <w:r w:rsidRPr="002E35B8">
        <w:rPr>
          <w:spacing w:val="39"/>
        </w:rPr>
        <w:t xml:space="preserve"> </w:t>
      </w:r>
      <w:r w:rsidRPr="002E35B8">
        <w:t>De</w:t>
      </w:r>
      <w:r w:rsidRPr="002E35B8">
        <w:rPr>
          <w:spacing w:val="-3"/>
        </w:rPr>
        <w:t>ve</w:t>
      </w:r>
      <w:r w:rsidRPr="002E35B8">
        <w:t>lo</w:t>
      </w:r>
      <w:r w:rsidRPr="002E35B8">
        <w:rPr>
          <w:spacing w:val="-3"/>
        </w:rPr>
        <w:t>p</w:t>
      </w:r>
      <w:r w:rsidRPr="002E35B8">
        <w:t>er</w:t>
      </w:r>
      <w:r w:rsidRPr="002E35B8">
        <w:rPr>
          <w:spacing w:val="39"/>
        </w:rPr>
        <w:t xml:space="preserve"> </w:t>
      </w:r>
      <w:r w:rsidRPr="002E35B8">
        <w:rPr>
          <w:spacing w:val="-2"/>
        </w:rPr>
        <w:t>i</w:t>
      </w:r>
      <w:r w:rsidRPr="002E35B8">
        <w:t>n</w:t>
      </w:r>
      <w:r w:rsidRPr="002E35B8">
        <w:rPr>
          <w:spacing w:val="39"/>
        </w:rPr>
        <w:t xml:space="preserve"> </w:t>
      </w:r>
      <w:r w:rsidRPr="002E35B8">
        <w:t>li</w:t>
      </w:r>
      <w:r w:rsidRPr="002E35B8">
        <w:rPr>
          <w:spacing w:val="-3"/>
        </w:rPr>
        <w:t>e</w:t>
      </w:r>
      <w:r w:rsidRPr="002E35B8">
        <w:t>u</w:t>
      </w:r>
      <w:r w:rsidRPr="002E35B8">
        <w:rPr>
          <w:spacing w:val="39"/>
        </w:rPr>
        <w:t xml:space="preserve"> </w:t>
      </w:r>
      <w:r w:rsidRPr="002E35B8">
        <w:t>of</w:t>
      </w:r>
      <w:r w:rsidRPr="002E35B8">
        <w:rPr>
          <w:spacing w:val="46"/>
        </w:rPr>
        <w:t xml:space="preserve"> </w:t>
      </w:r>
      <w:r w:rsidRPr="002E35B8">
        <w:t>pa</w:t>
      </w:r>
      <w:r w:rsidRPr="002E35B8">
        <w:rPr>
          <w:spacing w:val="-3"/>
        </w:rPr>
        <w:t>y</w:t>
      </w:r>
      <w:r w:rsidRPr="002E35B8">
        <w:t>i</w:t>
      </w:r>
      <w:r w:rsidRPr="002E35B8">
        <w:rPr>
          <w:spacing w:val="-3"/>
        </w:rPr>
        <w:t>n</w:t>
      </w:r>
      <w:r w:rsidRPr="002E35B8">
        <w:t>g</w:t>
      </w:r>
      <w:r w:rsidRPr="002E35B8">
        <w:rPr>
          <w:spacing w:val="39"/>
        </w:rPr>
        <w:t xml:space="preserve"> </w:t>
      </w:r>
      <w:r w:rsidRPr="002E35B8">
        <w:rPr>
          <w:spacing w:val="-2"/>
        </w:rPr>
        <w:t>t</w:t>
      </w:r>
      <w:r w:rsidRPr="002E35B8">
        <w:t>he V</w:t>
      </w:r>
      <w:r w:rsidRPr="002E35B8">
        <w:rPr>
          <w:spacing w:val="-2"/>
        </w:rPr>
        <w:t>F</w:t>
      </w:r>
      <w:r w:rsidRPr="002E35B8">
        <w:rPr>
          <w:spacing w:val="1"/>
        </w:rPr>
        <w:t>C</w:t>
      </w:r>
      <w:r w:rsidRPr="002E35B8">
        <w:rPr>
          <w:spacing w:val="1"/>
          <w:position w:val="-2"/>
          <w:sz w:val="14"/>
          <w:szCs w:val="14"/>
        </w:rPr>
        <w:t>m</w:t>
      </w:r>
      <w:r w:rsidRPr="002E35B8">
        <w:t>.</w:t>
      </w:r>
      <w:r w:rsidRPr="002E35B8">
        <w:rPr>
          <w:spacing w:val="10"/>
        </w:rPr>
        <w:t xml:space="preserve"> </w:t>
      </w:r>
      <w:r w:rsidRPr="002E35B8">
        <w:rPr>
          <w:spacing w:val="-2"/>
        </w:rPr>
        <w:t>I</w:t>
      </w:r>
      <w:r w:rsidRPr="002E35B8">
        <w:t>n</w:t>
      </w:r>
      <w:r w:rsidRPr="002E35B8">
        <w:rPr>
          <w:spacing w:val="6"/>
        </w:rPr>
        <w:t xml:space="preserve"> </w:t>
      </w:r>
      <w:r w:rsidRPr="002E35B8">
        <w:rPr>
          <w:spacing w:val="-2"/>
        </w:rPr>
        <w:t>t</w:t>
      </w:r>
      <w:r w:rsidRPr="002E35B8">
        <w:t>h</w:t>
      </w:r>
      <w:r w:rsidRPr="002E35B8">
        <w:rPr>
          <w:spacing w:val="1"/>
        </w:rPr>
        <w:t>i</w:t>
      </w:r>
      <w:r w:rsidRPr="002E35B8">
        <w:t>s</w:t>
      </w:r>
      <w:r w:rsidRPr="002E35B8">
        <w:rPr>
          <w:spacing w:val="6"/>
        </w:rPr>
        <w:t xml:space="preserve"> </w:t>
      </w:r>
      <w:r w:rsidRPr="002E35B8">
        <w:rPr>
          <w:spacing w:val="-1"/>
        </w:rPr>
        <w:t>r</w:t>
      </w:r>
      <w:r w:rsidRPr="002E35B8">
        <w:t>espect,</w:t>
      </w:r>
      <w:r w:rsidRPr="002E35B8">
        <w:rPr>
          <w:spacing w:val="4"/>
        </w:rPr>
        <w:t xml:space="preserve"> </w:t>
      </w:r>
      <w:r w:rsidRPr="002E35B8">
        <w:rPr>
          <w:spacing w:val="-1"/>
        </w:rPr>
        <w:t>t</w:t>
      </w:r>
      <w:r w:rsidRPr="002E35B8">
        <w:t>he</w:t>
      </w:r>
      <w:r w:rsidRPr="002E35B8">
        <w:rPr>
          <w:spacing w:val="6"/>
        </w:rPr>
        <w:t xml:space="preserve"> </w:t>
      </w:r>
      <w:r w:rsidRPr="002E35B8">
        <w:t>equ</w:t>
      </w:r>
      <w:r w:rsidRPr="002E35B8">
        <w:rPr>
          <w:spacing w:val="1"/>
        </w:rPr>
        <w:t>i</w:t>
      </w:r>
      <w:r w:rsidRPr="002E35B8">
        <w:rPr>
          <w:spacing w:val="-3"/>
        </w:rPr>
        <w:t>v</w:t>
      </w:r>
      <w:r w:rsidRPr="002E35B8">
        <w:t>a</w:t>
      </w:r>
      <w:r w:rsidRPr="002E35B8">
        <w:rPr>
          <w:spacing w:val="-2"/>
        </w:rPr>
        <w:t>l</w:t>
      </w:r>
      <w:r w:rsidRPr="002E35B8">
        <w:t>ent</w:t>
      </w:r>
      <w:r w:rsidRPr="002E35B8">
        <w:rPr>
          <w:spacing w:val="5"/>
        </w:rPr>
        <w:t xml:space="preserve"> </w:t>
      </w:r>
      <w:r w:rsidRPr="002E35B8">
        <w:rPr>
          <w:spacing w:val="-3"/>
        </w:rPr>
        <w:t>a</w:t>
      </w:r>
      <w:r w:rsidRPr="002E35B8">
        <w:rPr>
          <w:spacing w:val="1"/>
        </w:rPr>
        <w:t>m</w:t>
      </w:r>
      <w:r w:rsidRPr="002E35B8">
        <w:t>o</w:t>
      </w:r>
      <w:r w:rsidRPr="002E35B8">
        <w:rPr>
          <w:spacing w:val="-3"/>
        </w:rPr>
        <w:t>u</w:t>
      </w:r>
      <w:r w:rsidRPr="002E35B8">
        <w:t>nt</w:t>
      </w:r>
      <w:r w:rsidRPr="002E35B8">
        <w:rPr>
          <w:spacing w:val="5"/>
        </w:rPr>
        <w:t xml:space="preserve"> </w:t>
      </w:r>
      <w:r w:rsidRPr="002E35B8">
        <w:t>of</w:t>
      </w:r>
      <w:r w:rsidRPr="002E35B8">
        <w:rPr>
          <w:spacing w:val="7"/>
        </w:rPr>
        <w:t xml:space="preserve"> </w:t>
      </w:r>
      <w:r w:rsidRPr="002E35B8">
        <w:rPr>
          <w:spacing w:val="1"/>
        </w:rPr>
        <w:t>f</w:t>
      </w:r>
      <w:r w:rsidRPr="002E35B8">
        <w:rPr>
          <w:spacing w:val="-3"/>
        </w:rPr>
        <w:t>u</w:t>
      </w:r>
      <w:r w:rsidRPr="002E35B8">
        <w:t>el</w:t>
      </w:r>
      <w:r w:rsidRPr="002E35B8">
        <w:rPr>
          <w:spacing w:val="7"/>
        </w:rPr>
        <w:t xml:space="preserve"> </w:t>
      </w:r>
      <w:r w:rsidRPr="002E35B8">
        <w:t>due</w:t>
      </w:r>
      <w:r w:rsidRPr="002E35B8">
        <w:rPr>
          <w:spacing w:val="6"/>
        </w:rPr>
        <w:t xml:space="preserve"> </w:t>
      </w:r>
      <w:r w:rsidRPr="002E35B8">
        <w:rPr>
          <w:spacing w:val="-2"/>
        </w:rPr>
        <w:t>t</w:t>
      </w:r>
      <w:r w:rsidRPr="002E35B8">
        <w:t>o</w:t>
      </w:r>
      <w:r w:rsidRPr="002E35B8">
        <w:rPr>
          <w:spacing w:val="6"/>
        </w:rPr>
        <w:t xml:space="preserve"> </w:t>
      </w:r>
      <w:r w:rsidRPr="002E35B8">
        <w:t>De</w:t>
      </w:r>
      <w:r w:rsidRPr="002E35B8">
        <w:rPr>
          <w:spacing w:val="-3"/>
        </w:rPr>
        <w:t>v</w:t>
      </w:r>
      <w:r w:rsidRPr="002E35B8">
        <w:t>e</w:t>
      </w:r>
      <w:r w:rsidRPr="002E35B8">
        <w:rPr>
          <w:spacing w:val="-2"/>
        </w:rPr>
        <w:t>l</w:t>
      </w:r>
      <w:r w:rsidRPr="002E35B8">
        <w:t>oper</w:t>
      </w:r>
      <w:r w:rsidRPr="002E35B8">
        <w:rPr>
          <w:spacing w:val="6"/>
        </w:rPr>
        <w:t xml:space="preserve"> </w:t>
      </w:r>
      <w:r w:rsidRPr="002E35B8">
        <w:rPr>
          <w:spacing w:val="-2"/>
        </w:rPr>
        <w:t>f</w:t>
      </w:r>
      <w:r w:rsidRPr="002E35B8">
        <w:t>or</w:t>
      </w:r>
      <w:r w:rsidRPr="002E35B8">
        <w:rPr>
          <w:spacing w:val="5"/>
        </w:rPr>
        <w:t xml:space="preserve"> </w:t>
      </w:r>
      <w:r w:rsidRPr="002E35B8">
        <w:t>energy</w:t>
      </w:r>
      <w:r w:rsidRPr="002E35B8">
        <w:rPr>
          <w:spacing w:val="2"/>
        </w:rPr>
        <w:t xml:space="preserve"> </w:t>
      </w:r>
      <w:r w:rsidRPr="002E35B8">
        <w:t>pro</w:t>
      </w:r>
      <w:r w:rsidRPr="002E35B8">
        <w:rPr>
          <w:spacing w:val="-3"/>
        </w:rPr>
        <w:t>v</w:t>
      </w:r>
      <w:r w:rsidRPr="002E35B8">
        <w:t>ided</w:t>
      </w:r>
      <w:r w:rsidRPr="002E35B8">
        <w:rPr>
          <w:spacing w:val="6"/>
        </w:rPr>
        <w:t xml:space="preserve"> </w:t>
      </w:r>
      <w:r w:rsidRPr="002E35B8">
        <w:t>dur</w:t>
      </w:r>
      <w:r w:rsidRPr="002E35B8">
        <w:rPr>
          <w:spacing w:val="-2"/>
        </w:rPr>
        <w:t>i</w:t>
      </w:r>
      <w:r w:rsidRPr="002E35B8">
        <w:t xml:space="preserve">ng </w:t>
      </w:r>
      <w:r w:rsidRPr="002E35B8">
        <w:rPr>
          <w:spacing w:val="-1"/>
        </w:rPr>
        <w:t>M</w:t>
      </w:r>
      <w:r w:rsidRPr="002E35B8">
        <w:t>on</w:t>
      </w:r>
      <w:r w:rsidRPr="002E35B8">
        <w:rPr>
          <w:spacing w:val="-1"/>
        </w:rPr>
        <w:t>t</w:t>
      </w:r>
      <w:r w:rsidRPr="002E35B8">
        <w:t>h</w:t>
      </w:r>
      <w:r w:rsidRPr="002E35B8">
        <w:rPr>
          <w:position w:val="-2"/>
          <w:sz w:val="14"/>
          <w:szCs w:val="14"/>
        </w:rPr>
        <w:t>m</w:t>
      </w:r>
      <w:r w:rsidRPr="002E35B8">
        <w:rPr>
          <w:spacing w:val="19"/>
          <w:position w:val="-2"/>
          <w:sz w:val="14"/>
          <w:szCs w:val="14"/>
        </w:rPr>
        <w:t xml:space="preserve"> </w:t>
      </w:r>
      <w:r w:rsidRPr="002E35B8">
        <w:t>s</w:t>
      </w:r>
      <w:r w:rsidRPr="002E35B8">
        <w:rPr>
          <w:spacing w:val="-3"/>
        </w:rPr>
        <w:t>h</w:t>
      </w:r>
      <w:r w:rsidRPr="002E35B8">
        <w:t>a</w:t>
      </w:r>
      <w:r w:rsidRPr="002E35B8">
        <w:rPr>
          <w:spacing w:val="-2"/>
        </w:rPr>
        <w:t>l</w:t>
      </w:r>
      <w:r w:rsidRPr="002E35B8">
        <w:t>l be</w:t>
      </w:r>
      <w:r w:rsidRPr="002E35B8">
        <w:rPr>
          <w:spacing w:val="-1"/>
        </w:rPr>
        <w:t xml:space="preserve"> </w:t>
      </w:r>
      <w:r w:rsidRPr="002E35B8">
        <w:rPr>
          <w:spacing w:val="-3"/>
        </w:rPr>
        <w:t>d</w:t>
      </w:r>
      <w:r w:rsidRPr="002E35B8">
        <w:t>e</w:t>
      </w:r>
      <w:r w:rsidRPr="002E35B8">
        <w:rPr>
          <w:spacing w:val="-1"/>
        </w:rPr>
        <w:t>t</w:t>
      </w:r>
      <w:r w:rsidRPr="002E35B8">
        <w:t>e</w:t>
      </w:r>
      <w:r w:rsidRPr="002E35B8">
        <w:rPr>
          <w:spacing w:val="-3"/>
        </w:rPr>
        <w:t>r</w:t>
      </w:r>
      <w:r w:rsidRPr="002E35B8">
        <w:rPr>
          <w:spacing w:val="1"/>
        </w:rPr>
        <w:t>m</w:t>
      </w:r>
      <w:r w:rsidRPr="002E35B8">
        <w:t>i</w:t>
      </w:r>
      <w:r w:rsidRPr="002E35B8">
        <w:rPr>
          <w:spacing w:val="-3"/>
        </w:rPr>
        <w:t>n</w:t>
      </w:r>
      <w:r w:rsidRPr="002E35B8">
        <w:t>ed</w:t>
      </w:r>
      <w:r w:rsidRPr="002E35B8">
        <w:rPr>
          <w:spacing w:val="-1"/>
        </w:rPr>
        <w:t xml:space="preserve"> </w:t>
      </w:r>
      <w:r w:rsidRPr="002E35B8">
        <w:t>as</w:t>
      </w:r>
      <w:r w:rsidRPr="002E35B8">
        <w:rPr>
          <w:spacing w:val="-2"/>
        </w:rPr>
        <w:t xml:space="preserve"> f</w:t>
      </w:r>
      <w:r w:rsidRPr="002E35B8">
        <w:t>o</w:t>
      </w:r>
      <w:r w:rsidRPr="002E35B8">
        <w:rPr>
          <w:spacing w:val="-2"/>
        </w:rPr>
        <w:t>l</w:t>
      </w:r>
      <w:r w:rsidRPr="002E35B8">
        <w:t>lo</w:t>
      </w:r>
      <w:r w:rsidRPr="002E35B8">
        <w:rPr>
          <w:spacing w:val="-2"/>
        </w:rPr>
        <w:t>w</w:t>
      </w:r>
      <w:r w:rsidRPr="002E35B8">
        <w:t>s:</w:t>
      </w:r>
    </w:p>
    <w:p w14:paraId="33AAC6F1" w14:textId="77777777" w:rsidR="00CD619A" w:rsidRPr="002E35B8" w:rsidRDefault="00CD619A" w:rsidP="0019089E">
      <w:pPr>
        <w:spacing w:before="3" w:line="130" w:lineRule="exact"/>
        <w:ind w:right="-188"/>
        <w:rPr>
          <w:sz w:val="13"/>
          <w:szCs w:val="13"/>
        </w:rPr>
      </w:pPr>
    </w:p>
    <w:p w14:paraId="399ED522" w14:textId="77777777" w:rsidR="00CD619A" w:rsidRPr="002E35B8" w:rsidRDefault="00CD619A" w:rsidP="0019089E">
      <w:pPr>
        <w:spacing w:line="200" w:lineRule="exact"/>
        <w:ind w:right="-188"/>
        <w:rPr>
          <w:sz w:val="20"/>
          <w:szCs w:val="20"/>
        </w:rPr>
      </w:pPr>
    </w:p>
    <w:p w14:paraId="1D633B11" w14:textId="77777777" w:rsidR="00CD619A" w:rsidRPr="002E35B8" w:rsidRDefault="00CD619A" w:rsidP="0019089E">
      <w:pPr>
        <w:spacing w:line="200" w:lineRule="exact"/>
        <w:ind w:right="-188"/>
        <w:rPr>
          <w:sz w:val="20"/>
          <w:szCs w:val="20"/>
        </w:rPr>
      </w:pPr>
    </w:p>
    <w:p w14:paraId="02DDBA1F" w14:textId="77777777" w:rsidR="00CD619A" w:rsidRPr="002E35B8" w:rsidRDefault="00CD619A" w:rsidP="0019089E">
      <w:pPr>
        <w:tabs>
          <w:tab w:val="left" w:pos="2994"/>
        </w:tabs>
        <w:ind w:left="1554" w:right="-188"/>
        <w:rPr>
          <w:rFonts w:ascii="Arial" w:eastAsia="Arial" w:hAnsi="Arial" w:cs="Arial"/>
          <w:sz w:val="21"/>
          <w:szCs w:val="21"/>
        </w:rPr>
      </w:pPr>
      <w:r w:rsidRPr="002E35B8">
        <w:rPr>
          <w:rFonts w:ascii="Arial" w:eastAsia="Arial" w:hAnsi="Arial" w:cs="Arial"/>
          <w:sz w:val="21"/>
          <w:szCs w:val="21"/>
        </w:rPr>
        <w:t>E</w:t>
      </w:r>
      <w:r w:rsidRPr="002E35B8">
        <w:rPr>
          <w:rFonts w:ascii="Arial" w:eastAsia="Arial" w:hAnsi="Arial" w:cs="Arial"/>
          <w:spacing w:val="-2"/>
          <w:sz w:val="21"/>
          <w:szCs w:val="21"/>
        </w:rPr>
        <w:t>AF</w:t>
      </w:r>
      <w:r w:rsidRPr="002E35B8">
        <w:rPr>
          <w:rFonts w:ascii="Arial" w:eastAsia="Arial" w:hAnsi="Arial" w:cs="Arial"/>
          <w:spacing w:val="1"/>
          <w:sz w:val="21"/>
          <w:szCs w:val="21"/>
        </w:rPr>
        <w:t>D</w:t>
      </w:r>
      <w:r w:rsidRPr="002E35B8">
        <w:rPr>
          <w:rFonts w:ascii="Arial" w:eastAsia="Arial" w:hAnsi="Arial" w:cs="Arial"/>
          <w:position w:val="-2"/>
          <w:sz w:val="14"/>
          <w:szCs w:val="14"/>
        </w:rPr>
        <w:t>m</w:t>
      </w:r>
      <w:r w:rsidRPr="002E35B8">
        <w:rPr>
          <w:rFonts w:ascii="Arial" w:eastAsia="Arial" w:hAnsi="Arial" w:cs="Arial"/>
          <w:spacing w:val="19"/>
          <w:position w:val="-2"/>
          <w:sz w:val="14"/>
          <w:szCs w:val="14"/>
        </w:rPr>
        <w:t xml:space="preserve"> </w:t>
      </w:r>
      <w:r w:rsidRPr="002E35B8">
        <w:rPr>
          <w:rFonts w:ascii="Arial" w:eastAsia="Arial" w:hAnsi="Arial" w:cs="Arial"/>
          <w:sz w:val="21"/>
          <w:szCs w:val="21"/>
        </w:rPr>
        <w:t>=</w:t>
      </w:r>
      <w:r w:rsidRPr="002E35B8">
        <w:rPr>
          <w:rFonts w:ascii="Arial" w:eastAsia="Arial" w:hAnsi="Arial" w:cs="Arial"/>
          <w:sz w:val="21"/>
          <w:szCs w:val="21"/>
        </w:rPr>
        <w:tab/>
        <w:t>NE</w:t>
      </w:r>
      <w:r w:rsidRPr="002E35B8">
        <w:rPr>
          <w:rFonts w:ascii="Arial" w:eastAsia="Arial" w:hAnsi="Arial" w:cs="Arial"/>
          <w:spacing w:val="-3"/>
          <w:sz w:val="21"/>
          <w:szCs w:val="21"/>
        </w:rPr>
        <w:t>O</w:t>
      </w:r>
      <w:r w:rsidRPr="002E35B8">
        <w:rPr>
          <w:rFonts w:ascii="Arial" w:eastAsia="Arial" w:hAnsi="Arial" w:cs="Arial"/>
          <w:position w:val="-2"/>
          <w:sz w:val="14"/>
          <w:szCs w:val="14"/>
        </w:rPr>
        <w:t>m</w:t>
      </w:r>
      <w:r w:rsidRPr="002E35B8">
        <w:rPr>
          <w:rFonts w:ascii="Arial" w:eastAsia="Arial" w:hAnsi="Arial" w:cs="Arial"/>
          <w:spacing w:val="20"/>
          <w:position w:val="-2"/>
          <w:sz w:val="14"/>
          <w:szCs w:val="14"/>
        </w:rPr>
        <w:t xml:space="preserve"> </w:t>
      </w:r>
      <w:r w:rsidRPr="002E35B8">
        <w:rPr>
          <w:rFonts w:ascii="Arial" w:eastAsia="Arial" w:hAnsi="Arial" w:cs="Arial"/>
          <w:sz w:val="21"/>
          <w:szCs w:val="21"/>
        </w:rPr>
        <w:t>x</w:t>
      </w:r>
      <w:r w:rsidRPr="002E35B8">
        <w:rPr>
          <w:rFonts w:ascii="Arial" w:eastAsia="Arial" w:hAnsi="Arial" w:cs="Arial"/>
          <w:spacing w:val="-2"/>
          <w:sz w:val="21"/>
          <w:szCs w:val="21"/>
        </w:rPr>
        <w:t xml:space="preserve"> FC</w:t>
      </w:r>
      <w:r w:rsidRPr="002E35B8">
        <w:rPr>
          <w:rFonts w:ascii="Arial" w:eastAsia="Arial" w:hAnsi="Arial" w:cs="Arial"/>
          <w:sz w:val="21"/>
          <w:szCs w:val="21"/>
        </w:rPr>
        <w:t>R</w:t>
      </w:r>
    </w:p>
    <w:p w14:paraId="0F39DA8E" w14:textId="77777777" w:rsidR="00CD619A" w:rsidRPr="002E35B8" w:rsidRDefault="00CD619A" w:rsidP="0019089E">
      <w:pPr>
        <w:spacing w:before="8" w:line="190" w:lineRule="exact"/>
        <w:ind w:right="-188"/>
        <w:rPr>
          <w:sz w:val="19"/>
          <w:szCs w:val="19"/>
        </w:rPr>
      </w:pPr>
    </w:p>
    <w:p w14:paraId="39824245" w14:textId="77777777" w:rsidR="00CD619A" w:rsidRPr="002E35B8" w:rsidRDefault="00CD619A" w:rsidP="0019089E">
      <w:pPr>
        <w:spacing w:line="200" w:lineRule="exact"/>
        <w:ind w:right="-188"/>
        <w:rPr>
          <w:sz w:val="20"/>
          <w:szCs w:val="20"/>
        </w:rPr>
      </w:pPr>
    </w:p>
    <w:p w14:paraId="553522E3" w14:textId="77777777" w:rsidR="00CD619A" w:rsidRPr="002E35B8" w:rsidRDefault="00CD619A" w:rsidP="0019089E">
      <w:pPr>
        <w:spacing w:line="200" w:lineRule="exact"/>
        <w:ind w:right="-188"/>
        <w:rPr>
          <w:sz w:val="20"/>
          <w:szCs w:val="20"/>
        </w:rPr>
      </w:pPr>
    </w:p>
    <w:p w14:paraId="728845CA" w14:textId="77777777" w:rsidR="00CD619A" w:rsidRPr="002E35B8" w:rsidRDefault="00CD619A" w:rsidP="0019089E">
      <w:pPr>
        <w:pStyle w:val="BodyText"/>
        <w:tabs>
          <w:tab w:val="left" w:pos="2994"/>
        </w:tabs>
        <w:spacing w:line="397" w:lineRule="auto"/>
        <w:ind w:left="2994" w:right="-188" w:hanging="1441"/>
      </w:pPr>
      <w:r w:rsidRPr="002E35B8">
        <w:t>E</w:t>
      </w:r>
      <w:r w:rsidRPr="002E35B8">
        <w:rPr>
          <w:spacing w:val="-2"/>
        </w:rPr>
        <w:t>AF</w:t>
      </w:r>
      <w:r w:rsidRPr="002E35B8">
        <w:rPr>
          <w:spacing w:val="1"/>
        </w:rPr>
        <w:t>D</w:t>
      </w:r>
      <w:r w:rsidRPr="002E35B8">
        <w:rPr>
          <w:position w:val="-2"/>
          <w:sz w:val="14"/>
          <w:szCs w:val="14"/>
        </w:rPr>
        <w:t>m</w:t>
      </w:r>
      <w:r w:rsidRPr="002E35B8">
        <w:rPr>
          <w:spacing w:val="2"/>
          <w:position w:val="-2"/>
          <w:sz w:val="14"/>
          <w:szCs w:val="14"/>
        </w:rPr>
        <w:t xml:space="preserve"> </w:t>
      </w:r>
      <w:r w:rsidRPr="002E35B8">
        <w:t>=</w:t>
      </w:r>
      <w:r w:rsidRPr="002E35B8">
        <w:tab/>
        <w:t>The</w:t>
      </w:r>
      <w:r w:rsidRPr="002E35B8">
        <w:rPr>
          <w:spacing w:val="-1"/>
        </w:rPr>
        <w:t xml:space="preserve"> </w:t>
      </w:r>
      <w:r w:rsidRPr="002E35B8">
        <w:rPr>
          <w:spacing w:val="-3"/>
        </w:rPr>
        <w:t>e</w:t>
      </w:r>
      <w:r w:rsidRPr="002E35B8">
        <w:t>qu</w:t>
      </w:r>
      <w:r w:rsidRPr="002E35B8">
        <w:rPr>
          <w:spacing w:val="1"/>
        </w:rPr>
        <w:t>i</w:t>
      </w:r>
      <w:r w:rsidRPr="002E35B8">
        <w:rPr>
          <w:spacing w:val="-3"/>
        </w:rPr>
        <w:t>va</w:t>
      </w:r>
      <w:r w:rsidRPr="002E35B8">
        <w:t>lent</w:t>
      </w:r>
      <w:r w:rsidRPr="002E35B8">
        <w:rPr>
          <w:spacing w:val="-2"/>
        </w:rPr>
        <w:t xml:space="preserve"> </w:t>
      </w:r>
      <w:r w:rsidRPr="002E35B8">
        <w:rPr>
          <w:spacing w:val="-3"/>
        </w:rPr>
        <w:t>a</w:t>
      </w:r>
      <w:r w:rsidRPr="002E35B8">
        <w:rPr>
          <w:spacing w:val="1"/>
        </w:rPr>
        <w:t>m</w:t>
      </w:r>
      <w:r w:rsidRPr="002E35B8">
        <w:rPr>
          <w:spacing w:val="-3"/>
        </w:rPr>
        <w:t>o</w:t>
      </w:r>
      <w:r w:rsidRPr="002E35B8">
        <w:t>unt</w:t>
      </w:r>
      <w:r w:rsidRPr="002E35B8">
        <w:rPr>
          <w:spacing w:val="-2"/>
        </w:rPr>
        <w:t xml:space="preserve"> </w:t>
      </w:r>
      <w:r w:rsidRPr="002E35B8">
        <w:t>of</w:t>
      </w:r>
      <w:r w:rsidRPr="002E35B8">
        <w:rPr>
          <w:spacing w:val="-2"/>
        </w:rPr>
        <w:t xml:space="preserve"> </w:t>
      </w:r>
      <w:r w:rsidRPr="002E35B8">
        <w:rPr>
          <w:spacing w:val="1"/>
        </w:rPr>
        <w:t>f</w:t>
      </w:r>
      <w:r w:rsidRPr="002E35B8">
        <w:t>u</w:t>
      </w:r>
      <w:r w:rsidRPr="002E35B8">
        <w:rPr>
          <w:spacing w:val="-3"/>
        </w:rPr>
        <w:t>e</w:t>
      </w:r>
      <w:r w:rsidRPr="002E35B8">
        <w:t>l d</w:t>
      </w:r>
      <w:r w:rsidRPr="002E35B8">
        <w:rPr>
          <w:spacing w:val="-3"/>
        </w:rPr>
        <w:t>u</w:t>
      </w:r>
      <w:r w:rsidRPr="002E35B8">
        <w:t>e</w:t>
      </w:r>
      <w:r w:rsidRPr="002E35B8">
        <w:rPr>
          <w:spacing w:val="-1"/>
        </w:rPr>
        <w:t xml:space="preserve"> </w:t>
      </w:r>
      <w:r w:rsidRPr="002E35B8">
        <w:rPr>
          <w:spacing w:val="1"/>
        </w:rPr>
        <w:t>f</w:t>
      </w:r>
      <w:r w:rsidRPr="002E35B8">
        <w:t>or</w:t>
      </w:r>
      <w:r w:rsidRPr="002E35B8">
        <w:rPr>
          <w:spacing w:val="-2"/>
        </w:rPr>
        <w:t xml:space="preserve"> </w:t>
      </w:r>
      <w:r w:rsidRPr="002E35B8">
        <w:rPr>
          <w:spacing w:val="1"/>
        </w:rPr>
        <w:t>N</w:t>
      </w:r>
      <w:r w:rsidRPr="002E35B8">
        <w:t>et</w:t>
      </w:r>
      <w:r w:rsidRPr="002E35B8">
        <w:rPr>
          <w:spacing w:val="-2"/>
        </w:rPr>
        <w:t xml:space="preserve"> </w:t>
      </w:r>
      <w:r w:rsidRPr="002E35B8">
        <w:rPr>
          <w:spacing w:val="1"/>
        </w:rPr>
        <w:t>E</w:t>
      </w:r>
      <w:r w:rsidRPr="002E35B8">
        <w:rPr>
          <w:spacing w:val="-3"/>
        </w:rPr>
        <w:t>n</w:t>
      </w:r>
      <w:r w:rsidRPr="002E35B8">
        <w:t>ergy</w:t>
      </w:r>
      <w:r w:rsidRPr="002E35B8">
        <w:rPr>
          <w:spacing w:val="-4"/>
        </w:rPr>
        <w:t xml:space="preserve"> </w:t>
      </w:r>
      <w:r w:rsidRPr="002E35B8">
        <w:rPr>
          <w:spacing w:val="-1"/>
        </w:rPr>
        <w:t>r</w:t>
      </w:r>
      <w:r w:rsidRPr="002E35B8">
        <w:t>ece</w:t>
      </w:r>
      <w:r w:rsidRPr="002E35B8">
        <w:rPr>
          <w:spacing w:val="1"/>
        </w:rPr>
        <w:t>i</w:t>
      </w:r>
      <w:r w:rsidRPr="002E35B8">
        <w:rPr>
          <w:spacing w:val="-3"/>
        </w:rPr>
        <w:t>v</w:t>
      </w:r>
      <w:r w:rsidRPr="002E35B8">
        <w:t>ed</w:t>
      </w:r>
      <w:r w:rsidRPr="002E35B8">
        <w:rPr>
          <w:spacing w:val="-1"/>
        </w:rPr>
        <w:t xml:space="preserve"> </w:t>
      </w:r>
      <w:r w:rsidRPr="002E35B8">
        <w:t>du</w:t>
      </w:r>
      <w:r w:rsidRPr="002E35B8">
        <w:rPr>
          <w:spacing w:val="-3"/>
        </w:rPr>
        <w:t>r</w:t>
      </w:r>
      <w:r w:rsidRPr="002E35B8">
        <w:t xml:space="preserve">ing </w:t>
      </w:r>
      <w:r w:rsidRPr="002E35B8">
        <w:rPr>
          <w:spacing w:val="-1"/>
        </w:rPr>
        <w:t>M</w:t>
      </w:r>
      <w:r w:rsidRPr="002E35B8">
        <w:t>on</w:t>
      </w:r>
      <w:r w:rsidRPr="002E35B8">
        <w:rPr>
          <w:spacing w:val="-1"/>
        </w:rPr>
        <w:t>t</w:t>
      </w:r>
      <w:r w:rsidRPr="002E35B8">
        <w:t>h</w:t>
      </w:r>
      <w:r w:rsidRPr="002E35B8">
        <w:rPr>
          <w:position w:val="-2"/>
          <w:sz w:val="14"/>
          <w:szCs w:val="14"/>
        </w:rPr>
        <w:t>m</w:t>
      </w:r>
      <w:r w:rsidRPr="002E35B8">
        <w:rPr>
          <w:spacing w:val="19"/>
          <w:position w:val="-2"/>
          <w:sz w:val="14"/>
          <w:szCs w:val="14"/>
        </w:rPr>
        <w:t xml:space="preserve"> </w:t>
      </w:r>
      <w:r w:rsidRPr="002E35B8">
        <w:rPr>
          <w:spacing w:val="-2"/>
        </w:rPr>
        <w:t>i</w:t>
      </w:r>
      <w:r w:rsidRPr="002E35B8">
        <w:t>n</w:t>
      </w:r>
      <w:r w:rsidRPr="002E35B8">
        <w:rPr>
          <w:spacing w:val="-1"/>
        </w:rPr>
        <w:t xml:space="preserve"> </w:t>
      </w:r>
      <w:r w:rsidRPr="002E35B8">
        <w:rPr>
          <w:spacing w:val="-2"/>
        </w:rPr>
        <w:t>i</w:t>
      </w:r>
      <w:r w:rsidRPr="002E35B8">
        <w:rPr>
          <w:spacing w:val="1"/>
        </w:rPr>
        <w:t>m</w:t>
      </w:r>
      <w:r w:rsidRPr="002E35B8">
        <w:rPr>
          <w:spacing w:val="-3"/>
        </w:rPr>
        <w:t>p</w:t>
      </w:r>
      <w:r w:rsidRPr="002E35B8">
        <w:t>er</w:t>
      </w:r>
      <w:r w:rsidRPr="002E35B8">
        <w:rPr>
          <w:spacing w:val="-2"/>
        </w:rPr>
        <w:t>i</w:t>
      </w:r>
      <w:r w:rsidRPr="002E35B8">
        <w:t>al</w:t>
      </w:r>
      <w:r w:rsidRPr="002E35B8">
        <w:rPr>
          <w:spacing w:val="-1"/>
        </w:rPr>
        <w:t xml:space="preserve"> </w:t>
      </w:r>
      <w:r w:rsidRPr="002E35B8">
        <w:t>g</w:t>
      </w:r>
      <w:r w:rsidRPr="002E35B8">
        <w:rPr>
          <w:spacing w:val="-3"/>
        </w:rPr>
        <w:t>a</w:t>
      </w:r>
      <w:r w:rsidRPr="002E35B8">
        <w:rPr>
          <w:spacing w:val="-2"/>
        </w:rPr>
        <w:t>l</w:t>
      </w:r>
      <w:r w:rsidRPr="002E35B8">
        <w:t>lon</w:t>
      </w:r>
      <w:r w:rsidRPr="002E35B8">
        <w:rPr>
          <w:spacing w:val="-3"/>
        </w:rPr>
        <w:t>s</w:t>
      </w:r>
      <w:r w:rsidRPr="002E35B8">
        <w:t>.</w:t>
      </w:r>
    </w:p>
    <w:p w14:paraId="0E6C662C" w14:textId="77777777" w:rsidR="00412682" w:rsidRPr="002E35B8" w:rsidRDefault="00412682">
      <w:pPr>
        <w:pStyle w:val="Heading2"/>
        <w:numPr>
          <w:ilvl w:val="1"/>
          <w:numId w:val="8"/>
        </w:numPr>
        <w:ind w:right="-188"/>
        <w:rPr>
          <w:u w:val="none"/>
        </w:rPr>
      </w:pPr>
      <w:bookmarkStart w:id="1787" w:name="_Toc110852709"/>
      <w:r w:rsidRPr="002E35B8">
        <w:rPr>
          <w:u w:val="none"/>
        </w:rPr>
        <w:t>Schedule 3 – Testing and Commissioning</w:t>
      </w:r>
      <w:bookmarkEnd w:id="1787"/>
    </w:p>
    <w:p w14:paraId="6F9859AF" w14:textId="77777777" w:rsidR="00412682" w:rsidRPr="002E35B8" w:rsidRDefault="00412682" w:rsidP="0019089E">
      <w:pPr>
        <w:spacing w:before="2" w:line="240" w:lineRule="exact"/>
        <w:ind w:right="-188"/>
      </w:pPr>
    </w:p>
    <w:p w14:paraId="42B57527" w14:textId="77777777" w:rsidR="00412682" w:rsidRPr="002E35B8" w:rsidRDefault="00412682" w:rsidP="0019089E">
      <w:pPr>
        <w:pStyle w:val="BodyText"/>
        <w:spacing w:line="312" w:lineRule="auto"/>
        <w:ind w:left="152" w:right="-188"/>
      </w:pPr>
      <w:r w:rsidRPr="002E35B8">
        <w:t>De</w:t>
      </w:r>
      <w:r w:rsidRPr="002E35B8">
        <w:rPr>
          <w:spacing w:val="-3"/>
        </w:rPr>
        <w:t>v</w:t>
      </w:r>
      <w:r w:rsidRPr="002E35B8">
        <w:t>e</w:t>
      </w:r>
      <w:r w:rsidRPr="002E35B8">
        <w:rPr>
          <w:spacing w:val="-2"/>
        </w:rPr>
        <w:t>l</w:t>
      </w:r>
      <w:r w:rsidRPr="002E35B8">
        <w:t>oper</w:t>
      </w:r>
      <w:r w:rsidRPr="002E35B8">
        <w:rPr>
          <w:spacing w:val="1"/>
        </w:rPr>
        <w:t xml:space="preserve"> </w:t>
      </w:r>
      <w:r w:rsidRPr="002E35B8">
        <w:rPr>
          <w:spacing w:val="-3"/>
        </w:rPr>
        <w:t>s</w:t>
      </w:r>
      <w:r w:rsidRPr="002E35B8">
        <w:t>h</w:t>
      </w:r>
      <w:r w:rsidRPr="002E35B8">
        <w:rPr>
          <w:spacing w:val="-3"/>
        </w:rPr>
        <w:t>a</w:t>
      </w:r>
      <w:r w:rsidRPr="002E35B8">
        <w:t>ll, at i</w:t>
      </w:r>
      <w:r w:rsidRPr="002E35B8">
        <w:rPr>
          <w:spacing w:val="-2"/>
        </w:rPr>
        <w:t>t</w:t>
      </w:r>
      <w:r w:rsidRPr="002E35B8">
        <w:t>s</w:t>
      </w:r>
      <w:r w:rsidRPr="002E35B8">
        <w:rPr>
          <w:spacing w:val="1"/>
        </w:rPr>
        <w:t xml:space="preserve"> </w:t>
      </w:r>
      <w:r w:rsidRPr="002E35B8">
        <w:t>o</w:t>
      </w:r>
      <w:r w:rsidRPr="002E35B8">
        <w:rPr>
          <w:spacing w:val="-4"/>
        </w:rPr>
        <w:t>w</w:t>
      </w:r>
      <w:r w:rsidRPr="002E35B8">
        <w:t>n</w:t>
      </w:r>
      <w:r w:rsidRPr="002E35B8">
        <w:rPr>
          <w:spacing w:val="1"/>
        </w:rPr>
        <w:t xml:space="preserve"> </w:t>
      </w:r>
      <w:r w:rsidRPr="002E35B8">
        <w:t>exp</w:t>
      </w:r>
      <w:r w:rsidRPr="002E35B8">
        <w:rPr>
          <w:spacing w:val="-2"/>
        </w:rPr>
        <w:t>e</w:t>
      </w:r>
      <w:r w:rsidRPr="002E35B8">
        <w:t xml:space="preserve">nse, </w:t>
      </w:r>
      <w:r w:rsidRPr="002E35B8">
        <w:rPr>
          <w:spacing w:val="-3"/>
        </w:rPr>
        <w:t>c</w:t>
      </w:r>
      <w:r w:rsidRPr="002E35B8">
        <w:t>ar</w:t>
      </w:r>
      <w:r w:rsidRPr="002E35B8">
        <w:rPr>
          <w:spacing w:val="-2"/>
        </w:rPr>
        <w:t>r</w:t>
      </w:r>
      <w:r w:rsidRPr="002E35B8">
        <w:t>y</w:t>
      </w:r>
      <w:r w:rsidRPr="002E35B8">
        <w:rPr>
          <w:spacing w:val="-1"/>
        </w:rPr>
        <w:t xml:space="preserve"> </w:t>
      </w:r>
      <w:r w:rsidRPr="002E35B8">
        <w:t xml:space="preserve">out </w:t>
      </w:r>
      <w:r w:rsidRPr="002E35B8">
        <w:rPr>
          <w:spacing w:val="-2"/>
        </w:rPr>
        <w:t>t</w:t>
      </w:r>
      <w:r w:rsidRPr="002E35B8">
        <w:t>he</w:t>
      </w:r>
      <w:r w:rsidRPr="002E35B8">
        <w:rPr>
          <w:spacing w:val="1"/>
        </w:rPr>
        <w:t xml:space="preserve"> </w:t>
      </w:r>
      <w:r w:rsidRPr="002E35B8">
        <w:rPr>
          <w:spacing w:val="-2"/>
        </w:rPr>
        <w:t>t</w:t>
      </w:r>
      <w:r w:rsidRPr="002E35B8">
        <w:t>es</w:t>
      </w:r>
      <w:r w:rsidRPr="002E35B8">
        <w:rPr>
          <w:spacing w:val="-1"/>
        </w:rPr>
        <w:t>t</w:t>
      </w:r>
      <w:r w:rsidRPr="002E35B8">
        <w:t>ing</w:t>
      </w:r>
      <w:r w:rsidRPr="002E35B8">
        <w:rPr>
          <w:spacing w:val="-1"/>
        </w:rPr>
        <w:t xml:space="preserve"> </w:t>
      </w:r>
      <w:r w:rsidRPr="002E35B8">
        <w:t>and</w:t>
      </w:r>
      <w:r w:rsidRPr="002E35B8">
        <w:rPr>
          <w:spacing w:val="3"/>
        </w:rPr>
        <w:t xml:space="preserve"> </w:t>
      </w:r>
      <w:r w:rsidRPr="002E35B8">
        <w:t>C</w:t>
      </w:r>
      <w:r w:rsidRPr="002E35B8">
        <w:rPr>
          <w:spacing w:val="-3"/>
        </w:rPr>
        <w:t>o</w:t>
      </w:r>
      <w:r w:rsidRPr="002E35B8">
        <w:rPr>
          <w:spacing w:val="-1"/>
        </w:rPr>
        <w:t>mm</w:t>
      </w:r>
      <w:r w:rsidRPr="002E35B8">
        <w:t>i</w:t>
      </w:r>
      <w:r w:rsidRPr="002E35B8">
        <w:rPr>
          <w:spacing w:val="-3"/>
        </w:rPr>
        <w:t>s</w:t>
      </w:r>
      <w:r w:rsidRPr="002E35B8">
        <w:t>s</w:t>
      </w:r>
      <w:r w:rsidRPr="002E35B8">
        <w:rPr>
          <w:spacing w:val="-2"/>
        </w:rPr>
        <w:t>i</w:t>
      </w:r>
      <w:r w:rsidRPr="002E35B8">
        <w:t>on</w:t>
      </w:r>
      <w:r w:rsidRPr="002E35B8">
        <w:rPr>
          <w:spacing w:val="-1"/>
        </w:rPr>
        <w:t>i</w:t>
      </w:r>
      <w:r w:rsidRPr="002E35B8">
        <w:rPr>
          <w:spacing w:val="-3"/>
        </w:rPr>
        <w:t>n</w:t>
      </w:r>
      <w:r w:rsidRPr="002E35B8">
        <w:t>g</w:t>
      </w:r>
      <w:r w:rsidRPr="002E35B8">
        <w:rPr>
          <w:spacing w:val="2"/>
        </w:rPr>
        <w:t xml:space="preserve"> </w:t>
      </w:r>
      <w:r w:rsidRPr="002E35B8">
        <w:t>of</w:t>
      </w:r>
      <w:r w:rsidRPr="002E35B8">
        <w:rPr>
          <w:spacing w:val="2"/>
        </w:rPr>
        <w:t xml:space="preserve"> </w:t>
      </w:r>
      <w:r w:rsidRPr="002E35B8">
        <w:rPr>
          <w:spacing w:val="-2"/>
        </w:rPr>
        <w:t>t</w:t>
      </w:r>
      <w:r w:rsidRPr="002E35B8">
        <w:t>he</w:t>
      </w:r>
      <w:r w:rsidRPr="002E35B8">
        <w:rPr>
          <w:spacing w:val="-1"/>
        </w:rPr>
        <w:t xml:space="preserve"> </w:t>
      </w:r>
      <w:r w:rsidRPr="002E35B8">
        <w:t>F</w:t>
      </w:r>
      <w:r w:rsidRPr="002E35B8">
        <w:rPr>
          <w:spacing w:val="-2"/>
        </w:rPr>
        <w:t>a</w:t>
      </w:r>
      <w:r w:rsidRPr="002E35B8">
        <w:t>c</w:t>
      </w:r>
      <w:r w:rsidRPr="002E35B8">
        <w:rPr>
          <w:spacing w:val="-2"/>
        </w:rPr>
        <w:t>i</w:t>
      </w:r>
      <w:r w:rsidRPr="002E35B8">
        <w:t>li</w:t>
      </w:r>
      <w:r w:rsidRPr="002E35B8">
        <w:rPr>
          <w:spacing w:val="-2"/>
        </w:rPr>
        <w:t>t</w:t>
      </w:r>
      <w:r w:rsidRPr="002E35B8">
        <w:t>y and</w:t>
      </w:r>
      <w:r w:rsidRPr="002E35B8">
        <w:rPr>
          <w:spacing w:val="9"/>
        </w:rPr>
        <w:t xml:space="preserve"> </w:t>
      </w:r>
      <w:r w:rsidRPr="002E35B8">
        <w:rPr>
          <w:spacing w:val="-2"/>
        </w:rPr>
        <w:t>t</w:t>
      </w:r>
      <w:r w:rsidRPr="002E35B8">
        <w:t>he</w:t>
      </w:r>
      <w:r w:rsidRPr="002E35B8">
        <w:rPr>
          <w:spacing w:val="9"/>
        </w:rPr>
        <w:t xml:space="preserve"> </w:t>
      </w:r>
      <w:r w:rsidRPr="002E35B8">
        <w:rPr>
          <w:spacing w:val="-2"/>
        </w:rPr>
        <w:t>I</w:t>
      </w:r>
      <w:r w:rsidRPr="002E35B8">
        <w:t>n</w:t>
      </w:r>
      <w:r w:rsidRPr="002E35B8">
        <w:rPr>
          <w:spacing w:val="-1"/>
        </w:rPr>
        <w:t>t</w:t>
      </w:r>
      <w:r w:rsidRPr="002E35B8">
        <w:t>ercon</w:t>
      </w:r>
      <w:r w:rsidRPr="002E35B8">
        <w:rPr>
          <w:spacing w:val="-3"/>
        </w:rPr>
        <w:t>n</w:t>
      </w:r>
      <w:r w:rsidRPr="002E35B8">
        <w:t>ec</w:t>
      </w:r>
      <w:r w:rsidRPr="002E35B8">
        <w:rPr>
          <w:spacing w:val="-1"/>
        </w:rPr>
        <w:t>t</w:t>
      </w:r>
      <w:r w:rsidRPr="002E35B8">
        <w:rPr>
          <w:spacing w:val="-2"/>
        </w:rPr>
        <w:t>i</w:t>
      </w:r>
      <w:r w:rsidRPr="002E35B8">
        <w:t>on</w:t>
      </w:r>
      <w:r w:rsidRPr="002E35B8">
        <w:rPr>
          <w:spacing w:val="9"/>
        </w:rPr>
        <w:t xml:space="preserve"> </w:t>
      </w:r>
      <w:r w:rsidRPr="002E35B8">
        <w:rPr>
          <w:spacing w:val="-2"/>
        </w:rPr>
        <w:t>F</w:t>
      </w:r>
      <w:r w:rsidRPr="002E35B8">
        <w:t>ac</w:t>
      </w:r>
      <w:r w:rsidRPr="002E35B8">
        <w:rPr>
          <w:spacing w:val="-2"/>
        </w:rPr>
        <w:t>i</w:t>
      </w:r>
      <w:r w:rsidRPr="002E35B8">
        <w:t>li</w:t>
      </w:r>
      <w:r w:rsidRPr="002E35B8">
        <w:rPr>
          <w:spacing w:val="-4"/>
        </w:rPr>
        <w:t>t</w:t>
      </w:r>
      <w:r w:rsidRPr="002E35B8">
        <w:t>ies</w:t>
      </w:r>
      <w:r w:rsidRPr="002E35B8">
        <w:rPr>
          <w:spacing w:val="10"/>
        </w:rPr>
        <w:t xml:space="preserve"> </w:t>
      </w:r>
      <w:r w:rsidRPr="002E35B8">
        <w:t>in</w:t>
      </w:r>
      <w:r w:rsidRPr="002E35B8">
        <w:rPr>
          <w:spacing w:val="8"/>
        </w:rPr>
        <w:t xml:space="preserve"> </w:t>
      </w:r>
      <w:r w:rsidRPr="002E35B8">
        <w:rPr>
          <w:spacing w:val="-3"/>
        </w:rPr>
        <w:t>a</w:t>
      </w:r>
      <w:r w:rsidRPr="002E35B8">
        <w:t>ccor</w:t>
      </w:r>
      <w:r w:rsidRPr="002E35B8">
        <w:rPr>
          <w:spacing w:val="-3"/>
        </w:rPr>
        <w:t>d</w:t>
      </w:r>
      <w:r w:rsidRPr="002E35B8">
        <w:t>an</w:t>
      </w:r>
      <w:r w:rsidRPr="002E35B8">
        <w:rPr>
          <w:spacing w:val="-3"/>
        </w:rPr>
        <w:t>c</w:t>
      </w:r>
      <w:r w:rsidRPr="002E35B8">
        <w:t>e</w:t>
      </w:r>
      <w:r w:rsidRPr="002E35B8">
        <w:rPr>
          <w:spacing w:val="8"/>
        </w:rPr>
        <w:t xml:space="preserve"> </w:t>
      </w:r>
      <w:r w:rsidRPr="002E35B8">
        <w:rPr>
          <w:spacing w:val="-2"/>
        </w:rPr>
        <w:t>w</w:t>
      </w:r>
      <w:r w:rsidRPr="002E35B8">
        <w:t>i</w:t>
      </w:r>
      <w:r w:rsidRPr="002E35B8">
        <w:rPr>
          <w:spacing w:val="-2"/>
        </w:rPr>
        <w:t>t</w:t>
      </w:r>
      <w:r w:rsidRPr="002E35B8">
        <w:t>h</w:t>
      </w:r>
      <w:r w:rsidRPr="002E35B8">
        <w:rPr>
          <w:spacing w:val="8"/>
        </w:rPr>
        <w:t xml:space="preserve"> </w:t>
      </w:r>
      <w:r w:rsidRPr="002E35B8">
        <w:rPr>
          <w:spacing w:val="-2"/>
        </w:rPr>
        <w:t>t</w:t>
      </w:r>
      <w:r w:rsidRPr="002E35B8">
        <w:t>he</w:t>
      </w:r>
      <w:r w:rsidRPr="002E35B8">
        <w:rPr>
          <w:spacing w:val="9"/>
        </w:rPr>
        <w:t xml:space="preserve"> </w:t>
      </w:r>
      <w:r w:rsidRPr="002E35B8">
        <w:t>pro</w:t>
      </w:r>
      <w:r w:rsidRPr="002E35B8">
        <w:rPr>
          <w:spacing w:val="-3"/>
        </w:rPr>
        <w:t>v</w:t>
      </w:r>
      <w:r w:rsidRPr="002E35B8">
        <w:t>isio</w:t>
      </w:r>
      <w:r w:rsidRPr="002E35B8">
        <w:rPr>
          <w:spacing w:val="-3"/>
        </w:rPr>
        <w:t>n</w:t>
      </w:r>
      <w:r w:rsidRPr="002E35B8">
        <w:t>s</w:t>
      </w:r>
      <w:r w:rsidRPr="002E35B8">
        <w:rPr>
          <w:spacing w:val="8"/>
        </w:rPr>
        <w:t xml:space="preserve"> </w:t>
      </w:r>
      <w:r w:rsidRPr="002E35B8">
        <w:t>of</w:t>
      </w:r>
      <w:r w:rsidRPr="002E35B8">
        <w:rPr>
          <w:spacing w:val="9"/>
        </w:rPr>
        <w:t xml:space="preserve"> </w:t>
      </w:r>
      <w:r w:rsidRPr="002E35B8">
        <w:rPr>
          <w:spacing w:val="-2"/>
        </w:rPr>
        <w:t>t</w:t>
      </w:r>
      <w:r w:rsidRPr="002E35B8">
        <w:t>h</w:t>
      </w:r>
      <w:r w:rsidRPr="002E35B8">
        <w:rPr>
          <w:spacing w:val="-2"/>
        </w:rPr>
        <w:t>i</w:t>
      </w:r>
      <w:r w:rsidRPr="002E35B8">
        <w:t>s</w:t>
      </w:r>
      <w:r w:rsidRPr="002E35B8">
        <w:rPr>
          <w:spacing w:val="8"/>
        </w:rPr>
        <w:t xml:space="preserve"> </w:t>
      </w:r>
      <w:r w:rsidRPr="002E35B8">
        <w:t>S</w:t>
      </w:r>
      <w:r w:rsidRPr="002E35B8">
        <w:rPr>
          <w:spacing w:val="-3"/>
        </w:rPr>
        <w:t>c</w:t>
      </w:r>
      <w:r w:rsidRPr="002E35B8">
        <w:t>hed</w:t>
      </w:r>
      <w:r w:rsidRPr="002E35B8">
        <w:rPr>
          <w:spacing w:val="-2"/>
        </w:rPr>
        <w:t>u</w:t>
      </w:r>
      <w:r w:rsidRPr="002E35B8">
        <w:t>le</w:t>
      </w:r>
      <w:r w:rsidRPr="002E35B8">
        <w:rPr>
          <w:spacing w:val="13"/>
        </w:rPr>
        <w:t xml:space="preserve"> </w:t>
      </w:r>
      <w:r w:rsidRPr="002E35B8">
        <w:t>3,</w:t>
      </w:r>
      <w:r w:rsidRPr="002E35B8">
        <w:rPr>
          <w:spacing w:val="7"/>
        </w:rPr>
        <w:t xml:space="preserve"> </w:t>
      </w:r>
      <w:r w:rsidRPr="002E35B8">
        <w:rPr>
          <w:spacing w:val="-2"/>
        </w:rPr>
        <w:t>t</w:t>
      </w:r>
      <w:r w:rsidRPr="002E35B8">
        <w:t>he spe</w:t>
      </w:r>
      <w:r w:rsidRPr="002E35B8">
        <w:rPr>
          <w:spacing w:val="-3"/>
        </w:rPr>
        <w:t>c</w:t>
      </w:r>
      <w:r w:rsidRPr="002E35B8">
        <w:t>i</w:t>
      </w:r>
      <w:r w:rsidRPr="002E35B8">
        <w:rPr>
          <w:spacing w:val="-2"/>
        </w:rPr>
        <w:t>f</w:t>
      </w:r>
      <w:r w:rsidRPr="002E35B8">
        <w:t>i</w:t>
      </w:r>
      <w:r w:rsidRPr="002E35B8">
        <w:rPr>
          <w:spacing w:val="-3"/>
        </w:rPr>
        <w:t>c</w:t>
      </w:r>
      <w:r w:rsidRPr="002E35B8">
        <w:t>a</w:t>
      </w:r>
      <w:r w:rsidRPr="002E35B8">
        <w:rPr>
          <w:spacing w:val="-1"/>
        </w:rPr>
        <w:t>t</w:t>
      </w:r>
      <w:r w:rsidRPr="002E35B8">
        <w:t>io</w:t>
      </w:r>
      <w:r w:rsidRPr="002E35B8">
        <w:rPr>
          <w:spacing w:val="-3"/>
        </w:rPr>
        <w:t>n</w:t>
      </w:r>
      <w:r w:rsidRPr="002E35B8">
        <w:t>s</w:t>
      </w:r>
      <w:r w:rsidRPr="002E35B8">
        <w:rPr>
          <w:spacing w:val="3"/>
        </w:rPr>
        <w:t xml:space="preserve"> </w:t>
      </w:r>
      <w:r w:rsidRPr="002E35B8">
        <w:t>set</w:t>
      </w:r>
      <w:r w:rsidRPr="002E35B8">
        <w:rPr>
          <w:spacing w:val="2"/>
        </w:rPr>
        <w:t xml:space="preserve"> </w:t>
      </w:r>
      <w:r w:rsidRPr="002E35B8">
        <w:t>out</w:t>
      </w:r>
      <w:r w:rsidRPr="002E35B8">
        <w:rPr>
          <w:spacing w:val="2"/>
        </w:rPr>
        <w:t xml:space="preserve"> </w:t>
      </w:r>
      <w:r w:rsidRPr="002E35B8">
        <w:rPr>
          <w:spacing w:val="-2"/>
        </w:rPr>
        <w:t>i</w:t>
      </w:r>
      <w:r w:rsidRPr="002E35B8">
        <w:t>n</w:t>
      </w:r>
      <w:r w:rsidRPr="002E35B8">
        <w:rPr>
          <w:spacing w:val="3"/>
        </w:rPr>
        <w:t xml:space="preserve"> </w:t>
      </w:r>
      <w:r w:rsidRPr="002E35B8">
        <w:rPr>
          <w:spacing w:val="-2"/>
        </w:rPr>
        <w:t>S</w:t>
      </w:r>
      <w:r w:rsidRPr="002E35B8">
        <w:t>che</w:t>
      </w:r>
      <w:r w:rsidRPr="002E35B8">
        <w:rPr>
          <w:spacing w:val="-2"/>
        </w:rPr>
        <w:t>d</w:t>
      </w:r>
      <w:r w:rsidRPr="002E35B8">
        <w:t>u</w:t>
      </w:r>
      <w:r w:rsidRPr="002E35B8">
        <w:rPr>
          <w:spacing w:val="1"/>
        </w:rPr>
        <w:t>l</w:t>
      </w:r>
      <w:r w:rsidRPr="002E35B8">
        <w:t>e</w:t>
      </w:r>
      <w:r w:rsidRPr="002E35B8">
        <w:rPr>
          <w:spacing w:val="1"/>
        </w:rPr>
        <w:t xml:space="preserve"> </w:t>
      </w:r>
      <w:r w:rsidRPr="002E35B8">
        <w:t>6</w:t>
      </w:r>
      <w:r w:rsidRPr="002E35B8">
        <w:rPr>
          <w:spacing w:val="3"/>
        </w:rPr>
        <w:t xml:space="preserve"> </w:t>
      </w:r>
      <w:r w:rsidRPr="002E35B8">
        <w:rPr>
          <w:spacing w:val="-1"/>
        </w:rPr>
        <w:t>(</w:t>
      </w:r>
      <w:r w:rsidRPr="002E35B8">
        <w:t>Tech</w:t>
      </w:r>
      <w:r w:rsidRPr="002E35B8">
        <w:rPr>
          <w:spacing w:val="-3"/>
        </w:rPr>
        <w:t>n</w:t>
      </w:r>
      <w:r w:rsidRPr="002E35B8">
        <w:t>ic</w:t>
      </w:r>
      <w:r w:rsidRPr="002E35B8">
        <w:rPr>
          <w:spacing w:val="-3"/>
        </w:rPr>
        <w:t>a</w:t>
      </w:r>
      <w:r w:rsidRPr="002E35B8">
        <w:t>l</w:t>
      </w:r>
      <w:r w:rsidRPr="002E35B8">
        <w:rPr>
          <w:spacing w:val="4"/>
        </w:rPr>
        <w:t xml:space="preserve"> </w:t>
      </w:r>
      <w:r w:rsidRPr="002E35B8">
        <w:rPr>
          <w:spacing w:val="-2"/>
        </w:rPr>
        <w:t>S</w:t>
      </w:r>
      <w:r w:rsidRPr="002E35B8">
        <w:t>p</w:t>
      </w:r>
      <w:r w:rsidRPr="002E35B8">
        <w:rPr>
          <w:spacing w:val="-3"/>
        </w:rPr>
        <w:t>e</w:t>
      </w:r>
      <w:r w:rsidRPr="002E35B8">
        <w:t>ci</w:t>
      </w:r>
      <w:r w:rsidRPr="002E35B8">
        <w:rPr>
          <w:spacing w:val="-2"/>
        </w:rPr>
        <w:t>f</w:t>
      </w:r>
      <w:r w:rsidRPr="002E35B8">
        <w:t>i</w:t>
      </w:r>
      <w:r w:rsidRPr="002E35B8">
        <w:rPr>
          <w:spacing w:val="-3"/>
        </w:rPr>
        <w:t>c</w:t>
      </w:r>
      <w:r w:rsidRPr="002E35B8">
        <w:t>a</w:t>
      </w:r>
      <w:r w:rsidRPr="002E35B8">
        <w:rPr>
          <w:spacing w:val="-1"/>
        </w:rPr>
        <w:t>t</w:t>
      </w:r>
      <w:r w:rsidRPr="002E35B8">
        <w:t>i</w:t>
      </w:r>
      <w:r w:rsidRPr="002E35B8">
        <w:rPr>
          <w:spacing w:val="-3"/>
        </w:rPr>
        <w:t>o</w:t>
      </w:r>
      <w:r w:rsidRPr="002E35B8">
        <w:t>ns),</w:t>
      </w:r>
      <w:r w:rsidRPr="002E35B8">
        <w:rPr>
          <w:spacing w:val="2"/>
        </w:rPr>
        <w:t xml:space="preserve"> </w:t>
      </w:r>
      <w:r w:rsidRPr="002E35B8">
        <w:t>and</w:t>
      </w:r>
      <w:r w:rsidRPr="002E35B8">
        <w:rPr>
          <w:spacing w:val="2"/>
        </w:rPr>
        <w:t xml:space="preserve"> </w:t>
      </w:r>
      <w:r w:rsidRPr="002E35B8">
        <w:t>P</w:t>
      </w:r>
      <w:r w:rsidRPr="002E35B8">
        <w:rPr>
          <w:spacing w:val="-1"/>
        </w:rPr>
        <w:t>r</w:t>
      </w:r>
      <w:r w:rsidRPr="002E35B8">
        <w:t>ud</w:t>
      </w:r>
      <w:r w:rsidRPr="002E35B8">
        <w:rPr>
          <w:spacing w:val="-2"/>
        </w:rPr>
        <w:t>e</w:t>
      </w:r>
      <w:r w:rsidRPr="002E35B8">
        <w:t>nt</w:t>
      </w:r>
      <w:r w:rsidRPr="002E35B8">
        <w:rPr>
          <w:spacing w:val="2"/>
        </w:rPr>
        <w:t xml:space="preserve"> </w:t>
      </w:r>
      <w:r w:rsidRPr="002E35B8">
        <w:t>U</w:t>
      </w:r>
      <w:r w:rsidRPr="002E35B8">
        <w:rPr>
          <w:spacing w:val="-2"/>
        </w:rPr>
        <w:t>ti</w:t>
      </w:r>
      <w:r w:rsidRPr="002E35B8">
        <w:t>li</w:t>
      </w:r>
      <w:r w:rsidRPr="002E35B8">
        <w:rPr>
          <w:spacing w:val="-2"/>
        </w:rPr>
        <w:t>t</w:t>
      </w:r>
      <w:r w:rsidRPr="002E35B8">
        <w:t>y</w:t>
      </w:r>
      <w:r w:rsidRPr="002E35B8">
        <w:rPr>
          <w:spacing w:val="1"/>
        </w:rPr>
        <w:t xml:space="preserve"> </w:t>
      </w:r>
      <w:r w:rsidRPr="002E35B8">
        <w:t>P</w:t>
      </w:r>
      <w:r w:rsidRPr="002E35B8">
        <w:rPr>
          <w:spacing w:val="-1"/>
        </w:rPr>
        <w:t>r</w:t>
      </w:r>
      <w:r w:rsidRPr="002E35B8">
        <w:t>ac</w:t>
      </w:r>
      <w:r w:rsidRPr="002E35B8">
        <w:rPr>
          <w:spacing w:val="-1"/>
        </w:rPr>
        <w:t>t</w:t>
      </w:r>
      <w:r w:rsidRPr="002E35B8">
        <w:t>i</w:t>
      </w:r>
      <w:r w:rsidRPr="002E35B8">
        <w:rPr>
          <w:spacing w:val="-3"/>
        </w:rPr>
        <w:t>c</w:t>
      </w:r>
      <w:r w:rsidRPr="002E35B8">
        <w:t>e. U</w:t>
      </w:r>
      <w:r w:rsidRPr="002E35B8">
        <w:rPr>
          <w:spacing w:val="-2"/>
        </w:rPr>
        <w:t>ti</w:t>
      </w:r>
      <w:r w:rsidRPr="002E35B8">
        <w:t>li</w:t>
      </w:r>
      <w:r w:rsidRPr="002E35B8">
        <w:rPr>
          <w:spacing w:val="-2"/>
        </w:rPr>
        <w:t>t</w:t>
      </w:r>
      <w:r w:rsidRPr="002E35B8">
        <w:t>y</w:t>
      </w:r>
      <w:r w:rsidRPr="002E35B8">
        <w:rPr>
          <w:spacing w:val="37"/>
        </w:rPr>
        <w:t xml:space="preserve"> </w:t>
      </w:r>
      <w:r w:rsidRPr="002E35B8">
        <w:t>sha</w:t>
      </w:r>
      <w:r w:rsidRPr="002E35B8">
        <w:rPr>
          <w:spacing w:val="-1"/>
        </w:rPr>
        <w:t>l</w:t>
      </w:r>
      <w:r w:rsidRPr="002E35B8">
        <w:t>l</w:t>
      </w:r>
      <w:r w:rsidRPr="002E35B8">
        <w:rPr>
          <w:spacing w:val="40"/>
        </w:rPr>
        <w:t xml:space="preserve"> </w:t>
      </w:r>
      <w:r w:rsidRPr="002E35B8">
        <w:t>be</w:t>
      </w:r>
      <w:r w:rsidRPr="002E35B8">
        <w:rPr>
          <w:spacing w:val="40"/>
        </w:rPr>
        <w:t xml:space="preserve"> </w:t>
      </w:r>
      <w:r w:rsidRPr="002E35B8">
        <w:t>g</w:t>
      </w:r>
      <w:r w:rsidRPr="002E35B8">
        <w:rPr>
          <w:spacing w:val="1"/>
        </w:rPr>
        <w:t>i</w:t>
      </w:r>
      <w:r w:rsidRPr="002E35B8">
        <w:rPr>
          <w:spacing w:val="-3"/>
        </w:rPr>
        <w:t>v</w:t>
      </w:r>
      <w:r w:rsidRPr="002E35B8">
        <w:t>en</w:t>
      </w:r>
      <w:r w:rsidRPr="002E35B8">
        <w:rPr>
          <w:spacing w:val="41"/>
        </w:rPr>
        <w:t xml:space="preserve"> </w:t>
      </w:r>
      <w:r w:rsidRPr="002E35B8">
        <w:rPr>
          <w:spacing w:val="-2"/>
        </w:rPr>
        <w:t>f</w:t>
      </w:r>
      <w:r w:rsidRPr="002E35B8">
        <w:t>i</w:t>
      </w:r>
      <w:r w:rsidRPr="002E35B8">
        <w:rPr>
          <w:spacing w:val="-3"/>
        </w:rPr>
        <w:t>v</w:t>
      </w:r>
      <w:r w:rsidRPr="002E35B8">
        <w:t>e</w:t>
      </w:r>
      <w:r w:rsidRPr="002E35B8">
        <w:rPr>
          <w:spacing w:val="37"/>
        </w:rPr>
        <w:t xml:space="preserve"> </w:t>
      </w:r>
      <w:r w:rsidRPr="002E35B8">
        <w:rPr>
          <w:spacing w:val="-1"/>
        </w:rPr>
        <w:t>(</w:t>
      </w:r>
      <w:r w:rsidRPr="002E35B8">
        <w:t>5)</w:t>
      </w:r>
      <w:r w:rsidRPr="002E35B8">
        <w:rPr>
          <w:spacing w:val="39"/>
        </w:rPr>
        <w:t xml:space="preserve"> </w:t>
      </w:r>
      <w:r w:rsidRPr="002E35B8">
        <w:rPr>
          <w:spacing w:val="1"/>
        </w:rPr>
        <w:t>D</w:t>
      </w:r>
      <w:r w:rsidRPr="002E35B8">
        <w:t>a</w:t>
      </w:r>
      <w:r w:rsidRPr="002E35B8">
        <w:rPr>
          <w:spacing w:val="-3"/>
        </w:rPr>
        <w:t>y</w:t>
      </w:r>
      <w:r w:rsidRPr="002E35B8">
        <w:t>s</w:t>
      </w:r>
      <w:r w:rsidRPr="002E35B8">
        <w:rPr>
          <w:spacing w:val="39"/>
        </w:rPr>
        <w:t xml:space="preserve"> </w:t>
      </w:r>
      <w:r w:rsidRPr="002E35B8">
        <w:t>prior</w:t>
      </w:r>
      <w:r w:rsidRPr="002E35B8">
        <w:rPr>
          <w:spacing w:val="39"/>
        </w:rPr>
        <w:t xml:space="preserve"> </w:t>
      </w:r>
      <w:r w:rsidRPr="002E35B8">
        <w:rPr>
          <w:spacing w:val="-2"/>
        </w:rPr>
        <w:t>w</w:t>
      </w:r>
      <w:r w:rsidRPr="002E35B8">
        <w:rPr>
          <w:spacing w:val="-1"/>
        </w:rPr>
        <w:t>r</w:t>
      </w:r>
      <w:r w:rsidRPr="002E35B8">
        <w:t>i</w:t>
      </w:r>
      <w:r w:rsidRPr="002E35B8">
        <w:rPr>
          <w:spacing w:val="-2"/>
        </w:rPr>
        <w:t>tt</w:t>
      </w:r>
      <w:r w:rsidRPr="002E35B8">
        <w:t>en</w:t>
      </w:r>
      <w:r w:rsidRPr="002E35B8">
        <w:rPr>
          <w:spacing w:val="39"/>
        </w:rPr>
        <w:t xml:space="preserve"> </w:t>
      </w:r>
      <w:r w:rsidRPr="002E35B8">
        <w:t>no</w:t>
      </w:r>
      <w:r w:rsidRPr="002E35B8">
        <w:rPr>
          <w:spacing w:val="-1"/>
        </w:rPr>
        <w:t>t</w:t>
      </w:r>
      <w:r w:rsidRPr="002E35B8">
        <w:t>ice</w:t>
      </w:r>
      <w:r w:rsidRPr="002E35B8">
        <w:rPr>
          <w:spacing w:val="39"/>
        </w:rPr>
        <w:t xml:space="preserve"> </w:t>
      </w:r>
      <w:r w:rsidRPr="002E35B8">
        <w:rPr>
          <w:spacing w:val="-3"/>
        </w:rPr>
        <w:t>o</w:t>
      </w:r>
      <w:r w:rsidRPr="002E35B8">
        <w:t>f</w:t>
      </w:r>
      <w:r w:rsidRPr="002E35B8">
        <w:rPr>
          <w:spacing w:val="41"/>
        </w:rPr>
        <w:t xml:space="preserve"> </w:t>
      </w:r>
      <w:r w:rsidRPr="002E35B8">
        <w:t>any</w:t>
      </w:r>
      <w:r w:rsidRPr="002E35B8">
        <w:rPr>
          <w:spacing w:val="37"/>
        </w:rPr>
        <w:t xml:space="preserve"> </w:t>
      </w:r>
      <w:r w:rsidRPr="002E35B8">
        <w:rPr>
          <w:spacing w:val="-2"/>
        </w:rPr>
        <w:t>t</w:t>
      </w:r>
      <w:r w:rsidRPr="002E35B8">
        <w:t>es</w:t>
      </w:r>
      <w:r w:rsidRPr="002E35B8">
        <w:rPr>
          <w:spacing w:val="-1"/>
        </w:rPr>
        <w:t>t</w:t>
      </w:r>
      <w:r w:rsidRPr="002E35B8">
        <w:t>ing</w:t>
      </w:r>
      <w:r w:rsidRPr="002E35B8">
        <w:rPr>
          <w:spacing w:val="39"/>
        </w:rPr>
        <w:t xml:space="preserve"> </w:t>
      </w:r>
      <w:r w:rsidRPr="002E35B8">
        <w:t>or</w:t>
      </w:r>
      <w:r w:rsidRPr="002E35B8">
        <w:rPr>
          <w:spacing w:val="43"/>
        </w:rPr>
        <w:t xml:space="preserve"> </w:t>
      </w:r>
      <w:r w:rsidRPr="002E35B8">
        <w:rPr>
          <w:spacing w:val="-2"/>
        </w:rPr>
        <w:t>C</w:t>
      </w:r>
      <w:r w:rsidRPr="002E35B8">
        <w:t>om</w:t>
      </w:r>
      <w:r w:rsidRPr="002E35B8">
        <w:rPr>
          <w:spacing w:val="-2"/>
        </w:rPr>
        <w:t>m</w:t>
      </w:r>
      <w:r w:rsidRPr="002E35B8">
        <w:t>i</w:t>
      </w:r>
      <w:r w:rsidRPr="002E35B8">
        <w:rPr>
          <w:spacing w:val="-3"/>
        </w:rPr>
        <w:t>s</w:t>
      </w:r>
      <w:r w:rsidRPr="002E35B8">
        <w:t>si</w:t>
      </w:r>
      <w:r w:rsidRPr="002E35B8">
        <w:rPr>
          <w:spacing w:val="-3"/>
        </w:rPr>
        <w:t>o</w:t>
      </w:r>
      <w:r w:rsidRPr="002E35B8">
        <w:t>n</w:t>
      </w:r>
      <w:r w:rsidRPr="002E35B8">
        <w:rPr>
          <w:spacing w:val="-2"/>
        </w:rPr>
        <w:t>i</w:t>
      </w:r>
      <w:r w:rsidRPr="002E35B8">
        <w:t>ng proce</w:t>
      </w:r>
      <w:r w:rsidRPr="002E35B8">
        <w:rPr>
          <w:spacing w:val="-3"/>
        </w:rPr>
        <w:t>d</w:t>
      </w:r>
      <w:r w:rsidRPr="002E35B8">
        <w:t>ure</w:t>
      </w:r>
      <w:r w:rsidRPr="002E35B8">
        <w:rPr>
          <w:spacing w:val="46"/>
        </w:rPr>
        <w:t xml:space="preserve"> </w:t>
      </w:r>
      <w:r w:rsidRPr="002E35B8">
        <w:t>and</w:t>
      </w:r>
      <w:r w:rsidRPr="002E35B8">
        <w:rPr>
          <w:spacing w:val="47"/>
        </w:rPr>
        <w:t xml:space="preserve"> </w:t>
      </w:r>
      <w:r w:rsidRPr="002E35B8">
        <w:t>U</w:t>
      </w:r>
      <w:r w:rsidRPr="002E35B8">
        <w:rPr>
          <w:spacing w:val="-4"/>
        </w:rPr>
        <w:t>t</w:t>
      </w:r>
      <w:r w:rsidRPr="002E35B8">
        <w:t>i</w:t>
      </w:r>
      <w:r w:rsidRPr="002E35B8">
        <w:rPr>
          <w:spacing w:val="-2"/>
        </w:rPr>
        <w:t>l</w:t>
      </w:r>
      <w:r w:rsidRPr="002E35B8">
        <w:t>i</w:t>
      </w:r>
      <w:r w:rsidRPr="002E35B8">
        <w:rPr>
          <w:spacing w:val="-2"/>
        </w:rPr>
        <w:t>t</w:t>
      </w:r>
      <w:r w:rsidRPr="002E35B8">
        <w:t>y</w:t>
      </w:r>
      <w:r w:rsidRPr="002E35B8">
        <w:rPr>
          <w:spacing w:val="45"/>
        </w:rPr>
        <w:t xml:space="preserve"> </w:t>
      </w:r>
      <w:r w:rsidRPr="002E35B8">
        <w:t>sha</w:t>
      </w:r>
      <w:r w:rsidRPr="002E35B8">
        <w:rPr>
          <w:spacing w:val="1"/>
        </w:rPr>
        <w:t>l</w:t>
      </w:r>
      <w:r w:rsidRPr="002E35B8">
        <w:t>l</w:t>
      </w:r>
      <w:r w:rsidRPr="002E35B8">
        <w:rPr>
          <w:spacing w:val="47"/>
        </w:rPr>
        <w:t xml:space="preserve"> </w:t>
      </w:r>
      <w:r w:rsidRPr="002E35B8">
        <w:t>be</w:t>
      </w:r>
      <w:r w:rsidRPr="002E35B8">
        <w:rPr>
          <w:spacing w:val="47"/>
        </w:rPr>
        <w:t xml:space="preserve"> </w:t>
      </w:r>
      <w:r w:rsidRPr="002E35B8">
        <w:t>en</w:t>
      </w:r>
      <w:r w:rsidRPr="002E35B8">
        <w:rPr>
          <w:spacing w:val="-4"/>
        </w:rPr>
        <w:t>t</w:t>
      </w:r>
      <w:r w:rsidRPr="002E35B8">
        <w:t>i</w:t>
      </w:r>
      <w:r w:rsidRPr="002E35B8">
        <w:rPr>
          <w:spacing w:val="-2"/>
        </w:rPr>
        <w:t>t</w:t>
      </w:r>
      <w:r w:rsidRPr="002E35B8">
        <w:t>l</w:t>
      </w:r>
      <w:r w:rsidRPr="002E35B8">
        <w:rPr>
          <w:spacing w:val="-3"/>
        </w:rPr>
        <w:t>e</w:t>
      </w:r>
      <w:r w:rsidRPr="002E35B8">
        <w:t>d</w:t>
      </w:r>
      <w:r w:rsidRPr="002E35B8">
        <w:rPr>
          <w:spacing w:val="47"/>
        </w:rPr>
        <w:t xml:space="preserve"> </w:t>
      </w:r>
      <w:r w:rsidRPr="002E35B8">
        <w:rPr>
          <w:spacing w:val="-2"/>
        </w:rPr>
        <w:t>t</w:t>
      </w:r>
      <w:r w:rsidRPr="002E35B8">
        <w:t>o</w:t>
      </w:r>
      <w:r w:rsidRPr="002E35B8">
        <w:rPr>
          <w:spacing w:val="46"/>
        </w:rPr>
        <w:t xml:space="preserve"> </w:t>
      </w:r>
      <w:r w:rsidRPr="002E35B8">
        <w:t>ha</w:t>
      </w:r>
      <w:r w:rsidRPr="002E35B8">
        <w:rPr>
          <w:spacing w:val="-3"/>
        </w:rPr>
        <w:t>v</w:t>
      </w:r>
      <w:r w:rsidRPr="002E35B8">
        <w:t>e</w:t>
      </w:r>
      <w:r w:rsidRPr="002E35B8">
        <w:rPr>
          <w:spacing w:val="47"/>
        </w:rPr>
        <w:t xml:space="preserve"> </w:t>
      </w:r>
      <w:r w:rsidRPr="002E35B8">
        <w:rPr>
          <w:spacing w:val="1"/>
        </w:rPr>
        <w:t>r</w:t>
      </w:r>
      <w:r w:rsidRPr="002E35B8">
        <w:t>epres</w:t>
      </w:r>
      <w:r w:rsidRPr="002E35B8">
        <w:rPr>
          <w:spacing w:val="-3"/>
        </w:rPr>
        <w:t>e</w:t>
      </w:r>
      <w:r w:rsidRPr="002E35B8">
        <w:t>n</w:t>
      </w:r>
      <w:r w:rsidRPr="002E35B8">
        <w:rPr>
          <w:spacing w:val="-1"/>
        </w:rPr>
        <w:t>t</w:t>
      </w:r>
      <w:r w:rsidRPr="002E35B8">
        <w:t>a</w:t>
      </w:r>
      <w:r w:rsidRPr="002E35B8">
        <w:rPr>
          <w:spacing w:val="-1"/>
        </w:rPr>
        <w:t>t</w:t>
      </w:r>
      <w:r w:rsidRPr="002E35B8">
        <w:t>i</w:t>
      </w:r>
      <w:r w:rsidRPr="002E35B8">
        <w:rPr>
          <w:spacing w:val="-3"/>
        </w:rPr>
        <w:t>v</w:t>
      </w:r>
      <w:r w:rsidRPr="002E35B8">
        <w:t>es</w:t>
      </w:r>
      <w:r w:rsidRPr="002E35B8">
        <w:rPr>
          <w:spacing w:val="46"/>
        </w:rPr>
        <w:t xml:space="preserve"> </w:t>
      </w:r>
      <w:r w:rsidRPr="002E35B8">
        <w:t>pres</w:t>
      </w:r>
      <w:r w:rsidRPr="002E35B8">
        <w:rPr>
          <w:spacing w:val="-3"/>
        </w:rPr>
        <w:t>e</w:t>
      </w:r>
      <w:r w:rsidRPr="002E35B8">
        <w:t>nt</w:t>
      </w:r>
      <w:r w:rsidRPr="002E35B8">
        <w:rPr>
          <w:spacing w:val="45"/>
        </w:rPr>
        <w:t xml:space="preserve"> </w:t>
      </w:r>
      <w:r w:rsidRPr="002E35B8">
        <w:rPr>
          <w:spacing w:val="1"/>
        </w:rPr>
        <w:t>f</w:t>
      </w:r>
      <w:r w:rsidRPr="002E35B8">
        <w:rPr>
          <w:spacing w:val="-3"/>
        </w:rPr>
        <w:t>o</w:t>
      </w:r>
      <w:r w:rsidRPr="002E35B8">
        <w:t>r</w:t>
      </w:r>
      <w:r w:rsidRPr="002E35B8">
        <w:rPr>
          <w:spacing w:val="47"/>
        </w:rPr>
        <w:t xml:space="preserve"> </w:t>
      </w:r>
      <w:r w:rsidRPr="002E35B8">
        <w:t>purposes</w:t>
      </w:r>
      <w:r w:rsidRPr="002E35B8">
        <w:rPr>
          <w:spacing w:val="46"/>
        </w:rPr>
        <w:t xml:space="preserve"> </w:t>
      </w:r>
      <w:r w:rsidRPr="002E35B8">
        <w:rPr>
          <w:spacing w:val="-3"/>
        </w:rPr>
        <w:t>o</w:t>
      </w:r>
      <w:r w:rsidRPr="002E35B8">
        <w:t>f obser</w:t>
      </w:r>
      <w:r w:rsidRPr="002E35B8">
        <w:rPr>
          <w:spacing w:val="-3"/>
        </w:rPr>
        <w:t>v</w:t>
      </w:r>
      <w:r w:rsidRPr="002E35B8">
        <w:t>i</w:t>
      </w:r>
      <w:r w:rsidRPr="002E35B8">
        <w:rPr>
          <w:spacing w:val="-3"/>
        </w:rPr>
        <w:t>n</w:t>
      </w:r>
      <w:r w:rsidRPr="002E35B8">
        <w:t>g</w:t>
      </w:r>
      <w:r w:rsidRPr="002E35B8">
        <w:rPr>
          <w:spacing w:val="51"/>
        </w:rPr>
        <w:t xml:space="preserve"> </w:t>
      </w:r>
      <w:r w:rsidRPr="002E35B8">
        <w:t>any</w:t>
      </w:r>
      <w:r w:rsidRPr="002E35B8">
        <w:rPr>
          <w:spacing w:val="49"/>
        </w:rPr>
        <w:t xml:space="preserve"> </w:t>
      </w:r>
      <w:r w:rsidRPr="002E35B8">
        <w:t>such</w:t>
      </w:r>
      <w:r w:rsidRPr="002E35B8">
        <w:rPr>
          <w:spacing w:val="52"/>
        </w:rPr>
        <w:t xml:space="preserve"> </w:t>
      </w:r>
      <w:r w:rsidRPr="002E35B8">
        <w:t>proc</w:t>
      </w:r>
      <w:r w:rsidRPr="002E35B8">
        <w:rPr>
          <w:spacing w:val="1"/>
        </w:rPr>
        <w:t>e</w:t>
      </w:r>
      <w:r w:rsidRPr="002E35B8">
        <w:t>dures.</w:t>
      </w:r>
      <w:r w:rsidRPr="002E35B8">
        <w:rPr>
          <w:spacing w:val="50"/>
        </w:rPr>
        <w:t xml:space="preserve"> </w:t>
      </w:r>
      <w:r w:rsidRPr="002E35B8">
        <w:rPr>
          <w:spacing w:val="-2"/>
        </w:rPr>
        <w:t>I</w:t>
      </w:r>
      <w:r w:rsidRPr="002E35B8">
        <w:t>f</w:t>
      </w:r>
      <w:r w:rsidRPr="002E35B8">
        <w:rPr>
          <w:spacing w:val="52"/>
        </w:rPr>
        <w:t xml:space="preserve"> </w:t>
      </w:r>
      <w:r w:rsidRPr="002E35B8">
        <w:t>U</w:t>
      </w:r>
      <w:r w:rsidRPr="002E35B8">
        <w:rPr>
          <w:spacing w:val="-2"/>
        </w:rPr>
        <w:t>ti</w:t>
      </w:r>
      <w:r w:rsidRPr="002E35B8">
        <w:t>li</w:t>
      </w:r>
      <w:r w:rsidRPr="002E35B8">
        <w:rPr>
          <w:spacing w:val="-2"/>
        </w:rPr>
        <w:t>t</w:t>
      </w:r>
      <w:r w:rsidRPr="002E35B8">
        <w:t>y</w:t>
      </w:r>
      <w:r w:rsidRPr="002E35B8">
        <w:rPr>
          <w:spacing w:val="50"/>
        </w:rPr>
        <w:t xml:space="preserve"> </w:t>
      </w:r>
      <w:r w:rsidRPr="002E35B8">
        <w:rPr>
          <w:spacing w:val="-1"/>
        </w:rPr>
        <w:t>r</w:t>
      </w:r>
      <w:r w:rsidRPr="002E35B8">
        <w:t>epres</w:t>
      </w:r>
      <w:r w:rsidRPr="002E35B8">
        <w:rPr>
          <w:spacing w:val="-3"/>
        </w:rPr>
        <w:t>e</w:t>
      </w:r>
      <w:r w:rsidRPr="002E35B8">
        <w:t>n</w:t>
      </w:r>
      <w:r w:rsidRPr="002E35B8">
        <w:rPr>
          <w:spacing w:val="-1"/>
        </w:rPr>
        <w:t>t</w:t>
      </w:r>
      <w:r w:rsidRPr="002E35B8">
        <w:t>a</w:t>
      </w:r>
      <w:r w:rsidRPr="002E35B8">
        <w:rPr>
          <w:spacing w:val="-1"/>
        </w:rPr>
        <w:t>t</w:t>
      </w:r>
      <w:r w:rsidRPr="002E35B8">
        <w:t>i</w:t>
      </w:r>
      <w:r w:rsidRPr="002E35B8">
        <w:rPr>
          <w:spacing w:val="-3"/>
        </w:rPr>
        <w:t>v</w:t>
      </w:r>
      <w:r w:rsidRPr="002E35B8">
        <w:t>es</w:t>
      </w:r>
      <w:r w:rsidRPr="002E35B8">
        <w:rPr>
          <w:spacing w:val="51"/>
        </w:rPr>
        <w:t xml:space="preserve"> </w:t>
      </w:r>
      <w:r w:rsidRPr="002E35B8">
        <w:t>are</w:t>
      </w:r>
      <w:r w:rsidRPr="002E35B8">
        <w:rPr>
          <w:spacing w:val="52"/>
        </w:rPr>
        <w:t xml:space="preserve"> </w:t>
      </w:r>
      <w:r w:rsidRPr="002E35B8">
        <w:t>unab</w:t>
      </w:r>
      <w:r w:rsidRPr="002E35B8">
        <w:rPr>
          <w:spacing w:val="-2"/>
        </w:rPr>
        <w:t>l</w:t>
      </w:r>
      <w:r w:rsidRPr="002E35B8">
        <w:t>e</w:t>
      </w:r>
      <w:r w:rsidRPr="002E35B8">
        <w:rPr>
          <w:spacing w:val="51"/>
        </w:rPr>
        <w:t xml:space="preserve"> </w:t>
      </w:r>
      <w:r w:rsidRPr="002E35B8">
        <w:rPr>
          <w:spacing w:val="-2"/>
        </w:rPr>
        <w:t>t</w:t>
      </w:r>
      <w:r w:rsidRPr="002E35B8">
        <w:t>o</w:t>
      </w:r>
      <w:r w:rsidRPr="002E35B8">
        <w:rPr>
          <w:spacing w:val="51"/>
        </w:rPr>
        <w:t xml:space="preserve"> </w:t>
      </w:r>
      <w:r w:rsidRPr="002E35B8">
        <w:t>a</w:t>
      </w:r>
      <w:r w:rsidRPr="002E35B8">
        <w:rPr>
          <w:spacing w:val="-1"/>
        </w:rPr>
        <w:t>t</w:t>
      </w:r>
      <w:r w:rsidRPr="002E35B8">
        <w:rPr>
          <w:spacing w:val="-2"/>
        </w:rPr>
        <w:t>t</w:t>
      </w:r>
      <w:r w:rsidRPr="002E35B8">
        <w:t>end</w:t>
      </w:r>
      <w:r w:rsidRPr="002E35B8">
        <w:rPr>
          <w:spacing w:val="52"/>
        </w:rPr>
        <w:t xml:space="preserve"> </w:t>
      </w:r>
      <w:r w:rsidRPr="002E35B8">
        <w:rPr>
          <w:spacing w:val="1"/>
        </w:rPr>
        <w:t>f</w:t>
      </w:r>
      <w:r w:rsidRPr="002E35B8">
        <w:t>or</w:t>
      </w:r>
      <w:r w:rsidRPr="002E35B8">
        <w:rPr>
          <w:spacing w:val="50"/>
        </w:rPr>
        <w:t xml:space="preserve"> </w:t>
      </w:r>
      <w:r w:rsidRPr="002E35B8">
        <w:t xml:space="preserve">any </w:t>
      </w:r>
      <w:r w:rsidRPr="002E35B8">
        <w:rPr>
          <w:spacing w:val="-1"/>
        </w:rPr>
        <w:t>r</w:t>
      </w:r>
      <w:r w:rsidRPr="002E35B8">
        <w:t>eason,</w:t>
      </w:r>
      <w:r w:rsidRPr="002E35B8">
        <w:rPr>
          <w:spacing w:val="-2"/>
        </w:rPr>
        <w:t xml:space="preserve"> t</w:t>
      </w:r>
      <w:r w:rsidRPr="002E35B8">
        <w:t>he</w:t>
      </w:r>
      <w:r w:rsidRPr="002E35B8">
        <w:rPr>
          <w:spacing w:val="-1"/>
        </w:rPr>
        <w:t xml:space="preserve"> </w:t>
      </w:r>
      <w:r w:rsidRPr="002E35B8">
        <w:rPr>
          <w:spacing w:val="-2"/>
        </w:rPr>
        <w:t>t</w:t>
      </w:r>
      <w:r w:rsidRPr="002E35B8">
        <w:t>es</w:t>
      </w:r>
      <w:r w:rsidRPr="002E35B8">
        <w:rPr>
          <w:spacing w:val="-1"/>
        </w:rPr>
        <w:t>t</w:t>
      </w:r>
      <w:r w:rsidRPr="002E35B8">
        <w:rPr>
          <w:spacing w:val="-2"/>
        </w:rPr>
        <w:t>i</w:t>
      </w:r>
      <w:r w:rsidRPr="002E35B8">
        <w:t>ng</w:t>
      </w:r>
      <w:r w:rsidRPr="002E35B8">
        <w:rPr>
          <w:spacing w:val="-3"/>
        </w:rPr>
        <w:t xml:space="preserve"> </w:t>
      </w:r>
      <w:r w:rsidRPr="002E35B8">
        <w:rPr>
          <w:spacing w:val="1"/>
        </w:rPr>
        <w:t>m</w:t>
      </w:r>
      <w:r w:rsidRPr="002E35B8">
        <w:t>ay</w:t>
      </w:r>
      <w:r w:rsidRPr="002E35B8">
        <w:rPr>
          <w:spacing w:val="-4"/>
        </w:rPr>
        <w:t xml:space="preserve"> </w:t>
      </w:r>
      <w:r w:rsidRPr="002E35B8">
        <w:t>proce</w:t>
      </w:r>
      <w:r w:rsidRPr="002E35B8">
        <w:rPr>
          <w:spacing w:val="-3"/>
        </w:rPr>
        <w:t>e</w:t>
      </w:r>
      <w:r w:rsidRPr="002E35B8">
        <w:t>d</w:t>
      </w:r>
      <w:r w:rsidRPr="002E35B8">
        <w:rPr>
          <w:spacing w:val="-1"/>
        </w:rPr>
        <w:t xml:space="preserve"> </w:t>
      </w:r>
      <w:r w:rsidRPr="002E35B8">
        <w:rPr>
          <w:spacing w:val="-2"/>
        </w:rPr>
        <w:t>w</w:t>
      </w:r>
      <w:r w:rsidRPr="002E35B8">
        <w:t>i</w:t>
      </w:r>
      <w:r w:rsidRPr="002E35B8">
        <w:rPr>
          <w:spacing w:val="-2"/>
        </w:rPr>
        <w:t>t</w:t>
      </w:r>
      <w:r w:rsidRPr="002E35B8">
        <w:t>hout</w:t>
      </w:r>
      <w:r w:rsidRPr="002E35B8">
        <w:rPr>
          <w:spacing w:val="-2"/>
        </w:rPr>
        <w:t xml:space="preserve"> t</w:t>
      </w:r>
      <w:r w:rsidRPr="002E35B8">
        <w:t>h</w:t>
      </w:r>
      <w:r w:rsidRPr="002E35B8">
        <w:rPr>
          <w:spacing w:val="-3"/>
        </w:rPr>
        <w:t>e</w:t>
      </w:r>
      <w:r w:rsidRPr="002E35B8">
        <w:rPr>
          <w:spacing w:val="1"/>
        </w:rPr>
        <w:t>m</w:t>
      </w:r>
      <w:r w:rsidRPr="002E35B8">
        <w:t>.</w:t>
      </w:r>
    </w:p>
    <w:p w14:paraId="465C2645" w14:textId="77777777" w:rsidR="00412682" w:rsidRPr="002E35B8" w:rsidRDefault="00412682" w:rsidP="0019089E">
      <w:pPr>
        <w:spacing w:before="7" w:line="110" w:lineRule="exact"/>
        <w:ind w:right="-188"/>
        <w:rPr>
          <w:sz w:val="11"/>
          <w:szCs w:val="11"/>
        </w:rPr>
      </w:pPr>
    </w:p>
    <w:p w14:paraId="5834FB62" w14:textId="77777777" w:rsidR="00412682" w:rsidRPr="002E35B8" w:rsidRDefault="00412682" w:rsidP="0019089E">
      <w:pPr>
        <w:pStyle w:val="Heading3"/>
        <w:ind w:right="-188"/>
      </w:pPr>
      <w:r w:rsidRPr="002E35B8">
        <w:t>Test</w:t>
      </w:r>
      <w:r w:rsidRPr="002E35B8">
        <w:rPr>
          <w:spacing w:val="11"/>
        </w:rPr>
        <w:t xml:space="preserve"> </w:t>
      </w:r>
      <w:r w:rsidRPr="002E35B8">
        <w:t>prior</w:t>
      </w:r>
      <w:r w:rsidRPr="002E35B8">
        <w:rPr>
          <w:spacing w:val="12"/>
        </w:rPr>
        <w:t xml:space="preserve"> </w:t>
      </w:r>
      <w:r w:rsidRPr="002E35B8">
        <w:rPr>
          <w:spacing w:val="-2"/>
        </w:rPr>
        <w:t>t</w:t>
      </w:r>
      <w:r w:rsidRPr="002E35B8">
        <w:t>o</w:t>
      </w:r>
      <w:r w:rsidRPr="002E35B8">
        <w:rPr>
          <w:spacing w:val="12"/>
        </w:rPr>
        <w:t xml:space="preserve"> </w:t>
      </w:r>
      <w:r w:rsidRPr="002E35B8">
        <w:t>in</w:t>
      </w:r>
      <w:r w:rsidRPr="002E35B8">
        <w:rPr>
          <w:spacing w:val="1"/>
        </w:rPr>
        <w:t>i</w:t>
      </w:r>
      <w:r w:rsidRPr="002E35B8">
        <w:rPr>
          <w:spacing w:val="-2"/>
        </w:rPr>
        <w:t>ti</w:t>
      </w:r>
      <w:r w:rsidRPr="002E35B8">
        <w:t>al</w:t>
      </w:r>
      <w:r w:rsidRPr="002E35B8">
        <w:rPr>
          <w:spacing w:val="13"/>
        </w:rPr>
        <w:t xml:space="preserve"> </w:t>
      </w:r>
      <w:r w:rsidRPr="002E35B8">
        <w:t>c</w:t>
      </w:r>
      <w:r w:rsidRPr="002E35B8">
        <w:rPr>
          <w:spacing w:val="-3"/>
        </w:rPr>
        <w:t>o</w:t>
      </w:r>
      <w:r w:rsidRPr="002E35B8">
        <w:rPr>
          <w:spacing w:val="-1"/>
        </w:rPr>
        <w:t>m</w:t>
      </w:r>
      <w:r w:rsidRPr="002E35B8">
        <w:rPr>
          <w:spacing w:val="1"/>
        </w:rPr>
        <w:t>m</w:t>
      </w:r>
      <w:r w:rsidRPr="002E35B8">
        <w:t>e</w:t>
      </w:r>
      <w:r w:rsidRPr="002E35B8">
        <w:rPr>
          <w:spacing w:val="-3"/>
        </w:rPr>
        <w:t>r</w:t>
      </w:r>
      <w:r w:rsidRPr="002E35B8">
        <w:t>ci</w:t>
      </w:r>
      <w:r w:rsidRPr="002E35B8">
        <w:rPr>
          <w:spacing w:val="-3"/>
        </w:rPr>
        <w:t>a</w:t>
      </w:r>
      <w:r w:rsidRPr="002E35B8">
        <w:t>l</w:t>
      </w:r>
      <w:r w:rsidRPr="002E35B8">
        <w:rPr>
          <w:spacing w:val="13"/>
        </w:rPr>
        <w:t xml:space="preserve"> </w:t>
      </w:r>
      <w:r w:rsidRPr="002E35B8">
        <w:t>opera</w:t>
      </w:r>
      <w:r w:rsidRPr="002E35B8">
        <w:rPr>
          <w:spacing w:val="-4"/>
        </w:rPr>
        <w:t>t</w:t>
      </w:r>
      <w:r w:rsidRPr="002E35B8">
        <w:t>ion</w:t>
      </w:r>
      <w:r w:rsidRPr="002E35B8">
        <w:rPr>
          <w:spacing w:val="12"/>
        </w:rPr>
        <w:t xml:space="preserve"> </w:t>
      </w:r>
      <w:r w:rsidRPr="002E35B8">
        <w:t>su</w:t>
      </w:r>
      <w:r w:rsidRPr="002E35B8">
        <w:rPr>
          <w:spacing w:val="-3"/>
        </w:rPr>
        <w:t>c</w:t>
      </w:r>
      <w:r w:rsidRPr="002E35B8">
        <w:t>h</w:t>
      </w:r>
      <w:r w:rsidRPr="002E35B8">
        <w:rPr>
          <w:spacing w:val="12"/>
        </w:rPr>
        <w:t xml:space="preserve"> </w:t>
      </w:r>
      <w:r w:rsidRPr="002E35B8">
        <w:t>as</w:t>
      </w:r>
      <w:r w:rsidRPr="002E35B8">
        <w:rPr>
          <w:spacing w:val="17"/>
        </w:rPr>
        <w:t xml:space="preserve"> </w:t>
      </w:r>
      <w:r w:rsidRPr="002E35B8">
        <w:t>in</w:t>
      </w:r>
      <w:r w:rsidRPr="002E35B8">
        <w:rPr>
          <w:spacing w:val="1"/>
        </w:rPr>
        <w:t>i</w:t>
      </w:r>
      <w:r w:rsidRPr="002E35B8">
        <w:rPr>
          <w:spacing w:val="-4"/>
        </w:rPr>
        <w:t>t</w:t>
      </w:r>
      <w:r w:rsidRPr="002E35B8">
        <w:t>ial</w:t>
      </w:r>
      <w:r w:rsidRPr="002E35B8">
        <w:rPr>
          <w:spacing w:val="15"/>
        </w:rPr>
        <w:t xml:space="preserve"> </w:t>
      </w:r>
      <w:r w:rsidRPr="002E35B8">
        <w:rPr>
          <w:spacing w:val="-2"/>
        </w:rPr>
        <w:t>t</w:t>
      </w:r>
      <w:r w:rsidRPr="002E35B8">
        <w:t>es</w:t>
      </w:r>
      <w:r w:rsidRPr="002E35B8">
        <w:rPr>
          <w:spacing w:val="-1"/>
        </w:rPr>
        <w:t>t</w:t>
      </w:r>
      <w:r w:rsidRPr="002E35B8">
        <w:t>s,</w:t>
      </w:r>
      <w:r w:rsidRPr="002E35B8">
        <w:rPr>
          <w:spacing w:val="11"/>
        </w:rPr>
        <w:t xml:space="preserve"> </w:t>
      </w:r>
      <w:r w:rsidRPr="002E35B8">
        <w:t>ener</w:t>
      </w:r>
      <w:r w:rsidRPr="002E35B8">
        <w:rPr>
          <w:spacing w:val="-3"/>
        </w:rPr>
        <w:t>g</w:t>
      </w:r>
      <w:r w:rsidRPr="002E35B8">
        <w:t>i</w:t>
      </w:r>
      <w:r w:rsidRPr="002E35B8">
        <w:rPr>
          <w:spacing w:val="-3"/>
        </w:rPr>
        <w:t>z</w:t>
      </w:r>
      <w:r w:rsidRPr="002E35B8">
        <w:t>i</w:t>
      </w:r>
      <w:r w:rsidRPr="002E35B8">
        <w:rPr>
          <w:spacing w:val="-3"/>
        </w:rPr>
        <w:t>n</w:t>
      </w:r>
      <w:r w:rsidRPr="002E35B8">
        <w:t>g</w:t>
      </w:r>
      <w:r w:rsidRPr="002E35B8">
        <w:rPr>
          <w:spacing w:val="13"/>
        </w:rPr>
        <w:t xml:space="preserve"> </w:t>
      </w:r>
      <w:r w:rsidRPr="002E35B8">
        <w:rPr>
          <w:spacing w:val="-2"/>
        </w:rPr>
        <w:t>t</w:t>
      </w:r>
      <w:r w:rsidRPr="002E35B8">
        <w:t>es</w:t>
      </w:r>
      <w:r w:rsidRPr="002E35B8">
        <w:rPr>
          <w:spacing w:val="-1"/>
        </w:rPr>
        <w:t>t</w:t>
      </w:r>
      <w:r w:rsidRPr="002E35B8">
        <w:t>s, s</w:t>
      </w:r>
      <w:r w:rsidRPr="002E35B8">
        <w:rPr>
          <w:spacing w:val="-3"/>
        </w:rPr>
        <w:t>y</w:t>
      </w:r>
      <w:r w:rsidRPr="002E35B8">
        <w:t>nchroni</w:t>
      </w:r>
      <w:r w:rsidRPr="002E35B8">
        <w:rPr>
          <w:spacing w:val="-3"/>
        </w:rPr>
        <w:t>z</w:t>
      </w:r>
      <w:r w:rsidRPr="002E35B8">
        <w:rPr>
          <w:spacing w:val="-2"/>
        </w:rPr>
        <w:t>i</w:t>
      </w:r>
      <w:r w:rsidRPr="002E35B8">
        <w:t xml:space="preserve">ng </w:t>
      </w:r>
      <w:r w:rsidRPr="002E35B8">
        <w:rPr>
          <w:spacing w:val="-2"/>
        </w:rPr>
        <w:t>t</w:t>
      </w:r>
      <w:r w:rsidRPr="002E35B8">
        <w:t>es</w:t>
      </w:r>
      <w:r w:rsidRPr="002E35B8">
        <w:rPr>
          <w:spacing w:val="-1"/>
        </w:rPr>
        <w:t>ts</w:t>
      </w:r>
      <w:r w:rsidRPr="002E35B8">
        <w:t>,</w:t>
      </w:r>
      <w:r w:rsidRPr="002E35B8">
        <w:rPr>
          <w:spacing w:val="-2"/>
        </w:rPr>
        <w:t xml:space="preserve"> </w:t>
      </w:r>
      <w:r w:rsidRPr="002E35B8">
        <w:t>as</w:t>
      </w:r>
      <w:r w:rsidRPr="002E35B8">
        <w:rPr>
          <w:spacing w:val="-1"/>
        </w:rPr>
        <w:t xml:space="preserve"> </w:t>
      </w:r>
      <w:r w:rsidRPr="002E35B8">
        <w:t>a</w:t>
      </w:r>
      <w:r w:rsidRPr="002E35B8">
        <w:rPr>
          <w:spacing w:val="-3"/>
        </w:rPr>
        <w:t>g</w:t>
      </w:r>
      <w:r w:rsidRPr="002E35B8">
        <w:rPr>
          <w:spacing w:val="-1"/>
        </w:rPr>
        <w:t>r</w:t>
      </w:r>
      <w:r w:rsidRPr="002E35B8">
        <w:t>eed be</w:t>
      </w:r>
      <w:r w:rsidRPr="002E35B8">
        <w:rPr>
          <w:spacing w:val="-2"/>
        </w:rPr>
        <w:t>tw</w:t>
      </w:r>
      <w:r w:rsidRPr="002E35B8">
        <w:t>e</w:t>
      </w:r>
      <w:r w:rsidRPr="002E35B8">
        <w:rPr>
          <w:spacing w:val="-3"/>
        </w:rPr>
        <w:t>e</w:t>
      </w:r>
      <w:r w:rsidRPr="002E35B8">
        <w:t>n</w:t>
      </w:r>
      <w:r w:rsidRPr="002E35B8">
        <w:rPr>
          <w:spacing w:val="-1"/>
        </w:rPr>
        <w:t xml:space="preserve"> </w:t>
      </w:r>
      <w:r w:rsidRPr="002E35B8">
        <w:rPr>
          <w:spacing w:val="-2"/>
        </w:rPr>
        <w:t>D</w:t>
      </w:r>
      <w:r w:rsidRPr="002E35B8">
        <w:t>e</w:t>
      </w:r>
      <w:r w:rsidRPr="002E35B8">
        <w:rPr>
          <w:spacing w:val="-3"/>
        </w:rPr>
        <w:t>v</w:t>
      </w:r>
      <w:r w:rsidRPr="002E35B8">
        <w:t>e</w:t>
      </w:r>
      <w:r w:rsidRPr="002E35B8">
        <w:rPr>
          <w:spacing w:val="1"/>
        </w:rPr>
        <w:t>l</w:t>
      </w:r>
      <w:r w:rsidRPr="002E35B8">
        <w:t>o</w:t>
      </w:r>
      <w:r w:rsidRPr="002E35B8">
        <w:rPr>
          <w:spacing w:val="-3"/>
        </w:rPr>
        <w:t>p</w:t>
      </w:r>
      <w:r w:rsidRPr="002E35B8">
        <w:t>er</w:t>
      </w:r>
      <w:r w:rsidRPr="002E35B8">
        <w:rPr>
          <w:spacing w:val="-2"/>
        </w:rPr>
        <w:t xml:space="preserve"> </w:t>
      </w:r>
      <w:r w:rsidRPr="002E35B8">
        <w:t>and U</w:t>
      </w:r>
      <w:r w:rsidRPr="002E35B8">
        <w:rPr>
          <w:spacing w:val="-3"/>
        </w:rPr>
        <w:t>t</w:t>
      </w:r>
      <w:r w:rsidRPr="002E35B8">
        <w:t>i</w:t>
      </w:r>
      <w:r w:rsidRPr="002E35B8">
        <w:rPr>
          <w:spacing w:val="-2"/>
        </w:rPr>
        <w:t>l</w:t>
      </w:r>
      <w:r w:rsidRPr="002E35B8">
        <w:t>i</w:t>
      </w:r>
      <w:r w:rsidRPr="002E35B8">
        <w:rPr>
          <w:spacing w:val="-2"/>
        </w:rPr>
        <w:t>t</w:t>
      </w:r>
      <w:r w:rsidRPr="002E35B8">
        <w:t>y</w:t>
      </w:r>
      <w:r w:rsidRPr="002E35B8">
        <w:rPr>
          <w:spacing w:val="-4"/>
        </w:rPr>
        <w:t xml:space="preserve"> </w:t>
      </w:r>
      <w:r w:rsidRPr="002E35B8">
        <w:t>b</w:t>
      </w:r>
      <w:r w:rsidRPr="002E35B8">
        <w:rPr>
          <w:spacing w:val="1"/>
        </w:rPr>
        <w:t>a</w:t>
      </w:r>
      <w:r w:rsidRPr="002E35B8">
        <w:t>sed</w:t>
      </w:r>
      <w:r w:rsidRPr="002E35B8">
        <w:rPr>
          <w:spacing w:val="-1"/>
        </w:rPr>
        <w:t xml:space="preserve"> </w:t>
      </w:r>
      <w:r w:rsidRPr="002E35B8">
        <w:t>on</w:t>
      </w:r>
      <w:r w:rsidRPr="002E35B8">
        <w:rPr>
          <w:spacing w:val="-1"/>
        </w:rPr>
        <w:t xml:space="preserve"> </w:t>
      </w:r>
      <w:r w:rsidRPr="002E35B8">
        <w:rPr>
          <w:spacing w:val="-3"/>
        </w:rPr>
        <w:t>d</w:t>
      </w:r>
      <w:r w:rsidRPr="002E35B8">
        <w:t>e</w:t>
      </w:r>
      <w:r w:rsidRPr="002E35B8">
        <w:rPr>
          <w:spacing w:val="-3"/>
        </w:rPr>
        <w:t>s</w:t>
      </w:r>
      <w:r w:rsidRPr="002E35B8">
        <w:t>i</w:t>
      </w:r>
      <w:r w:rsidRPr="002E35B8">
        <w:rPr>
          <w:spacing w:val="-3"/>
        </w:rPr>
        <w:t>g</w:t>
      </w:r>
      <w:r w:rsidRPr="002E35B8">
        <w:t>n.</w:t>
      </w:r>
    </w:p>
    <w:p w14:paraId="039CC209" w14:textId="77777777" w:rsidR="00412682" w:rsidRPr="002E35B8" w:rsidRDefault="00412682" w:rsidP="0019089E">
      <w:pPr>
        <w:pStyle w:val="Heading3"/>
        <w:tabs>
          <w:tab w:val="clear" w:pos="720"/>
        </w:tabs>
        <w:ind w:left="864" w:right="-188" w:hanging="864"/>
      </w:pPr>
      <w:r w:rsidRPr="002E35B8">
        <w:t xml:space="preserve">Testing and guarantees such as acceptance and performance tests, reliability </w:t>
      </w:r>
      <w:r w:rsidRPr="002E35B8">
        <w:lastRenderedPageBreak/>
        <w:t>tests, capacity tests, Net Electrical Output tests, as agreed between Developer and Utility based on design.</w:t>
      </w:r>
    </w:p>
    <w:p w14:paraId="2FCC882C" w14:textId="77777777" w:rsidR="00412682" w:rsidRPr="002E35B8" w:rsidRDefault="00412682" w:rsidP="0019089E">
      <w:pPr>
        <w:pStyle w:val="Heading3"/>
        <w:tabs>
          <w:tab w:val="clear" w:pos="720"/>
        </w:tabs>
        <w:ind w:left="864" w:right="-188" w:hanging="864"/>
      </w:pPr>
      <w:r w:rsidRPr="002E35B8">
        <w:t>Testing of Interconnection Facilities and Transmission/Distribution Line such as testing of transformers, cables, protection and monitoring equipment, communication equipment, transmission/distribution lines, as agreed between Developer and Utility based on design.</w:t>
      </w:r>
    </w:p>
    <w:p w14:paraId="5490BC9A" w14:textId="77777777" w:rsidR="00412682" w:rsidRPr="002E35B8" w:rsidRDefault="00412682" w:rsidP="0019089E">
      <w:pPr>
        <w:pStyle w:val="Heading3"/>
        <w:tabs>
          <w:tab w:val="clear" w:pos="720"/>
        </w:tabs>
        <w:ind w:left="864" w:right="-188" w:hanging="864"/>
      </w:pPr>
      <w:r w:rsidRPr="002E35B8">
        <w:t>Testing of Metering System as agreed between Developer  and Utility  based on design.</w:t>
      </w:r>
    </w:p>
    <w:p w14:paraId="4FA037C3" w14:textId="77777777" w:rsidR="00412682" w:rsidRPr="002E35B8" w:rsidRDefault="00412682" w:rsidP="0019089E">
      <w:pPr>
        <w:spacing w:line="360" w:lineRule="auto"/>
        <w:ind w:right="-188"/>
        <w:sectPr w:rsidR="00412682" w:rsidRPr="002E35B8">
          <w:pgSz w:w="12240" w:h="15840"/>
          <w:pgMar w:top="1480" w:right="1720" w:bottom="1340" w:left="1720" w:header="0" w:footer="1157" w:gutter="0"/>
          <w:cols w:space="720"/>
        </w:sectPr>
      </w:pPr>
    </w:p>
    <w:p w14:paraId="5088092F" w14:textId="77777777" w:rsidR="00412682" w:rsidRPr="002E35B8" w:rsidRDefault="00412682">
      <w:pPr>
        <w:pStyle w:val="Heading2"/>
        <w:numPr>
          <w:ilvl w:val="1"/>
          <w:numId w:val="8"/>
        </w:numPr>
        <w:ind w:right="-188"/>
        <w:rPr>
          <w:u w:val="none"/>
        </w:rPr>
      </w:pPr>
      <w:bookmarkStart w:id="1788" w:name="_bookmark21"/>
      <w:bookmarkStart w:id="1789" w:name="_Toc110852710"/>
      <w:bookmarkEnd w:id="1788"/>
      <w:r w:rsidRPr="002E35B8">
        <w:rPr>
          <w:u w:val="none"/>
        </w:rPr>
        <w:lastRenderedPageBreak/>
        <w:t>Schedule 4 – Interconnection Facilities</w:t>
      </w:r>
      <w:bookmarkEnd w:id="1789"/>
    </w:p>
    <w:p w14:paraId="0DD525A5" w14:textId="77777777" w:rsidR="00412682" w:rsidRPr="002E35B8" w:rsidRDefault="00412682" w:rsidP="0019089E">
      <w:pPr>
        <w:spacing w:before="3" w:line="240" w:lineRule="exact"/>
        <w:ind w:right="-188"/>
      </w:pPr>
    </w:p>
    <w:p w14:paraId="4511EF0D" w14:textId="77777777" w:rsidR="00412682" w:rsidRPr="002E35B8" w:rsidRDefault="00412682" w:rsidP="0019089E">
      <w:pPr>
        <w:pStyle w:val="Heading3"/>
        <w:tabs>
          <w:tab w:val="clear" w:pos="720"/>
        </w:tabs>
        <w:ind w:left="864" w:right="-188" w:hanging="864"/>
      </w:pPr>
      <w:r w:rsidRPr="002E35B8">
        <w:t>Developer’s Interconnection Facilities</w:t>
      </w:r>
    </w:p>
    <w:p w14:paraId="5C0CA3D5" w14:textId="7463D983" w:rsidR="00412682" w:rsidRPr="002E35B8" w:rsidRDefault="00412682" w:rsidP="0019089E">
      <w:pPr>
        <w:pStyle w:val="Heading4"/>
        <w:ind w:right="-188"/>
      </w:pPr>
      <w:r w:rsidRPr="002E35B8">
        <w:t>The</w:t>
      </w:r>
      <w:r w:rsidR="00F002EB" w:rsidRPr="002E35B8">
        <w:t xml:space="preserve"> 69kV </w:t>
      </w:r>
      <w:r w:rsidRPr="002E35B8">
        <w:t xml:space="preserve">Interconnection </w:t>
      </w:r>
      <w:r w:rsidR="00F002EB" w:rsidRPr="002E35B8">
        <w:t>line</w:t>
      </w:r>
      <w:r w:rsidRPr="002E35B8">
        <w:t xml:space="preserve"> shall be provided by the Utility at a location in close proximity to the Facility. The Interconnection Point shall be in the form of a pole structure with switching equipment necessary to separate the Facility from the Utility’s Grid, and any associated system protection devices.  The Interconnection Point shall also include the Metering System owned by the </w:t>
      </w:r>
      <w:r w:rsidR="00916FB7" w:rsidRPr="002E35B8">
        <w:t>Utility and</w:t>
      </w:r>
      <w:r w:rsidRPr="002E35B8">
        <w:t xml:space="preserve"> may include a Backup Metering System if it is owned by the Utility. Utility shall provide a feeder circuit for delivery of energy from the Interconnection Point to the Utility Grid. Developer shall be responsible for development of the Interconnection Facility on its side of the Interconnection Point, and for any modifications required within the Facility.</w:t>
      </w:r>
    </w:p>
    <w:p w14:paraId="6BF6019C" w14:textId="77777777" w:rsidR="00412682" w:rsidRPr="002E35B8" w:rsidRDefault="00412682" w:rsidP="0019089E">
      <w:pPr>
        <w:pStyle w:val="Heading4"/>
        <w:ind w:right="-188"/>
      </w:pPr>
      <w:r w:rsidRPr="002E35B8">
        <w:t>Developer shall work jointly with the Utility to design the Interconnection Facility.</w:t>
      </w:r>
    </w:p>
    <w:p w14:paraId="57A8B8B4" w14:textId="77777777" w:rsidR="00412682" w:rsidRPr="002E35B8" w:rsidRDefault="00412682" w:rsidP="0019089E">
      <w:pPr>
        <w:pStyle w:val="Heading4"/>
        <w:ind w:right="-188"/>
      </w:pPr>
      <w:r w:rsidRPr="002E35B8">
        <w:t>Utility shall provide its expertise and Grid requirements for the Interconnection Facility.</w:t>
      </w:r>
    </w:p>
    <w:p w14:paraId="7EC2B51E" w14:textId="359C7AD7" w:rsidR="00412682" w:rsidRPr="002E35B8" w:rsidRDefault="00916FB7" w:rsidP="0019089E">
      <w:pPr>
        <w:pStyle w:val="Heading4"/>
        <w:ind w:right="-188"/>
      </w:pPr>
      <w:r w:rsidRPr="002E35B8">
        <w:t>Developer shall</w:t>
      </w:r>
      <w:r w:rsidR="00412682" w:rsidRPr="002E35B8">
        <w:t xml:space="preserve">  procure,  construct  and  install  the  Interconnection  Facilities</w:t>
      </w:r>
    </w:p>
    <w:p w14:paraId="0EAB370A" w14:textId="77777777" w:rsidR="00412682" w:rsidRPr="002E35B8" w:rsidRDefault="00412682" w:rsidP="0019089E">
      <w:pPr>
        <w:pStyle w:val="Heading4"/>
        <w:ind w:right="-188"/>
      </w:pPr>
      <w:r w:rsidRPr="002E35B8">
        <w:t>including all switchgear, power transformers, interconnection circuits which can be overhead lines, underground cables, equipment buildings and foundations, line foundations, steel work, manual disconnect switch, grounding system, current and potential transformers, auxiliary systems, data transfer and data communication facilities, all in accordance with general requirements as approved by Utility.</w:t>
      </w:r>
    </w:p>
    <w:p w14:paraId="65C0EEC1" w14:textId="4CB3E73A" w:rsidR="00412682" w:rsidRPr="002E35B8" w:rsidRDefault="00412682" w:rsidP="0019089E">
      <w:pPr>
        <w:pStyle w:val="Heading4"/>
        <w:ind w:right="-188"/>
      </w:pPr>
      <w:r w:rsidRPr="002E35B8">
        <w:t xml:space="preserve">All facilities as described above and as required between the Interconnection Point (excluding Interconnection Point itself) and Developer’s Facility shall be designed, procured, </w:t>
      </w:r>
      <w:r w:rsidR="00916FB7" w:rsidRPr="002E35B8">
        <w:t>constructed,</w:t>
      </w:r>
      <w:r w:rsidRPr="002E35B8">
        <w:t xml:space="preserve"> and commissioned by Developer at its own expense. Each Party shall own, </w:t>
      </w:r>
      <w:r w:rsidR="00916FB7" w:rsidRPr="002E35B8">
        <w:t>operate,</w:t>
      </w:r>
      <w:r w:rsidRPr="002E35B8">
        <w:t xml:space="preserve"> and maintain all the facilities on its side of the Interconnection Point. The Utility shall own, operate, and maintain the Interconnection Point itself.</w:t>
      </w:r>
    </w:p>
    <w:p w14:paraId="35945401" w14:textId="77777777" w:rsidR="00412682" w:rsidRPr="002E35B8" w:rsidRDefault="00412682" w:rsidP="0019089E">
      <w:pPr>
        <w:pStyle w:val="Heading3"/>
        <w:tabs>
          <w:tab w:val="clear" w:pos="720"/>
        </w:tabs>
        <w:ind w:left="864" w:right="-188" w:hanging="864"/>
      </w:pPr>
      <w:r w:rsidRPr="002E35B8">
        <w:t>Utility’s Responsibilities</w:t>
      </w:r>
    </w:p>
    <w:p w14:paraId="166787CD" w14:textId="2CBA7A68" w:rsidR="00412682" w:rsidRPr="002E35B8" w:rsidRDefault="00412682" w:rsidP="0019089E">
      <w:pPr>
        <w:pStyle w:val="Heading4"/>
        <w:ind w:right="-188"/>
      </w:pPr>
      <w:r w:rsidRPr="002E35B8">
        <w:t xml:space="preserve">Utility will use its best </w:t>
      </w:r>
      <w:r w:rsidR="00916FB7" w:rsidRPr="002E35B8">
        <w:t>endeavour</w:t>
      </w:r>
      <w:r w:rsidRPr="002E35B8">
        <w:t xml:space="preserve"> to assist the Developer in obtaining, in a timely manner and at a reasonable cost, all permits, permissions and way leaves necessary for the construction of the Interconnection Facilities and associated equipment. Such assistance shall not be unreasonably withheld. The reasonable expenses of Utility’s assistance shall be the responsibility of Developer.</w:t>
      </w:r>
    </w:p>
    <w:p w14:paraId="2AA67A5A" w14:textId="7B9FF740" w:rsidR="00412682" w:rsidRPr="002E35B8" w:rsidRDefault="00412682" w:rsidP="0019089E">
      <w:pPr>
        <w:pStyle w:val="Heading4"/>
        <w:ind w:left="864" w:right="-188" w:hanging="864"/>
      </w:pPr>
      <w:r w:rsidRPr="002E35B8">
        <w:lastRenderedPageBreak/>
        <w:t xml:space="preserve">Utility will, at its own expense, be responsible for the design, construction, installation, Commissioning and testing of any Utility Grid additions and modifications needed to connect the Facility to Utility’s Grid up to and including the Interconnection Point. Utility shall own, </w:t>
      </w:r>
      <w:r w:rsidR="00916FB7" w:rsidRPr="002E35B8">
        <w:t>operate,</w:t>
      </w:r>
      <w:r w:rsidRPr="002E35B8">
        <w:t xml:space="preserve"> and maintain all lines, equipment, and devices on the Utility side of the Interconnection Point, including</w:t>
      </w:r>
      <w:r w:rsidR="0019089E" w:rsidRPr="002E35B8">
        <w:t xml:space="preserve"> the Interconnection Point</w:t>
      </w:r>
      <w:r w:rsidRPr="002E35B8">
        <w:t>.</w:t>
      </w:r>
      <w:r w:rsidR="0019089E" w:rsidRPr="002E35B8">
        <w:t xml:space="preserve"> </w:t>
      </w:r>
      <w:r w:rsidR="00916FB7" w:rsidRPr="002E35B8">
        <w:t>All equipment</w:t>
      </w:r>
      <w:r w:rsidRPr="002E35B8">
        <w:t xml:space="preserve">  on  the  Developer  side  of  the Interconnection Point shall be the responsibility of the Developer.</w:t>
      </w:r>
    </w:p>
    <w:p w14:paraId="4FB08ADD" w14:textId="77777777" w:rsidR="00412682" w:rsidRPr="002E35B8" w:rsidRDefault="00412682" w:rsidP="0019089E">
      <w:pPr>
        <w:pStyle w:val="Heading3"/>
        <w:tabs>
          <w:tab w:val="clear" w:pos="720"/>
        </w:tabs>
        <w:ind w:left="864" w:right="-188" w:hanging="864"/>
      </w:pPr>
      <w:r w:rsidRPr="002E35B8">
        <w:t>Operation and Maintenance</w:t>
      </w:r>
    </w:p>
    <w:p w14:paraId="42CC14A8" w14:textId="77777777" w:rsidR="00412682" w:rsidRPr="002E35B8" w:rsidRDefault="00412682" w:rsidP="0019089E">
      <w:pPr>
        <w:pStyle w:val="Heading4"/>
        <w:ind w:right="-188"/>
      </w:pPr>
      <w:r w:rsidRPr="002E35B8">
        <w:t>Developer shall, at its own expense, operate and maintain Interconnection Facilities (as described in 4.1 of Schedule 4) on the Developer's side of the Interconnect Point. Developer may not modify or replace the Interconnection Facilities described in 4.1 of Schedule 4 above without the prior written consent of Utility.</w:t>
      </w:r>
    </w:p>
    <w:p w14:paraId="379B18E3" w14:textId="42DD5D51" w:rsidR="00412682" w:rsidRPr="002E35B8" w:rsidRDefault="00412682" w:rsidP="0019089E">
      <w:pPr>
        <w:pStyle w:val="Heading4"/>
        <w:ind w:right="-188"/>
      </w:pPr>
      <w:r w:rsidRPr="002E35B8">
        <w:t xml:space="preserve">Developer shall </w:t>
      </w:r>
      <w:r w:rsidR="00916FB7" w:rsidRPr="002E35B8">
        <w:t>consider</w:t>
      </w:r>
      <w:r w:rsidRPr="002E35B8">
        <w:t xml:space="preserve"> that the Interconnection Facilities will be connected to the existing Electrical System of Utility</w:t>
      </w:r>
      <w:r w:rsidR="00916FB7" w:rsidRPr="002E35B8">
        <w:t>, at 69 kV,</w:t>
      </w:r>
      <w:r w:rsidRPr="002E35B8">
        <w:t xml:space="preserve"> where existing standards and procedures are in place and as such the Developer’s Operational and Safety Procedures shall be adapted to the existing situation at Utility. This also includes that – next to following the existing Utility procedures – the Developer’s personnel in charge with operating and switching of equipment in the Developer’s Electrical System shall be trained and certified similar to operational personnel at Utility.</w:t>
      </w:r>
    </w:p>
    <w:p w14:paraId="54169075" w14:textId="77777777" w:rsidR="00412682" w:rsidRPr="002E35B8" w:rsidRDefault="00412682" w:rsidP="0019089E">
      <w:pPr>
        <w:pStyle w:val="Heading3"/>
        <w:tabs>
          <w:tab w:val="clear" w:pos="720"/>
        </w:tabs>
        <w:ind w:left="864" w:right="-188" w:hanging="864"/>
      </w:pPr>
      <w:r w:rsidRPr="002E35B8">
        <w:t>Interconnection Protection and Control</w:t>
      </w:r>
    </w:p>
    <w:p w14:paraId="00B0CA19" w14:textId="77777777" w:rsidR="00412682" w:rsidRPr="002E35B8" w:rsidRDefault="00412682" w:rsidP="0019089E">
      <w:pPr>
        <w:pStyle w:val="Heading4"/>
        <w:ind w:right="-188"/>
      </w:pPr>
      <w:r w:rsidRPr="002E35B8">
        <w:t>Developer shall coordinate its protection scheme and protective relay settings with Utility, and the protective relay settings shall be subject to Utility approval. The protection system shall be provided by Developer:</w:t>
      </w:r>
    </w:p>
    <w:p w14:paraId="1945E2A6" w14:textId="77777777" w:rsidR="00412682" w:rsidRPr="002E35B8" w:rsidRDefault="00412682" w:rsidP="0019089E">
      <w:pPr>
        <w:pStyle w:val="Heading4"/>
        <w:ind w:right="-188"/>
      </w:pPr>
      <w:r w:rsidRPr="002E35B8">
        <w:t>Utility's System Protection and Control Department shall approve the final design of Developer’s interconnection protection scheme for the Facility and Interconnection Facility to Utility’s Grid.</w:t>
      </w:r>
    </w:p>
    <w:p w14:paraId="19930809" w14:textId="1C89B037" w:rsidR="00412682" w:rsidRPr="002E35B8" w:rsidRDefault="00412682" w:rsidP="0019089E">
      <w:pPr>
        <w:pStyle w:val="Heading4"/>
        <w:ind w:right="-188"/>
      </w:pPr>
      <w:r w:rsidRPr="002E35B8">
        <w:t>Utility will provide its requirements of data communication with the Facility for the purpose of monitoring and control of the Facility’s connection to Utility’s Grid.</w:t>
      </w:r>
    </w:p>
    <w:p w14:paraId="38A7FAF7" w14:textId="4151CB0F" w:rsidR="00412682" w:rsidRPr="002E35B8" w:rsidRDefault="00412682" w:rsidP="0019089E">
      <w:pPr>
        <w:pStyle w:val="Heading4"/>
        <w:ind w:right="-188"/>
      </w:pPr>
      <w:r w:rsidRPr="002E35B8">
        <w:t xml:space="preserve">Testing and Commissioning of the Connection Equipment. The connection equipment and transmission/distribution lines shall be tested and commissioned in accordance </w:t>
      </w:r>
      <w:r w:rsidR="004C3C00" w:rsidRPr="002E35B8">
        <w:t>with</w:t>
      </w:r>
      <w:r w:rsidRPr="002E35B8">
        <w:t xml:space="preserve"> Schedule 3.</w:t>
      </w:r>
    </w:p>
    <w:p w14:paraId="1F53AA54" w14:textId="77777777" w:rsidR="00412682" w:rsidRPr="002E35B8" w:rsidRDefault="00412682" w:rsidP="0019089E">
      <w:pPr>
        <w:spacing w:line="311" w:lineRule="auto"/>
        <w:ind w:right="-188"/>
        <w:sectPr w:rsidR="00412682" w:rsidRPr="002E35B8">
          <w:pgSz w:w="12240" w:h="15840"/>
          <w:pgMar w:top="1040" w:right="1720" w:bottom="1340" w:left="1120" w:header="0" w:footer="1157" w:gutter="0"/>
          <w:cols w:space="720"/>
        </w:sectPr>
      </w:pPr>
    </w:p>
    <w:p w14:paraId="67BA0EC3" w14:textId="77777777" w:rsidR="00412682" w:rsidRPr="002E35B8" w:rsidRDefault="00412682">
      <w:pPr>
        <w:pStyle w:val="Heading2"/>
        <w:numPr>
          <w:ilvl w:val="1"/>
          <w:numId w:val="8"/>
        </w:numPr>
        <w:ind w:right="-188"/>
        <w:rPr>
          <w:u w:val="none"/>
        </w:rPr>
      </w:pPr>
      <w:bookmarkStart w:id="1790" w:name="_bookmark22"/>
      <w:bookmarkStart w:id="1791" w:name="_Toc110852711"/>
      <w:bookmarkEnd w:id="1790"/>
      <w:r w:rsidRPr="002E35B8">
        <w:rPr>
          <w:u w:val="none"/>
        </w:rPr>
        <w:lastRenderedPageBreak/>
        <w:t>Schedule 5 – Metering</w:t>
      </w:r>
      <w:bookmarkEnd w:id="1791"/>
    </w:p>
    <w:p w14:paraId="67D53C28" w14:textId="77777777" w:rsidR="00412682" w:rsidRPr="002E35B8" w:rsidRDefault="00412682" w:rsidP="0019089E">
      <w:pPr>
        <w:spacing w:before="3" w:line="240" w:lineRule="exact"/>
        <w:ind w:right="-188"/>
      </w:pPr>
    </w:p>
    <w:p w14:paraId="7A71CB41" w14:textId="77777777" w:rsidR="00412682" w:rsidRPr="002E35B8" w:rsidRDefault="00412682" w:rsidP="0019089E">
      <w:pPr>
        <w:pStyle w:val="Heading3"/>
        <w:tabs>
          <w:tab w:val="clear" w:pos="720"/>
        </w:tabs>
        <w:ind w:left="864" w:right="-188" w:hanging="864"/>
      </w:pPr>
      <w:r w:rsidRPr="002E35B8">
        <w:t>Metering Equipment and Accuracies</w:t>
      </w:r>
    </w:p>
    <w:p w14:paraId="7A8F7F0F" w14:textId="79E7E818" w:rsidR="00412682" w:rsidRPr="002E35B8" w:rsidRDefault="00412682" w:rsidP="0019089E">
      <w:pPr>
        <w:pStyle w:val="Heading4"/>
        <w:ind w:right="-188"/>
      </w:pPr>
      <w:r w:rsidRPr="002E35B8">
        <w:t xml:space="preserve">The Utility shall design, construct, install, own, operate and maintain the Metering System to be installed at the Interconnection Point. The Utility shall also be responsible for the Backup Metering </w:t>
      </w:r>
      <w:r w:rsidR="004C3C00" w:rsidRPr="002E35B8">
        <w:t>System if</w:t>
      </w:r>
      <w:r w:rsidRPr="002E35B8">
        <w:t xml:space="preserve"> the Utility decides to install its own Backup Metering System at the Interconnection Point. Utility shall bear the cost of developing, owning, operating, and maintaining such meters after the Commercial Operations Date.</w:t>
      </w:r>
    </w:p>
    <w:p w14:paraId="6E0A6BCA" w14:textId="77777777" w:rsidR="00412682" w:rsidRPr="002E35B8" w:rsidRDefault="00412682" w:rsidP="0019089E">
      <w:pPr>
        <w:pStyle w:val="Heading4"/>
        <w:ind w:right="-188"/>
      </w:pPr>
      <w:r w:rsidRPr="002E35B8">
        <w:t>The Metering System and the Backup Metering System (each, a "meter" and together, the "meters") shall each meet the following specifications at all times during the term of this Agreement.</w:t>
      </w:r>
    </w:p>
    <w:p w14:paraId="20D622A4" w14:textId="50BFE544" w:rsidR="00412682" w:rsidRPr="002E35B8" w:rsidRDefault="00412682" w:rsidP="0019089E">
      <w:pPr>
        <w:pStyle w:val="Heading4"/>
        <w:ind w:right="-188"/>
      </w:pPr>
      <w:r w:rsidRPr="002E35B8">
        <w:t xml:space="preserve">The Metering System owned by Utility shall be constructed to accumulate </w:t>
      </w:r>
      <w:r w:rsidR="004C3C00" w:rsidRPr="002E35B8">
        <w:t>both</w:t>
      </w:r>
      <w:r w:rsidRPr="002E35B8">
        <w:t xml:space="preserve"> active and Reactive Power/energy outputs and inputs as measured at the Interconnection Point.</w:t>
      </w:r>
    </w:p>
    <w:p w14:paraId="51FBA39A" w14:textId="77777777" w:rsidR="00412682" w:rsidRPr="002E35B8" w:rsidRDefault="00412682" w:rsidP="0019089E">
      <w:pPr>
        <w:pStyle w:val="Heading4"/>
        <w:ind w:right="-188"/>
      </w:pPr>
      <w:r w:rsidRPr="002E35B8">
        <w:t>The Metering System shall measure on a daily basis active and Reactive Power/energy in both directions. The accuracy of the Metering System components shall be:</w:t>
      </w:r>
    </w:p>
    <w:p w14:paraId="3DC0235C" w14:textId="77777777" w:rsidR="00412682" w:rsidRPr="002E35B8" w:rsidRDefault="00412682" w:rsidP="0019089E">
      <w:pPr>
        <w:pStyle w:val="BodyText"/>
        <w:ind w:right="-188"/>
      </w:pPr>
      <w:r w:rsidRPr="002E35B8">
        <w:t>Voltage and current transformers: class 0.2</w:t>
      </w:r>
    </w:p>
    <w:p w14:paraId="0F196727" w14:textId="77777777" w:rsidR="00412682" w:rsidRPr="002E35B8" w:rsidRDefault="00412682" w:rsidP="0019089E">
      <w:pPr>
        <w:pStyle w:val="BodyText"/>
        <w:ind w:right="-188"/>
      </w:pPr>
      <w:r w:rsidRPr="002E35B8">
        <w:t>kWh meter: class: 0.2</w:t>
      </w:r>
    </w:p>
    <w:p w14:paraId="5C96F7C4" w14:textId="77777777" w:rsidR="00412682" w:rsidRPr="002E35B8" w:rsidRDefault="00412682" w:rsidP="0019089E">
      <w:pPr>
        <w:pStyle w:val="BodyText"/>
        <w:ind w:right="-188"/>
      </w:pPr>
      <w:r w:rsidRPr="002E35B8">
        <w:t>kVArh meter: class 2</w:t>
      </w:r>
    </w:p>
    <w:p w14:paraId="26AC07AD" w14:textId="77777777" w:rsidR="00412682" w:rsidRPr="002E35B8" w:rsidRDefault="00412682" w:rsidP="0019089E">
      <w:pPr>
        <w:pStyle w:val="Heading4"/>
        <w:ind w:right="-188"/>
      </w:pPr>
      <w:r w:rsidRPr="002E35B8">
        <w:t>Maximum voltage deviation caused by wiring: magnitude 0.02%, angle 1 minute</w:t>
      </w:r>
    </w:p>
    <w:p w14:paraId="30AF39C9" w14:textId="77777777" w:rsidR="00412682" w:rsidRPr="002E35B8" w:rsidRDefault="00412682" w:rsidP="0019089E">
      <w:pPr>
        <w:pStyle w:val="Heading4"/>
        <w:ind w:right="-188"/>
      </w:pPr>
      <w:r w:rsidRPr="002E35B8">
        <w:t>All metering and accumulating equipment shall have sufficient accuracy so that any error resulting from such equipment shall not exceed the lesser of 0.2% of full-scale rating or the equipment manufacturer’s stated maximum tolerable error level (the “Allowable Error”).</w:t>
      </w:r>
    </w:p>
    <w:p w14:paraId="34E770C0" w14:textId="19F2ACA9" w:rsidR="00412682" w:rsidRPr="002E35B8" w:rsidRDefault="00412682" w:rsidP="0019089E">
      <w:pPr>
        <w:pStyle w:val="Heading4"/>
        <w:ind w:right="-188"/>
      </w:pPr>
      <w:r w:rsidRPr="002E35B8">
        <w:t>Separate voltage and current transformers and cables connecting to meters shall be dedicated for each meter and such cables and connections sealed.</w:t>
      </w:r>
    </w:p>
    <w:p w14:paraId="2DDD55A9" w14:textId="6CCB47FA" w:rsidR="00412682" w:rsidRPr="002E35B8" w:rsidRDefault="00412682" w:rsidP="0019089E">
      <w:pPr>
        <w:pStyle w:val="Heading3"/>
        <w:tabs>
          <w:tab w:val="clear" w:pos="720"/>
        </w:tabs>
        <w:ind w:left="864" w:right="-188" w:hanging="864"/>
      </w:pPr>
      <w:r w:rsidRPr="002E35B8">
        <w:t xml:space="preserve">Sealing, Field </w:t>
      </w:r>
      <w:r w:rsidR="004C3C00" w:rsidRPr="002E35B8">
        <w:t>Testing,</w:t>
      </w:r>
      <w:r w:rsidRPr="002E35B8">
        <w:t xml:space="preserve"> and Inspection</w:t>
      </w:r>
    </w:p>
    <w:p w14:paraId="1F2BFB0E" w14:textId="4D953FB3" w:rsidR="00412682" w:rsidRPr="002E35B8" w:rsidRDefault="00412682" w:rsidP="0019089E">
      <w:pPr>
        <w:pStyle w:val="Heading4"/>
        <w:ind w:right="-188"/>
      </w:pPr>
      <w:r w:rsidRPr="002E35B8">
        <w:t xml:space="preserve">The Developer and the Utility prior to the Performance Testing (Schedule 3) shall be present during accuracy/calibration tests on the Metering System, by the equipment maker’s representative. </w:t>
      </w:r>
      <w:r w:rsidR="004C3C00" w:rsidRPr="002E35B8">
        <w:t>Additionally,</w:t>
      </w:r>
      <w:r w:rsidRPr="002E35B8">
        <w:t xml:space="preserve"> the Utility may test the Metering System as frequently as Utility desires, after giving the Developer </w:t>
      </w:r>
      <w:r w:rsidRPr="002E35B8">
        <w:lastRenderedPageBreak/>
        <w:t>sufficient notice but in no case less than seven (7) Days advance notice. Developer may have a representative present during any such testing, as well during any inspection as well as during inspection of the Metering System or adjustment thereof.</w:t>
      </w:r>
    </w:p>
    <w:p w14:paraId="1C4C2EF1" w14:textId="71B995DC" w:rsidR="00412682" w:rsidRPr="002E35B8" w:rsidRDefault="00412682" w:rsidP="0019089E">
      <w:pPr>
        <w:pStyle w:val="Heading4"/>
        <w:ind w:right="-188"/>
      </w:pPr>
      <w:r w:rsidRPr="002E35B8">
        <w:t xml:space="preserve">Utility shall test the Metering System at any other time reasonably requested by the Developer. Developer shall compensate the Utility for </w:t>
      </w:r>
      <w:r w:rsidR="004C3C00" w:rsidRPr="002E35B8">
        <w:t>such additional</w:t>
      </w:r>
      <w:r w:rsidRPr="002E35B8">
        <w:t xml:space="preserve"> testing, provided however if the test indicates that the Metering System when</w:t>
      </w:r>
      <w:r w:rsidR="00633207" w:rsidRPr="002E35B8">
        <w:t xml:space="preserve"> </w:t>
      </w:r>
      <w:r w:rsidRPr="002E35B8">
        <w:t>referred to datum is inaccurate by the more than zero point two percent (0.2%) then Utility will pay for the additional test. Developer may have a representative present during any such testing, as well as during any inspection of the Metering System or adjustment thereof.</w:t>
      </w:r>
    </w:p>
    <w:p w14:paraId="31B19317" w14:textId="77777777" w:rsidR="00412682" w:rsidRPr="002E35B8" w:rsidRDefault="00412682" w:rsidP="0019089E">
      <w:pPr>
        <w:pStyle w:val="Heading4"/>
        <w:ind w:right="-188"/>
      </w:pPr>
      <w:r w:rsidRPr="002E35B8">
        <w:t>After any testing or recalibration of the Metering System, the Metering System shall be sealed by both Parties, in the presence of both Parties.</w:t>
      </w:r>
    </w:p>
    <w:p w14:paraId="0464B466" w14:textId="77777777" w:rsidR="00412682" w:rsidRPr="002E35B8" w:rsidRDefault="00412682" w:rsidP="0019089E">
      <w:pPr>
        <w:pStyle w:val="Heading4"/>
        <w:ind w:right="-188"/>
      </w:pPr>
      <w:r w:rsidRPr="002E35B8">
        <w:t>Repair, Replacement or Recalibration of Metering System. When any component of the Metering System is found to be outside the specified limits of accuracy or otherwise not functioning properly, the Utility shall forthwith repair, re-calibrate, or replace such component of the Metering System at its expense. Upon the completion of any examination, maintenance, repair or re-calibration of, or replacement of any component in the Metering System, the Metering System shall be sealed by both Parties in the presence of both Parties.</w:t>
      </w:r>
    </w:p>
    <w:p w14:paraId="266954C5" w14:textId="77777777" w:rsidR="00412682" w:rsidRPr="002E35B8" w:rsidRDefault="00412682" w:rsidP="0019089E">
      <w:pPr>
        <w:pStyle w:val="Heading4"/>
        <w:ind w:right="-188"/>
      </w:pPr>
      <w:r w:rsidRPr="002E35B8">
        <w:t>Seals shall be broken by both Parties jointly when either meter is to be inspected, tested or adjusted. Utility shall notify Developer in advance of such inspection, testing or adjustment, and Developer shall be allowed to have a representative present.</w:t>
      </w:r>
    </w:p>
    <w:p w14:paraId="668EC0CB" w14:textId="77B6FEF9" w:rsidR="00412682" w:rsidRPr="002E35B8" w:rsidRDefault="00412682" w:rsidP="0019089E">
      <w:pPr>
        <w:pStyle w:val="Heading4"/>
        <w:ind w:right="-188"/>
      </w:pPr>
      <w:r w:rsidRPr="002E35B8">
        <w:t xml:space="preserve">Utility shall test both meters within 10 Days after (a) the detection of a difference larger than the Allowable Error in the readings of the meters, (b) the repair of all or part of a meter caused by the failure of one or more parts to operate in accordance with the specifications; and (c) each anniversary of the Commercial Operations Date. If any errors in the readings of the meters are discovered by such testing, the Utility shall repair, </w:t>
      </w:r>
      <w:r w:rsidR="004C3C00" w:rsidRPr="002E35B8">
        <w:t>recalibrate,</w:t>
      </w:r>
      <w:r w:rsidRPr="002E35B8">
        <w:t xml:space="preserve"> or replace the meter and shall give the Developer reasonable advance notice so that Developer may have a representative present during any such corrective activity.</w:t>
      </w:r>
    </w:p>
    <w:p w14:paraId="0D872A9A" w14:textId="77777777" w:rsidR="00412682" w:rsidRPr="002E35B8" w:rsidRDefault="00412682" w:rsidP="0019089E">
      <w:pPr>
        <w:pStyle w:val="Heading4"/>
        <w:ind w:right="-188"/>
      </w:pPr>
      <w:r w:rsidRPr="002E35B8">
        <w:t>Measurement of Net Energy Output. If the Metering System is found to be inaccurate by more than the Allowable Error or to otherwise have functioned improperly during the previous Month, then the correct amount of Net Energy Output for the actual period during which inaccurate measurements, if any, were made shall be determined as follows:</w:t>
      </w:r>
    </w:p>
    <w:p w14:paraId="157A1D48" w14:textId="42607F95" w:rsidR="00412682" w:rsidRPr="002E35B8" w:rsidRDefault="00412682" w:rsidP="0019089E">
      <w:pPr>
        <w:pStyle w:val="Heading4"/>
        <w:ind w:right="-188"/>
      </w:pPr>
      <w:r w:rsidRPr="002E35B8">
        <w:lastRenderedPageBreak/>
        <w:t xml:space="preserve">First, the reading of the Backup Metering System shall be utilized to calculate the correct amount of dependable capacity and Net Energy Output, unless a test of such </w:t>
      </w:r>
      <w:r w:rsidR="004C3C00" w:rsidRPr="002E35B8">
        <w:t>Backup Metering</w:t>
      </w:r>
      <w:r w:rsidRPr="002E35B8">
        <w:t xml:space="preserve"> System, as defined in Article  7.1, which may be required by either Party, reveals that the Backup Metering System is inaccurate by more than the Allowable Error or is otherwise functioning improperly.</w:t>
      </w:r>
    </w:p>
    <w:p w14:paraId="08C203A3" w14:textId="77777777" w:rsidR="00412682" w:rsidRPr="002E35B8" w:rsidRDefault="00412682" w:rsidP="0019089E">
      <w:pPr>
        <w:pStyle w:val="Heading4"/>
        <w:ind w:right="-188"/>
      </w:pPr>
      <w:r w:rsidRPr="002E35B8">
        <w:t>If the Backup Metering System is not within the acceptable limits of accuracy or is otherwise functioning improperly, then Developer and Utility shall jointly prepare an estimate of the correct reading on the basis of all available information and such guidelines as may have been agreed to between Developer and Utility at the time the reading is taken.</w:t>
      </w:r>
    </w:p>
    <w:p w14:paraId="49FC9CB9" w14:textId="52852598" w:rsidR="00412682" w:rsidRPr="002E35B8" w:rsidRDefault="00412682" w:rsidP="0019089E">
      <w:pPr>
        <w:pStyle w:val="Heading4"/>
        <w:ind w:right="-188"/>
      </w:pPr>
      <w:r w:rsidRPr="002E35B8">
        <w:t>If Utility and Developer fail to agree upon an estimate for the correct reading, then the matter may be referred by either Party for determination by arbitration pursuant to Article 14 (Resolution of Disputes) of this Agreement.</w:t>
      </w:r>
    </w:p>
    <w:p w14:paraId="7B1547E2" w14:textId="77777777" w:rsidR="00412682" w:rsidRPr="002E35B8" w:rsidRDefault="00412682" w:rsidP="0019089E">
      <w:pPr>
        <w:pStyle w:val="Heading4"/>
        <w:ind w:right="-188"/>
      </w:pPr>
      <w:r w:rsidRPr="002E35B8">
        <w:t>Parameters and Procedures for Meter Reading. The following parameters shall be read and recorded each month for each demand interval.</w:t>
      </w:r>
    </w:p>
    <w:p w14:paraId="7A73B1C4" w14:textId="77777777" w:rsidR="00412682" w:rsidRPr="002E35B8" w:rsidRDefault="00412682" w:rsidP="0019089E">
      <w:pPr>
        <w:pStyle w:val="BodyText"/>
        <w:ind w:right="-188"/>
      </w:pPr>
      <w:r w:rsidRPr="002E35B8">
        <w:t>Active energy (MWh) OUT</w:t>
      </w:r>
    </w:p>
    <w:p w14:paraId="4377B865" w14:textId="77777777" w:rsidR="00412682" w:rsidRPr="002E35B8" w:rsidRDefault="00412682" w:rsidP="0019089E">
      <w:pPr>
        <w:pStyle w:val="BodyText"/>
        <w:ind w:right="-188"/>
      </w:pPr>
      <w:r w:rsidRPr="002E35B8">
        <w:t>Active energy (MWh) IN</w:t>
      </w:r>
    </w:p>
    <w:p w14:paraId="62E9CED6" w14:textId="0B0B4AFA" w:rsidR="00412682" w:rsidRPr="002E35B8" w:rsidRDefault="00412682" w:rsidP="0019089E">
      <w:pPr>
        <w:pStyle w:val="BodyText"/>
        <w:ind w:right="-188"/>
      </w:pPr>
      <w:r w:rsidRPr="002E35B8">
        <w:t>Reactive energy (</w:t>
      </w:r>
      <w:proofErr w:type="spellStart"/>
      <w:r w:rsidRPr="002E35B8">
        <w:t>MVA</w:t>
      </w:r>
      <w:r w:rsidR="004C3C00" w:rsidRPr="002E35B8">
        <w:t>r</w:t>
      </w:r>
      <w:r w:rsidRPr="002E35B8">
        <w:t>h</w:t>
      </w:r>
      <w:proofErr w:type="spellEnd"/>
      <w:r w:rsidRPr="002E35B8">
        <w:t>) OUT</w:t>
      </w:r>
    </w:p>
    <w:p w14:paraId="3EB0C0E8" w14:textId="4B48161C" w:rsidR="00412682" w:rsidRPr="002E35B8" w:rsidRDefault="00412682" w:rsidP="0019089E">
      <w:pPr>
        <w:pStyle w:val="BodyText"/>
        <w:ind w:right="-188"/>
      </w:pPr>
      <w:r w:rsidRPr="002E35B8">
        <w:t>Reactive energy (</w:t>
      </w:r>
      <w:proofErr w:type="spellStart"/>
      <w:r w:rsidRPr="002E35B8">
        <w:t>MVA</w:t>
      </w:r>
      <w:r w:rsidR="004C3C00" w:rsidRPr="002E35B8">
        <w:t>r</w:t>
      </w:r>
      <w:r w:rsidRPr="002E35B8">
        <w:t>h</w:t>
      </w:r>
      <w:proofErr w:type="spellEnd"/>
      <w:r w:rsidRPr="002E35B8">
        <w:t>) IN</w:t>
      </w:r>
    </w:p>
    <w:p w14:paraId="1DE563F8" w14:textId="77777777" w:rsidR="00412682" w:rsidRPr="002E35B8" w:rsidRDefault="00412682" w:rsidP="0019089E">
      <w:pPr>
        <w:pStyle w:val="BodyText"/>
        <w:ind w:right="-188"/>
      </w:pPr>
      <w:r w:rsidRPr="002E35B8">
        <w:t>Maximum active power demand (MW) OUT</w:t>
      </w:r>
    </w:p>
    <w:p w14:paraId="0438D2DA" w14:textId="77777777" w:rsidR="00412682" w:rsidRPr="002E35B8" w:rsidRDefault="00412682" w:rsidP="0019089E">
      <w:pPr>
        <w:pStyle w:val="BodyText"/>
        <w:ind w:right="-188"/>
      </w:pPr>
      <w:r w:rsidRPr="002E35B8">
        <w:t>Maximum active power demand (MW) IN</w:t>
      </w:r>
    </w:p>
    <w:p w14:paraId="12FD99B0" w14:textId="77777777" w:rsidR="00412682" w:rsidRPr="002E35B8" w:rsidRDefault="00412682" w:rsidP="0019089E">
      <w:pPr>
        <w:pStyle w:val="BodyText"/>
        <w:ind w:right="-188"/>
      </w:pPr>
      <w:r w:rsidRPr="002E35B8">
        <w:t>Maximum Reactive Power demand (MVAR) OUT</w:t>
      </w:r>
    </w:p>
    <w:p w14:paraId="25FDBA06" w14:textId="77777777" w:rsidR="00412682" w:rsidRPr="002E35B8" w:rsidRDefault="00412682" w:rsidP="0019089E">
      <w:pPr>
        <w:pStyle w:val="BodyText"/>
        <w:ind w:right="-188"/>
      </w:pPr>
      <w:r w:rsidRPr="002E35B8">
        <w:t>Maximum Reactive Power demand (MVAR) IN</w:t>
      </w:r>
    </w:p>
    <w:p w14:paraId="7B1326F3" w14:textId="77777777" w:rsidR="00412682" w:rsidRPr="002E35B8" w:rsidRDefault="00412682" w:rsidP="0019089E">
      <w:pPr>
        <w:pStyle w:val="Heading3"/>
        <w:numPr>
          <w:ilvl w:val="0"/>
          <w:numId w:val="0"/>
        </w:numPr>
        <w:ind w:left="864" w:right="-188"/>
      </w:pPr>
      <w:r w:rsidRPr="002E35B8">
        <w:t>Meter Reading</w:t>
      </w:r>
    </w:p>
    <w:p w14:paraId="28CA2227" w14:textId="77777777" w:rsidR="00412682" w:rsidRPr="002E35B8" w:rsidRDefault="00412682" w:rsidP="0019089E">
      <w:pPr>
        <w:pStyle w:val="Heading4"/>
        <w:ind w:right="-188"/>
      </w:pPr>
      <w:r w:rsidRPr="002E35B8">
        <w:t>Utility shall read the appropriate meter the last Business Day of each Billing Period.</w:t>
      </w:r>
    </w:p>
    <w:p w14:paraId="551E50E6" w14:textId="39368039" w:rsidR="00412682" w:rsidRPr="002E35B8" w:rsidRDefault="006C4F6B" w:rsidP="0019089E">
      <w:pPr>
        <w:pStyle w:val="Heading4"/>
        <w:ind w:right="-188"/>
      </w:pPr>
      <w:r w:rsidRPr="002E35B8">
        <w:t xml:space="preserve">As </w:t>
      </w:r>
      <w:r w:rsidR="008104FB" w:rsidRPr="002E35B8">
        <w:t>a backup</w:t>
      </w:r>
      <w:r w:rsidR="00412682" w:rsidRPr="002E35B8">
        <w:t xml:space="preserve">  to  the  manual  records  of  the  demands  actually  experienced</w:t>
      </w:r>
      <w:r w:rsidRPr="002E35B8">
        <w:t xml:space="preserve"> </w:t>
      </w:r>
      <w:r w:rsidR="00412682" w:rsidRPr="002E35B8">
        <w:t>throughout the month, both meters shall be equipped with a memory module of sufficient size which will record the data produced during each demand interval.</w:t>
      </w:r>
    </w:p>
    <w:p w14:paraId="07127B79" w14:textId="77777777" w:rsidR="00412682" w:rsidRPr="002E35B8" w:rsidRDefault="00412682" w:rsidP="0019089E">
      <w:pPr>
        <w:spacing w:line="310" w:lineRule="auto"/>
        <w:ind w:right="-188"/>
        <w:sectPr w:rsidR="00412682" w:rsidRPr="002E35B8">
          <w:pgSz w:w="12240" w:h="15840"/>
          <w:pgMar w:top="1040" w:right="1720" w:bottom="1340" w:left="1120" w:header="0" w:footer="1157" w:gutter="0"/>
          <w:cols w:space="720"/>
        </w:sectPr>
      </w:pPr>
    </w:p>
    <w:p w14:paraId="6B17845B" w14:textId="77777777" w:rsidR="00412682" w:rsidRPr="002E35B8" w:rsidRDefault="00412682">
      <w:pPr>
        <w:pStyle w:val="Heading2"/>
        <w:numPr>
          <w:ilvl w:val="1"/>
          <w:numId w:val="8"/>
        </w:numPr>
        <w:ind w:right="-188"/>
        <w:rPr>
          <w:u w:val="none"/>
        </w:rPr>
      </w:pPr>
      <w:bookmarkStart w:id="1792" w:name="_bookmark23"/>
      <w:bookmarkStart w:id="1793" w:name="_Toc110852712"/>
      <w:bookmarkEnd w:id="1792"/>
      <w:r w:rsidRPr="002E35B8">
        <w:rPr>
          <w:u w:val="none"/>
        </w:rPr>
        <w:lastRenderedPageBreak/>
        <w:t>Schedule 6 – Interconnection Design and Technical Specifications</w:t>
      </w:r>
      <w:bookmarkEnd w:id="1793"/>
    </w:p>
    <w:p w14:paraId="36E3083C" w14:textId="24F047F5" w:rsidR="00412682" w:rsidRPr="002E35B8" w:rsidRDefault="00412682" w:rsidP="0019089E">
      <w:pPr>
        <w:pStyle w:val="Heading3"/>
        <w:tabs>
          <w:tab w:val="clear" w:pos="720"/>
        </w:tabs>
        <w:ind w:left="864" w:right="-188" w:hanging="864"/>
      </w:pPr>
      <w:bookmarkStart w:id="1794" w:name="_bookmark24"/>
      <w:bookmarkEnd w:id="1794"/>
      <w:r w:rsidRPr="002E35B8">
        <w:t>Description of the Facility and Interconnection Facility</w:t>
      </w:r>
    </w:p>
    <w:p w14:paraId="3EBFA94F" w14:textId="77777777" w:rsidR="00412682" w:rsidRPr="002E35B8" w:rsidRDefault="00412682" w:rsidP="0019089E">
      <w:pPr>
        <w:pStyle w:val="BodyText"/>
        <w:ind w:right="-188"/>
      </w:pPr>
      <w:r w:rsidRPr="002E35B8">
        <w:t>The Developer shall develop design drawings and technical specifications for review and approval by Utility, which approval shall not unreasonably be withheld:</w:t>
      </w:r>
    </w:p>
    <w:p w14:paraId="59CF086D" w14:textId="77777777" w:rsidR="00412682" w:rsidRPr="002E35B8" w:rsidRDefault="00412682" w:rsidP="0019089E">
      <w:pPr>
        <w:spacing w:before="10" w:line="110" w:lineRule="exact"/>
        <w:ind w:right="-188"/>
        <w:rPr>
          <w:sz w:val="11"/>
          <w:szCs w:val="11"/>
        </w:rPr>
      </w:pPr>
    </w:p>
    <w:p w14:paraId="7683176F" w14:textId="1912CEB1" w:rsidR="00412682" w:rsidRPr="002E35B8" w:rsidRDefault="00412682">
      <w:pPr>
        <w:pStyle w:val="BodyText"/>
        <w:numPr>
          <w:ilvl w:val="2"/>
          <w:numId w:val="7"/>
        </w:numPr>
        <w:tabs>
          <w:tab w:val="clear" w:pos="0"/>
          <w:tab w:val="left" w:pos="1429"/>
        </w:tabs>
        <w:autoSpaceDE/>
        <w:autoSpaceDN/>
        <w:adjustRightInd/>
        <w:spacing w:after="0" w:line="316" w:lineRule="auto"/>
        <w:ind w:left="1429" w:right="-188"/>
      </w:pPr>
      <w:r w:rsidRPr="002E35B8">
        <w:rPr>
          <w:spacing w:val="-2"/>
        </w:rPr>
        <w:t>G</w:t>
      </w:r>
      <w:r w:rsidRPr="002E35B8">
        <w:t>ener</w:t>
      </w:r>
      <w:r w:rsidRPr="002E35B8">
        <w:rPr>
          <w:spacing w:val="-3"/>
        </w:rPr>
        <w:t>a</w:t>
      </w:r>
      <w:r w:rsidRPr="002E35B8">
        <w:t>l</w:t>
      </w:r>
      <w:r w:rsidRPr="002E35B8">
        <w:rPr>
          <w:spacing w:val="1"/>
        </w:rPr>
        <w:t xml:space="preserve"> </w:t>
      </w:r>
      <w:r w:rsidRPr="002E35B8">
        <w:t>desc</w:t>
      </w:r>
      <w:r w:rsidRPr="002E35B8">
        <w:rPr>
          <w:spacing w:val="-3"/>
        </w:rPr>
        <w:t>r</w:t>
      </w:r>
      <w:r w:rsidRPr="002E35B8">
        <w:t>ip</w:t>
      </w:r>
      <w:r w:rsidRPr="002E35B8">
        <w:rPr>
          <w:spacing w:val="-1"/>
        </w:rPr>
        <w:t>t</w:t>
      </w:r>
      <w:r w:rsidRPr="002E35B8">
        <w:rPr>
          <w:spacing w:val="-2"/>
        </w:rPr>
        <w:t>i</w:t>
      </w:r>
      <w:r w:rsidRPr="002E35B8">
        <w:t>on</w:t>
      </w:r>
      <w:r w:rsidRPr="002E35B8">
        <w:rPr>
          <w:spacing w:val="58"/>
        </w:rPr>
        <w:t xml:space="preserve"> </w:t>
      </w:r>
      <w:r w:rsidRPr="002E35B8">
        <w:t>such</w:t>
      </w:r>
      <w:r w:rsidRPr="002E35B8">
        <w:rPr>
          <w:spacing w:val="56"/>
        </w:rPr>
        <w:t xml:space="preserve"> </w:t>
      </w:r>
      <w:r w:rsidRPr="002E35B8">
        <w:t xml:space="preserve">as </w:t>
      </w:r>
      <w:r w:rsidRPr="002E35B8">
        <w:rPr>
          <w:spacing w:val="1"/>
        </w:rPr>
        <w:t>t</w:t>
      </w:r>
      <w:r w:rsidRPr="002E35B8">
        <w:rPr>
          <w:spacing w:val="-3"/>
        </w:rPr>
        <w:t>y</w:t>
      </w:r>
      <w:r w:rsidRPr="002E35B8">
        <w:t>pe of</w:t>
      </w:r>
      <w:r w:rsidRPr="002E35B8">
        <w:rPr>
          <w:spacing w:val="1"/>
        </w:rPr>
        <w:t xml:space="preserve"> </w:t>
      </w:r>
      <w:r w:rsidRPr="002E35B8">
        <w:t>po</w:t>
      </w:r>
      <w:r w:rsidRPr="002E35B8">
        <w:rPr>
          <w:spacing w:val="-1"/>
        </w:rPr>
        <w:t>w</w:t>
      </w:r>
      <w:r w:rsidRPr="002E35B8">
        <w:t>er gen</w:t>
      </w:r>
      <w:r w:rsidRPr="002E35B8">
        <w:rPr>
          <w:spacing w:val="-2"/>
        </w:rPr>
        <w:t>e</w:t>
      </w:r>
      <w:r w:rsidRPr="002E35B8">
        <w:rPr>
          <w:spacing w:val="-1"/>
        </w:rPr>
        <w:t>r</w:t>
      </w:r>
      <w:r w:rsidRPr="002E35B8">
        <w:t>a</w:t>
      </w:r>
      <w:r w:rsidRPr="002E35B8">
        <w:rPr>
          <w:spacing w:val="-1"/>
        </w:rPr>
        <w:t>t</w:t>
      </w:r>
      <w:r w:rsidRPr="002E35B8">
        <w:t>ion,</w:t>
      </w:r>
      <w:r w:rsidRPr="002E35B8">
        <w:rPr>
          <w:spacing w:val="58"/>
        </w:rPr>
        <w:t xml:space="preserve"> </w:t>
      </w:r>
      <w:r w:rsidRPr="002E35B8">
        <w:t>p</w:t>
      </w:r>
      <w:r w:rsidRPr="002E35B8">
        <w:rPr>
          <w:spacing w:val="1"/>
        </w:rPr>
        <w:t>l</w:t>
      </w:r>
      <w:r w:rsidRPr="002E35B8">
        <w:rPr>
          <w:spacing w:val="-3"/>
        </w:rPr>
        <w:t>a</w:t>
      </w:r>
      <w:r w:rsidRPr="002E35B8">
        <w:t>nt</w:t>
      </w:r>
      <w:r w:rsidRPr="002E35B8">
        <w:rPr>
          <w:spacing w:val="57"/>
        </w:rPr>
        <w:t xml:space="preserve"> </w:t>
      </w:r>
      <w:r w:rsidR="008104FB" w:rsidRPr="002E35B8">
        <w:t>con</w:t>
      </w:r>
      <w:r w:rsidR="008104FB" w:rsidRPr="002E35B8">
        <w:rPr>
          <w:spacing w:val="-1"/>
        </w:rPr>
        <w:t>f</w:t>
      </w:r>
      <w:r w:rsidR="008104FB" w:rsidRPr="002E35B8">
        <w:t>i</w:t>
      </w:r>
      <w:r w:rsidR="008104FB" w:rsidRPr="002E35B8">
        <w:rPr>
          <w:spacing w:val="-3"/>
        </w:rPr>
        <w:t>g</w:t>
      </w:r>
      <w:r w:rsidR="008104FB" w:rsidRPr="002E35B8">
        <w:t>ura</w:t>
      </w:r>
      <w:r w:rsidR="008104FB" w:rsidRPr="002E35B8">
        <w:rPr>
          <w:spacing w:val="-2"/>
        </w:rPr>
        <w:t>t</w:t>
      </w:r>
      <w:r w:rsidR="008104FB" w:rsidRPr="002E35B8">
        <w:t>i</w:t>
      </w:r>
      <w:r w:rsidR="008104FB" w:rsidRPr="002E35B8">
        <w:rPr>
          <w:spacing w:val="-3"/>
        </w:rPr>
        <w:t>o</w:t>
      </w:r>
      <w:r w:rsidR="008104FB" w:rsidRPr="002E35B8">
        <w:t>n and</w:t>
      </w:r>
      <w:r w:rsidRPr="002E35B8">
        <w:t xml:space="preserve"> </w:t>
      </w:r>
      <w:r w:rsidRPr="002E35B8">
        <w:rPr>
          <w:spacing w:val="-1"/>
        </w:rPr>
        <w:t>r</w:t>
      </w:r>
      <w:r w:rsidRPr="002E35B8">
        <w:t>equ</w:t>
      </w:r>
      <w:r w:rsidRPr="002E35B8">
        <w:rPr>
          <w:spacing w:val="1"/>
        </w:rPr>
        <w:t>i</w:t>
      </w:r>
      <w:r w:rsidRPr="002E35B8">
        <w:rPr>
          <w:spacing w:val="-4"/>
        </w:rPr>
        <w:t>r</w:t>
      </w:r>
      <w:r w:rsidRPr="002E35B8">
        <w:rPr>
          <w:spacing w:val="-3"/>
        </w:rPr>
        <w:t>e</w:t>
      </w:r>
      <w:r w:rsidRPr="002E35B8">
        <w:rPr>
          <w:spacing w:val="1"/>
        </w:rPr>
        <w:t>m</w:t>
      </w:r>
      <w:r w:rsidRPr="002E35B8">
        <w:t>en</w:t>
      </w:r>
      <w:r w:rsidRPr="002E35B8">
        <w:rPr>
          <w:spacing w:val="-1"/>
        </w:rPr>
        <w:t>t</w:t>
      </w:r>
      <w:r w:rsidRPr="002E35B8">
        <w:t>s,</w:t>
      </w:r>
      <w:r w:rsidRPr="002E35B8">
        <w:rPr>
          <w:spacing w:val="45"/>
        </w:rPr>
        <w:t xml:space="preserve"> </w:t>
      </w:r>
      <w:r w:rsidRPr="002E35B8">
        <w:rPr>
          <w:spacing w:val="-2"/>
        </w:rPr>
        <w:t>i</w:t>
      </w:r>
      <w:r w:rsidRPr="002E35B8">
        <w:t>f</w:t>
      </w:r>
      <w:r w:rsidRPr="002E35B8">
        <w:rPr>
          <w:spacing w:val="47"/>
        </w:rPr>
        <w:t xml:space="preserve"> </w:t>
      </w:r>
      <w:r w:rsidRPr="002E35B8">
        <w:t>n</w:t>
      </w:r>
      <w:r w:rsidRPr="002E35B8">
        <w:rPr>
          <w:spacing w:val="-3"/>
        </w:rPr>
        <w:t>e</w:t>
      </w:r>
      <w:r w:rsidRPr="002E35B8">
        <w:t>ed</w:t>
      </w:r>
      <w:r w:rsidRPr="002E35B8">
        <w:rPr>
          <w:spacing w:val="-2"/>
        </w:rPr>
        <w:t>e</w:t>
      </w:r>
      <w:r w:rsidRPr="002E35B8">
        <w:t>d</w:t>
      </w:r>
      <w:r w:rsidRPr="002E35B8">
        <w:rPr>
          <w:spacing w:val="47"/>
        </w:rPr>
        <w:t xml:space="preserve"> </w:t>
      </w:r>
      <w:r w:rsidRPr="002E35B8">
        <w:rPr>
          <w:spacing w:val="1"/>
        </w:rPr>
        <w:t>f</w:t>
      </w:r>
      <w:r w:rsidRPr="002E35B8">
        <w:t>u</w:t>
      </w:r>
      <w:r w:rsidRPr="002E35B8">
        <w:rPr>
          <w:spacing w:val="-3"/>
        </w:rPr>
        <w:t>e</w:t>
      </w:r>
      <w:r w:rsidRPr="002E35B8">
        <w:t>l</w:t>
      </w:r>
      <w:r w:rsidRPr="002E35B8">
        <w:rPr>
          <w:spacing w:val="47"/>
        </w:rPr>
        <w:t xml:space="preserve"> </w:t>
      </w:r>
      <w:r w:rsidRPr="002E35B8">
        <w:t>su</w:t>
      </w:r>
      <w:r w:rsidRPr="002E35B8">
        <w:rPr>
          <w:spacing w:val="-3"/>
        </w:rPr>
        <w:t>p</w:t>
      </w:r>
      <w:r w:rsidRPr="002E35B8">
        <w:t>p</w:t>
      </w:r>
      <w:r w:rsidRPr="002E35B8">
        <w:rPr>
          <w:spacing w:val="1"/>
        </w:rPr>
        <w:t>l</w:t>
      </w:r>
      <w:r w:rsidRPr="002E35B8">
        <w:rPr>
          <w:spacing w:val="-3"/>
        </w:rPr>
        <w:t>y</w:t>
      </w:r>
      <w:r w:rsidRPr="002E35B8">
        <w:t>,</w:t>
      </w:r>
      <w:r w:rsidRPr="002E35B8">
        <w:rPr>
          <w:spacing w:val="45"/>
        </w:rPr>
        <w:t xml:space="preserve"> </w:t>
      </w:r>
      <w:r w:rsidRPr="002E35B8">
        <w:t>loca</w:t>
      </w:r>
      <w:r w:rsidRPr="002E35B8">
        <w:rPr>
          <w:spacing w:val="-4"/>
        </w:rPr>
        <w:t>t</w:t>
      </w:r>
      <w:r w:rsidRPr="002E35B8">
        <w:t>ion,</w:t>
      </w:r>
      <w:r w:rsidRPr="002E35B8">
        <w:rPr>
          <w:spacing w:val="46"/>
        </w:rPr>
        <w:t xml:space="preserve"> </w:t>
      </w:r>
      <w:r w:rsidRPr="002E35B8">
        <w:rPr>
          <w:spacing w:val="-3"/>
        </w:rPr>
        <w:t>a</w:t>
      </w:r>
      <w:r w:rsidRPr="002E35B8">
        <w:rPr>
          <w:spacing w:val="-1"/>
        </w:rPr>
        <w:t>m</w:t>
      </w:r>
      <w:r w:rsidRPr="002E35B8">
        <w:t>b</w:t>
      </w:r>
      <w:r w:rsidRPr="002E35B8">
        <w:rPr>
          <w:spacing w:val="1"/>
        </w:rPr>
        <w:t>i</w:t>
      </w:r>
      <w:r w:rsidRPr="002E35B8">
        <w:rPr>
          <w:spacing w:val="-3"/>
        </w:rPr>
        <w:t>e</w:t>
      </w:r>
      <w:r w:rsidRPr="002E35B8">
        <w:t>nt</w:t>
      </w:r>
      <w:r w:rsidRPr="002E35B8">
        <w:rPr>
          <w:spacing w:val="45"/>
        </w:rPr>
        <w:t xml:space="preserve"> </w:t>
      </w:r>
      <w:r w:rsidRPr="002E35B8">
        <w:t>and</w:t>
      </w:r>
      <w:r w:rsidRPr="002E35B8">
        <w:rPr>
          <w:spacing w:val="48"/>
        </w:rPr>
        <w:t xml:space="preserve"> </w:t>
      </w:r>
      <w:r w:rsidRPr="002E35B8">
        <w:rPr>
          <w:spacing w:val="-1"/>
        </w:rPr>
        <w:t>r</w:t>
      </w:r>
      <w:r w:rsidRPr="002E35B8">
        <w:t>e</w:t>
      </w:r>
      <w:r w:rsidRPr="002E35B8">
        <w:rPr>
          <w:spacing w:val="-1"/>
        </w:rPr>
        <w:t>f</w:t>
      </w:r>
      <w:r w:rsidRPr="002E35B8">
        <w:t>ere</w:t>
      </w:r>
      <w:r w:rsidRPr="002E35B8">
        <w:rPr>
          <w:spacing w:val="-3"/>
        </w:rPr>
        <w:t>n</w:t>
      </w:r>
      <w:r w:rsidRPr="002E35B8">
        <w:t>ce</w:t>
      </w:r>
      <w:r w:rsidRPr="002E35B8">
        <w:rPr>
          <w:spacing w:val="46"/>
        </w:rPr>
        <w:t xml:space="preserve"> </w:t>
      </w:r>
      <w:r w:rsidRPr="002E35B8">
        <w:t>co</w:t>
      </w:r>
      <w:r w:rsidRPr="002E35B8">
        <w:rPr>
          <w:spacing w:val="-3"/>
        </w:rPr>
        <w:t>n</w:t>
      </w:r>
      <w:r w:rsidRPr="002E35B8">
        <w:t>d</w:t>
      </w:r>
      <w:r w:rsidRPr="002E35B8">
        <w:rPr>
          <w:spacing w:val="1"/>
        </w:rPr>
        <w:t>i</w:t>
      </w:r>
      <w:r w:rsidRPr="002E35B8">
        <w:rPr>
          <w:spacing w:val="-2"/>
        </w:rPr>
        <w:t>t</w:t>
      </w:r>
      <w:r w:rsidRPr="002E35B8">
        <w:t>i</w:t>
      </w:r>
      <w:r w:rsidRPr="002E35B8">
        <w:rPr>
          <w:spacing w:val="-3"/>
        </w:rPr>
        <w:t>o</w:t>
      </w:r>
      <w:r w:rsidRPr="002E35B8">
        <w:t>n</w:t>
      </w:r>
      <w:r w:rsidRPr="002E35B8">
        <w:rPr>
          <w:spacing w:val="-3"/>
        </w:rPr>
        <w:t>s</w:t>
      </w:r>
      <w:r w:rsidRPr="002E35B8">
        <w:t>, gross</w:t>
      </w:r>
      <w:r w:rsidRPr="002E35B8">
        <w:rPr>
          <w:spacing w:val="-2"/>
        </w:rPr>
        <w:t xml:space="preserve"> </w:t>
      </w:r>
      <w:r w:rsidRPr="002E35B8">
        <w:t>pe</w:t>
      </w:r>
      <w:r w:rsidRPr="002E35B8">
        <w:rPr>
          <w:spacing w:val="-3"/>
        </w:rPr>
        <w:t>r</w:t>
      </w:r>
      <w:r w:rsidRPr="002E35B8">
        <w:rPr>
          <w:spacing w:val="1"/>
        </w:rPr>
        <w:t>f</w:t>
      </w:r>
      <w:r w:rsidRPr="002E35B8">
        <w:t>o</w:t>
      </w:r>
      <w:r w:rsidRPr="002E35B8">
        <w:rPr>
          <w:spacing w:val="-3"/>
        </w:rPr>
        <w:t>r</w:t>
      </w:r>
      <w:r w:rsidRPr="002E35B8">
        <w:rPr>
          <w:spacing w:val="-1"/>
        </w:rPr>
        <w:t>m</w:t>
      </w:r>
      <w:r w:rsidRPr="002E35B8">
        <w:t>ance,</w:t>
      </w:r>
      <w:r w:rsidRPr="002E35B8">
        <w:rPr>
          <w:spacing w:val="-2"/>
        </w:rPr>
        <w:t xml:space="preserve"> </w:t>
      </w:r>
      <w:r w:rsidRPr="002E35B8">
        <w:rPr>
          <w:spacing w:val="-3"/>
        </w:rPr>
        <w:t>n</w:t>
      </w:r>
      <w:r w:rsidRPr="002E35B8">
        <w:t>et</w:t>
      </w:r>
      <w:r w:rsidRPr="002E35B8">
        <w:rPr>
          <w:spacing w:val="-2"/>
        </w:rPr>
        <w:t xml:space="preserve"> </w:t>
      </w:r>
      <w:r w:rsidRPr="002E35B8">
        <w:t>o</w:t>
      </w:r>
      <w:r w:rsidRPr="002E35B8">
        <w:rPr>
          <w:spacing w:val="-3"/>
        </w:rPr>
        <w:t>u</w:t>
      </w:r>
      <w:r w:rsidRPr="002E35B8">
        <w:rPr>
          <w:spacing w:val="-2"/>
        </w:rPr>
        <w:t>t</w:t>
      </w:r>
      <w:r w:rsidRPr="002E35B8">
        <w:t>pu</w:t>
      </w:r>
      <w:r w:rsidRPr="002E35B8">
        <w:rPr>
          <w:spacing w:val="-1"/>
        </w:rPr>
        <w:t>t</w:t>
      </w:r>
      <w:r w:rsidRPr="002E35B8">
        <w:t>,</w:t>
      </w:r>
      <w:r w:rsidRPr="002E35B8">
        <w:rPr>
          <w:spacing w:val="-2"/>
        </w:rPr>
        <w:t xml:space="preserve"> </w:t>
      </w:r>
      <w:r w:rsidRPr="002E35B8">
        <w:t>in</w:t>
      </w:r>
      <w:r w:rsidRPr="002E35B8">
        <w:rPr>
          <w:spacing w:val="-1"/>
        </w:rPr>
        <w:t>t</w:t>
      </w:r>
      <w:r w:rsidRPr="002E35B8">
        <w:t>ernal</w:t>
      </w:r>
      <w:r w:rsidRPr="002E35B8">
        <w:rPr>
          <w:spacing w:val="-1"/>
        </w:rPr>
        <w:t xml:space="preserve"> </w:t>
      </w:r>
      <w:r w:rsidRPr="002E35B8">
        <w:rPr>
          <w:spacing w:val="-3"/>
        </w:rPr>
        <w:t>c</w:t>
      </w:r>
      <w:r w:rsidRPr="002E35B8">
        <w:t>on</w:t>
      </w:r>
      <w:r w:rsidRPr="002E35B8">
        <w:rPr>
          <w:spacing w:val="-3"/>
        </w:rPr>
        <w:t>su</w:t>
      </w:r>
      <w:r w:rsidRPr="002E35B8">
        <w:rPr>
          <w:spacing w:val="1"/>
        </w:rPr>
        <w:t>m</w:t>
      </w:r>
      <w:r w:rsidRPr="002E35B8">
        <w:t>p</w:t>
      </w:r>
      <w:r w:rsidRPr="002E35B8">
        <w:rPr>
          <w:spacing w:val="-1"/>
        </w:rPr>
        <w:t>t</w:t>
      </w:r>
      <w:r w:rsidRPr="002E35B8">
        <w:rPr>
          <w:spacing w:val="-2"/>
        </w:rPr>
        <w:t>i</w:t>
      </w:r>
      <w:r w:rsidRPr="002E35B8">
        <w:t>o</w:t>
      </w:r>
      <w:r w:rsidRPr="002E35B8">
        <w:rPr>
          <w:spacing w:val="-3"/>
        </w:rPr>
        <w:t>n</w:t>
      </w:r>
      <w:r w:rsidRPr="002E35B8">
        <w:t>,</w:t>
      </w:r>
      <w:r w:rsidRPr="002E35B8">
        <w:rPr>
          <w:spacing w:val="-2"/>
        </w:rPr>
        <w:t xml:space="preserve"> </w:t>
      </w:r>
      <w:r w:rsidRPr="002E35B8">
        <w:rPr>
          <w:spacing w:val="-1"/>
        </w:rPr>
        <w:t>r</w:t>
      </w:r>
      <w:r w:rsidRPr="002E35B8">
        <w:t>a</w:t>
      </w:r>
      <w:r w:rsidRPr="002E35B8">
        <w:rPr>
          <w:spacing w:val="-1"/>
        </w:rPr>
        <w:t>t</w:t>
      </w:r>
      <w:r w:rsidRPr="002E35B8">
        <w:t>ing</w:t>
      </w:r>
      <w:r w:rsidRPr="002E35B8">
        <w:rPr>
          <w:spacing w:val="2"/>
        </w:rPr>
        <w:t>s</w:t>
      </w:r>
      <w:r w:rsidRPr="002E35B8">
        <w:t>.</w:t>
      </w:r>
    </w:p>
    <w:p w14:paraId="1E26F55D" w14:textId="77777777" w:rsidR="00412682" w:rsidRPr="002E35B8" w:rsidRDefault="00412682" w:rsidP="0019089E">
      <w:pPr>
        <w:spacing w:before="7" w:line="140" w:lineRule="exact"/>
        <w:ind w:right="-188"/>
        <w:rPr>
          <w:sz w:val="14"/>
          <w:szCs w:val="14"/>
        </w:rPr>
      </w:pPr>
    </w:p>
    <w:p w14:paraId="579FA3F6" w14:textId="77777777" w:rsidR="00412682" w:rsidRPr="002E35B8" w:rsidRDefault="00412682">
      <w:pPr>
        <w:pStyle w:val="BodyText"/>
        <w:numPr>
          <w:ilvl w:val="2"/>
          <w:numId w:val="7"/>
        </w:numPr>
        <w:tabs>
          <w:tab w:val="clear" w:pos="0"/>
          <w:tab w:val="left" w:pos="1429"/>
        </w:tabs>
        <w:autoSpaceDE/>
        <w:autoSpaceDN/>
        <w:adjustRightInd/>
        <w:spacing w:after="0" w:line="315" w:lineRule="auto"/>
        <w:ind w:left="1429" w:right="-188"/>
      </w:pPr>
      <w:r w:rsidRPr="002E35B8">
        <w:t>Ca</w:t>
      </w:r>
      <w:r w:rsidRPr="002E35B8">
        <w:rPr>
          <w:spacing w:val="-3"/>
        </w:rPr>
        <w:t>p</w:t>
      </w:r>
      <w:r w:rsidRPr="002E35B8">
        <w:t>a</w:t>
      </w:r>
      <w:r w:rsidRPr="002E35B8">
        <w:rPr>
          <w:spacing w:val="-3"/>
        </w:rPr>
        <w:t>c</w:t>
      </w:r>
      <w:r w:rsidRPr="002E35B8">
        <w:t>i</w:t>
      </w:r>
      <w:r w:rsidRPr="002E35B8">
        <w:rPr>
          <w:spacing w:val="-2"/>
        </w:rPr>
        <w:t>t</w:t>
      </w:r>
      <w:r w:rsidRPr="002E35B8">
        <w:t>y</w:t>
      </w:r>
      <w:r w:rsidRPr="002E35B8">
        <w:rPr>
          <w:spacing w:val="37"/>
        </w:rPr>
        <w:t xml:space="preserve"> </w:t>
      </w:r>
      <w:r w:rsidRPr="002E35B8">
        <w:t>of</w:t>
      </w:r>
      <w:r w:rsidRPr="002E35B8">
        <w:rPr>
          <w:spacing w:val="40"/>
        </w:rPr>
        <w:t xml:space="preserve"> </w:t>
      </w:r>
      <w:r w:rsidRPr="002E35B8">
        <w:rPr>
          <w:spacing w:val="-2"/>
        </w:rPr>
        <w:t>t</w:t>
      </w:r>
      <w:r w:rsidRPr="002E35B8">
        <w:t>he</w:t>
      </w:r>
      <w:r w:rsidRPr="002E35B8">
        <w:rPr>
          <w:spacing w:val="40"/>
        </w:rPr>
        <w:t xml:space="preserve"> </w:t>
      </w:r>
      <w:r w:rsidRPr="002E35B8">
        <w:t>Fac</w:t>
      </w:r>
      <w:r w:rsidRPr="002E35B8">
        <w:rPr>
          <w:spacing w:val="-2"/>
        </w:rPr>
        <w:t>il</w:t>
      </w:r>
      <w:r w:rsidRPr="002E35B8">
        <w:t>i</w:t>
      </w:r>
      <w:r w:rsidRPr="002E35B8">
        <w:rPr>
          <w:spacing w:val="-2"/>
        </w:rPr>
        <w:t>t</w:t>
      </w:r>
      <w:r w:rsidRPr="002E35B8">
        <w:t>y</w:t>
      </w:r>
      <w:r w:rsidRPr="002E35B8">
        <w:rPr>
          <w:spacing w:val="37"/>
        </w:rPr>
        <w:t xml:space="preserve"> </w:t>
      </w:r>
      <w:r w:rsidRPr="002E35B8">
        <w:rPr>
          <w:spacing w:val="2"/>
        </w:rPr>
        <w:t>a</w:t>
      </w:r>
      <w:r w:rsidRPr="002E35B8">
        <w:t>t</w:t>
      </w:r>
      <w:r w:rsidRPr="002E35B8">
        <w:rPr>
          <w:spacing w:val="41"/>
        </w:rPr>
        <w:t xml:space="preserve"> </w:t>
      </w:r>
      <w:r w:rsidRPr="002E35B8">
        <w:rPr>
          <w:spacing w:val="-1"/>
        </w:rPr>
        <w:t>r</w:t>
      </w:r>
      <w:r w:rsidRPr="002E35B8">
        <w:t>e</w:t>
      </w:r>
      <w:r w:rsidRPr="002E35B8">
        <w:rPr>
          <w:spacing w:val="1"/>
        </w:rPr>
        <w:t>f</w:t>
      </w:r>
      <w:r w:rsidRPr="002E35B8">
        <w:t>eren</w:t>
      </w:r>
      <w:r w:rsidRPr="002E35B8">
        <w:rPr>
          <w:spacing w:val="-3"/>
        </w:rPr>
        <w:t>c</w:t>
      </w:r>
      <w:r w:rsidRPr="002E35B8">
        <w:t>e</w:t>
      </w:r>
      <w:r w:rsidRPr="002E35B8">
        <w:rPr>
          <w:spacing w:val="40"/>
        </w:rPr>
        <w:t xml:space="preserve"> </w:t>
      </w:r>
      <w:r w:rsidRPr="002E35B8">
        <w:t>con</w:t>
      </w:r>
      <w:r w:rsidRPr="002E35B8">
        <w:rPr>
          <w:spacing w:val="-2"/>
        </w:rPr>
        <w:t>d</w:t>
      </w:r>
      <w:r w:rsidRPr="002E35B8">
        <w:t>i</w:t>
      </w:r>
      <w:r w:rsidRPr="002E35B8">
        <w:rPr>
          <w:spacing w:val="-2"/>
        </w:rPr>
        <w:t>ti</w:t>
      </w:r>
      <w:r w:rsidRPr="002E35B8">
        <w:t>ons,</w:t>
      </w:r>
      <w:r w:rsidRPr="002E35B8">
        <w:rPr>
          <w:spacing w:val="38"/>
        </w:rPr>
        <w:t xml:space="preserve"> </w:t>
      </w:r>
      <w:r w:rsidRPr="002E35B8">
        <w:rPr>
          <w:spacing w:val="-3"/>
        </w:rPr>
        <w:t>p</w:t>
      </w:r>
      <w:r w:rsidRPr="002E35B8">
        <w:t>erfo</w:t>
      </w:r>
      <w:r w:rsidRPr="002E35B8">
        <w:rPr>
          <w:spacing w:val="-3"/>
        </w:rPr>
        <w:t>r</w:t>
      </w:r>
      <w:r w:rsidRPr="002E35B8">
        <w:rPr>
          <w:spacing w:val="-1"/>
        </w:rPr>
        <w:t>m</w:t>
      </w:r>
      <w:r w:rsidRPr="002E35B8">
        <w:t>ance</w:t>
      </w:r>
      <w:r w:rsidRPr="002E35B8">
        <w:rPr>
          <w:spacing w:val="40"/>
        </w:rPr>
        <w:t xml:space="preserve"> </w:t>
      </w:r>
      <w:r w:rsidRPr="002E35B8">
        <w:rPr>
          <w:spacing w:val="-3"/>
        </w:rPr>
        <w:t>c</w:t>
      </w:r>
      <w:r w:rsidRPr="002E35B8">
        <w:t>ur</w:t>
      </w:r>
      <w:r w:rsidRPr="002E35B8">
        <w:rPr>
          <w:spacing w:val="-3"/>
        </w:rPr>
        <w:t>v</w:t>
      </w:r>
      <w:r w:rsidRPr="002E35B8">
        <w:t>es,</w:t>
      </w:r>
      <w:r w:rsidRPr="002E35B8">
        <w:rPr>
          <w:spacing w:val="38"/>
        </w:rPr>
        <w:t xml:space="preserve"> </w:t>
      </w:r>
      <w:r w:rsidRPr="002E35B8">
        <w:t>par</w:t>
      </w:r>
      <w:r w:rsidRPr="002E35B8">
        <w:rPr>
          <w:spacing w:val="-2"/>
        </w:rPr>
        <w:t>t</w:t>
      </w:r>
      <w:r w:rsidRPr="002E35B8">
        <w:t>ial</w:t>
      </w:r>
      <w:r w:rsidRPr="002E35B8">
        <w:rPr>
          <w:spacing w:val="40"/>
        </w:rPr>
        <w:t xml:space="preserve"> </w:t>
      </w:r>
      <w:r w:rsidRPr="002E35B8">
        <w:t>l</w:t>
      </w:r>
      <w:r w:rsidRPr="002E35B8">
        <w:rPr>
          <w:spacing w:val="-3"/>
        </w:rPr>
        <w:t>oa</w:t>
      </w:r>
      <w:r w:rsidRPr="002E35B8">
        <w:t>d cur</w:t>
      </w:r>
      <w:r w:rsidRPr="002E35B8">
        <w:rPr>
          <w:spacing w:val="-3"/>
        </w:rPr>
        <w:t>v</w:t>
      </w:r>
      <w:r w:rsidRPr="002E35B8">
        <w:t>es,</w:t>
      </w:r>
      <w:r w:rsidRPr="002E35B8">
        <w:rPr>
          <w:spacing w:val="-2"/>
        </w:rPr>
        <w:t xml:space="preserve"> </w:t>
      </w:r>
      <w:r w:rsidRPr="002E35B8">
        <w:t>po</w:t>
      </w:r>
      <w:r w:rsidRPr="002E35B8">
        <w:rPr>
          <w:spacing w:val="-1"/>
        </w:rPr>
        <w:t>w</w:t>
      </w:r>
      <w:r w:rsidRPr="002E35B8">
        <w:t>er</w:t>
      </w:r>
      <w:r w:rsidRPr="002E35B8">
        <w:rPr>
          <w:spacing w:val="-2"/>
        </w:rPr>
        <w:t xml:space="preserve"> </w:t>
      </w:r>
      <w:r w:rsidRPr="002E35B8">
        <w:rPr>
          <w:spacing w:val="1"/>
        </w:rPr>
        <w:t>f</w:t>
      </w:r>
      <w:r w:rsidRPr="002E35B8">
        <w:t>ac</w:t>
      </w:r>
      <w:r w:rsidRPr="002E35B8">
        <w:rPr>
          <w:spacing w:val="-1"/>
        </w:rPr>
        <w:t>t</w:t>
      </w:r>
      <w:r w:rsidRPr="002E35B8">
        <w:t>or,</w:t>
      </w:r>
      <w:r w:rsidRPr="002E35B8">
        <w:rPr>
          <w:spacing w:val="-2"/>
        </w:rPr>
        <w:t xml:space="preserve"> </w:t>
      </w:r>
      <w:r w:rsidRPr="002E35B8">
        <w:t>l</w:t>
      </w:r>
      <w:r w:rsidRPr="002E35B8">
        <w:rPr>
          <w:spacing w:val="-3"/>
        </w:rPr>
        <w:t>o</w:t>
      </w:r>
      <w:r w:rsidRPr="002E35B8">
        <w:t>s</w:t>
      </w:r>
      <w:r w:rsidRPr="002E35B8">
        <w:rPr>
          <w:spacing w:val="-3"/>
        </w:rPr>
        <w:t>s</w:t>
      </w:r>
      <w:r w:rsidRPr="002E35B8">
        <w:t>es</w:t>
      </w:r>
      <w:r w:rsidRPr="002E35B8">
        <w:rPr>
          <w:spacing w:val="-1"/>
        </w:rPr>
        <w:t xml:space="preserve"> </w:t>
      </w:r>
      <w:r w:rsidRPr="002E35B8">
        <w:t>at</w:t>
      </w:r>
      <w:r w:rsidRPr="002E35B8">
        <w:rPr>
          <w:spacing w:val="-2"/>
        </w:rPr>
        <w:t xml:space="preserve"> </w:t>
      </w:r>
      <w:r w:rsidRPr="002E35B8">
        <w:t>d</w:t>
      </w:r>
      <w:r w:rsidRPr="002E35B8">
        <w:rPr>
          <w:spacing w:val="-2"/>
        </w:rPr>
        <w:t>i</w:t>
      </w:r>
      <w:r w:rsidRPr="002E35B8">
        <w:rPr>
          <w:spacing w:val="1"/>
        </w:rPr>
        <w:t>f</w:t>
      </w:r>
      <w:r w:rsidRPr="002E35B8">
        <w:rPr>
          <w:spacing w:val="-2"/>
        </w:rPr>
        <w:t>f</w:t>
      </w:r>
      <w:r w:rsidRPr="002E35B8">
        <w:t>erent</w:t>
      </w:r>
      <w:r w:rsidRPr="002E35B8">
        <w:rPr>
          <w:spacing w:val="-2"/>
        </w:rPr>
        <w:t xml:space="preserve"> </w:t>
      </w:r>
      <w:r w:rsidRPr="002E35B8">
        <w:t>po</w:t>
      </w:r>
      <w:r w:rsidRPr="002E35B8">
        <w:rPr>
          <w:spacing w:val="-1"/>
        </w:rPr>
        <w:t>w</w:t>
      </w:r>
      <w:r w:rsidRPr="002E35B8">
        <w:t>er</w:t>
      </w:r>
      <w:r w:rsidRPr="002E35B8">
        <w:rPr>
          <w:spacing w:val="-4"/>
        </w:rPr>
        <w:t xml:space="preserve"> </w:t>
      </w:r>
      <w:r w:rsidRPr="002E35B8">
        <w:rPr>
          <w:spacing w:val="1"/>
        </w:rPr>
        <w:t>f</w:t>
      </w:r>
      <w:r w:rsidRPr="002E35B8">
        <w:t>ac</w:t>
      </w:r>
      <w:r w:rsidRPr="002E35B8">
        <w:rPr>
          <w:spacing w:val="-1"/>
        </w:rPr>
        <w:t>t</w:t>
      </w:r>
      <w:r w:rsidRPr="002E35B8">
        <w:rPr>
          <w:spacing w:val="-3"/>
        </w:rPr>
        <w:t>o</w:t>
      </w:r>
      <w:r w:rsidRPr="002E35B8">
        <w:rPr>
          <w:spacing w:val="-1"/>
        </w:rPr>
        <w:t>r</w:t>
      </w:r>
      <w:r w:rsidRPr="002E35B8">
        <w:t>s</w:t>
      </w:r>
      <w:r w:rsidRPr="002E35B8">
        <w:rPr>
          <w:spacing w:val="-1"/>
        </w:rPr>
        <w:t xml:space="preserve"> </w:t>
      </w:r>
      <w:r w:rsidRPr="002E35B8">
        <w:t>e</w:t>
      </w:r>
      <w:r w:rsidRPr="002E35B8">
        <w:rPr>
          <w:spacing w:val="-1"/>
        </w:rPr>
        <w:t>t</w:t>
      </w:r>
      <w:r w:rsidRPr="002E35B8">
        <w:t>c.</w:t>
      </w:r>
    </w:p>
    <w:p w14:paraId="2261F088" w14:textId="77777777" w:rsidR="00412682" w:rsidRPr="002E35B8" w:rsidRDefault="00412682" w:rsidP="0019089E">
      <w:pPr>
        <w:spacing w:before="8" w:line="140" w:lineRule="exact"/>
        <w:ind w:right="-188"/>
        <w:rPr>
          <w:sz w:val="14"/>
          <w:szCs w:val="14"/>
        </w:rPr>
      </w:pPr>
    </w:p>
    <w:p w14:paraId="225554EB" w14:textId="77777777" w:rsidR="00412682" w:rsidRPr="002E35B8" w:rsidRDefault="00412682">
      <w:pPr>
        <w:pStyle w:val="BodyText"/>
        <w:numPr>
          <w:ilvl w:val="2"/>
          <w:numId w:val="7"/>
        </w:numPr>
        <w:tabs>
          <w:tab w:val="clear" w:pos="0"/>
          <w:tab w:val="left" w:pos="1429"/>
        </w:tabs>
        <w:autoSpaceDE/>
        <w:autoSpaceDN/>
        <w:adjustRightInd/>
        <w:spacing w:after="0"/>
        <w:ind w:left="1429" w:right="-188"/>
        <w:jc w:val="left"/>
      </w:pPr>
      <w:r w:rsidRPr="002E35B8">
        <w:t>De</w:t>
      </w:r>
      <w:r w:rsidRPr="002E35B8">
        <w:rPr>
          <w:spacing w:val="-3"/>
        </w:rPr>
        <w:t>s</w:t>
      </w:r>
      <w:r w:rsidRPr="002E35B8">
        <w:t>i</w:t>
      </w:r>
      <w:r w:rsidRPr="002E35B8">
        <w:rPr>
          <w:spacing w:val="-3"/>
        </w:rPr>
        <w:t>g</w:t>
      </w:r>
      <w:r w:rsidRPr="002E35B8">
        <w:t>n</w:t>
      </w:r>
      <w:r w:rsidRPr="002E35B8">
        <w:rPr>
          <w:spacing w:val="-1"/>
        </w:rPr>
        <w:t xml:space="preserve"> </w:t>
      </w:r>
      <w:r w:rsidRPr="002E35B8">
        <w:t>da</w:t>
      </w:r>
      <w:r w:rsidRPr="002E35B8">
        <w:rPr>
          <w:spacing w:val="-1"/>
        </w:rPr>
        <w:t>t</w:t>
      </w:r>
      <w:r w:rsidRPr="002E35B8">
        <w:t>a</w:t>
      </w:r>
      <w:r w:rsidRPr="002E35B8">
        <w:rPr>
          <w:spacing w:val="-1"/>
        </w:rPr>
        <w:t xml:space="preserve"> </w:t>
      </w:r>
      <w:r w:rsidRPr="002E35B8">
        <w:rPr>
          <w:spacing w:val="-3"/>
        </w:rPr>
        <w:t>o</w:t>
      </w:r>
      <w:r w:rsidRPr="002E35B8">
        <w:t>f d</w:t>
      </w:r>
      <w:r w:rsidRPr="002E35B8">
        <w:rPr>
          <w:spacing w:val="-2"/>
        </w:rPr>
        <w:t>i</w:t>
      </w:r>
      <w:r w:rsidRPr="002E35B8">
        <w:t>es</w:t>
      </w:r>
      <w:r w:rsidRPr="002E35B8">
        <w:rPr>
          <w:spacing w:val="-3"/>
        </w:rPr>
        <w:t>e</w:t>
      </w:r>
      <w:r w:rsidRPr="002E35B8">
        <w:t>l en</w:t>
      </w:r>
      <w:r w:rsidRPr="002E35B8">
        <w:rPr>
          <w:spacing w:val="-2"/>
        </w:rPr>
        <w:t>gi</w:t>
      </w:r>
      <w:r w:rsidRPr="002E35B8">
        <w:t>nes</w:t>
      </w:r>
      <w:r w:rsidRPr="002E35B8">
        <w:rPr>
          <w:spacing w:val="-1"/>
        </w:rPr>
        <w:t xml:space="preserve"> </w:t>
      </w:r>
      <w:r w:rsidRPr="002E35B8">
        <w:t>a</w:t>
      </w:r>
      <w:r w:rsidRPr="002E35B8">
        <w:rPr>
          <w:spacing w:val="-3"/>
        </w:rPr>
        <w:t>n</w:t>
      </w:r>
      <w:r w:rsidRPr="002E35B8">
        <w:t>d</w:t>
      </w:r>
      <w:r w:rsidRPr="002E35B8">
        <w:rPr>
          <w:spacing w:val="-1"/>
        </w:rPr>
        <w:t xml:space="preserve"> </w:t>
      </w:r>
      <w:r w:rsidRPr="002E35B8">
        <w:t>ge</w:t>
      </w:r>
      <w:r w:rsidRPr="002E35B8">
        <w:rPr>
          <w:spacing w:val="-2"/>
        </w:rPr>
        <w:t>n</w:t>
      </w:r>
      <w:r w:rsidRPr="002E35B8">
        <w:t>era</w:t>
      </w:r>
      <w:r w:rsidRPr="002E35B8">
        <w:rPr>
          <w:spacing w:val="-2"/>
        </w:rPr>
        <w:t>t</w:t>
      </w:r>
      <w:r w:rsidRPr="002E35B8">
        <w:t>or</w:t>
      </w:r>
      <w:r w:rsidRPr="002E35B8">
        <w:rPr>
          <w:spacing w:val="1"/>
        </w:rPr>
        <w:t>s</w:t>
      </w:r>
      <w:r w:rsidRPr="002E35B8">
        <w:t>.</w:t>
      </w:r>
    </w:p>
    <w:p w14:paraId="3EA78819" w14:textId="77777777" w:rsidR="00412682" w:rsidRPr="002E35B8" w:rsidRDefault="00412682" w:rsidP="0019089E">
      <w:pPr>
        <w:spacing w:before="2" w:line="220" w:lineRule="exact"/>
        <w:ind w:right="-188"/>
      </w:pPr>
    </w:p>
    <w:p w14:paraId="3C1D00EC" w14:textId="0FE93B56" w:rsidR="00412682" w:rsidRPr="002E35B8" w:rsidRDefault="00412682">
      <w:pPr>
        <w:pStyle w:val="BodyText"/>
        <w:numPr>
          <w:ilvl w:val="2"/>
          <w:numId w:val="7"/>
        </w:numPr>
        <w:tabs>
          <w:tab w:val="clear" w:pos="0"/>
          <w:tab w:val="left" w:pos="1429"/>
        </w:tabs>
        <w:autoSpaceDE/>
        <w:autoSpaceDN/>
        <w:adjustRightInd/>
        <w:spacing w:after="0" w:line="259" w:lineRule="auto"/>
        <w:ind w:left="1429" w:right="-188"/>
      </w:pPr>
      <w:r w:rsidRPr="002E35B8">
        <w:t>Te</w:t>
      </w:r>
      <w:r w:rsidRPr="002E35B8">
        <w:rPr>
          <w:spacing w:val="-2"/>
        </w:rPr>
        <w:t>l</w:t>
      </w:r>
      <w:r w:rsidRPr="002E35B8">
        <w:t>ec</w:t>
      </w:r>
      <w:r w:rsidRPr="002E35B8">
        <w:rPr>
          <w:spacing w:val="-3"/>
        </w:rPr>
        <w:t>o</w:t>
      </w:r>
      <w:r w:rsidRPr="002E35B8">
        <w:rPr>
          <w:spacing w:val="-1"/>
        </w:rPr>
        <w:t>mm</w:t>
      </w:r>
      <w:r w:rsidRPr="002E35B8">
        <w:t>u</w:t>
      </w:r>
      <w:r w:rsidRPr="002E35B8">
        <w:rPr>
          <w:spacing w:val="-3"/>
        </w:rPr>
        <w:t>n</w:t>
      </w:r>
      <w:r w:rsidRPr="002E35B8">
        <w:t>ica</w:t>
      </w:r>
      <w:r w:rsidRPr="002E35B8">
        <w:rPr>
          <w:spacing w:val="-4"/>
        </w:rPr>
        <w:t>t</w:t>
      </w:r>
      <w:r w:rsidRPr="002E35B8">
        <w:t>io</w:t>
      </w:r>
      <w:r w:rsidRPr="002E35B8">
        <w:rPr>
          <w:spacing w:val="-3"/>
        </w:rPr>
        <w:t>n</w:t>
      </w:r>
      <w:r w:rsidRPr="002E35B8">
        <w:t>s</w:t>
      </w:r>
      <w:r w:rsidRPr="002E35B8">
        <w:rPr>
          <w:spacing w:val="34"/>
        </w:rPr>
        <w:t xml:space="preserve"> </w:t>
      </w:r>
      <w:r w:rsidRPr="002E35B8">
        <w:t>and</w:t>
      </w:r>
      <w:r w:rsidRPr="002E35B8">
        <w:rPr>
          <w:spacing w:val="32"/>
        </w:rPr>
        <w:t xml:space="preserve"> </w:t>
      </w:r>
      <w:r w:rsidRPr="002E35B8">
        <w:t>in</w:t>
      </w:r>
      <w:r w:rsidRPr="002E35B8">
        <w:rPr>
          <w:spacing w:val="-1"/>
        </w:rPr>
        <w:t>t</w:t>
      </w:r>
      <w:r w:rsidRPr="002E35B8">
        <w:t>erf</w:t>
      </w:r>
      <w:r w:rsidRPr="002E35B8">
        <w:rPr>
          <w:spacing w:val="-3"/>
        </w:rPr>
        <w:t>a</w:t>
      </w:r>
      <w:r w:rsidRPr="002E35B8">
        <w:t>ce</w:t>
      </w:r>
      <w:r w:rsidRPr="002E35B8">
        <w:rPr>
          <w:spacing w:val="35"/>
        </w:rPr>
        <w:t xml:space="preserve"> </w:t>
      </w:r>
      <w:r w:rsidRPr="002E35B8">
        <w:rPr>
          <w:spacing w:val="-2"/>
        </w:rPr>
        <w:t>w</w:t>
      </w:r>
      <w:r w:rsidRPr="002E35B8">
        <w:t>i</w:t>
      </w:r>
      <w:r w:rsidRPr="002E35B8">
        <w:rPr>
          <w:spacing w:val="-2"/>
        </w:rPr>
        <w:t>t</w:t>
      </w:r>
      <w:r w:rsidRPr="002E35B8">
        <w:t>h</w:t>
      </w:r>
      <w:r w:rsidRPr="002E35B8">
        <w:rPr>
          <w:spacing w:val="38"/>
        </w:rPr>
        <w:t xml:space="preserve"> </w:t>
      </w:r>
      <w:r w:rsidRPr="002E35B8">
        <w:t>C</w:t>
      </w:r>
      <w:r w:rsidRPr="002E35B8">
        <w:rPr>
          <w:spacing w:val="-3"/>
        </w:rPr>
        <w:t>o</w:t>
      </w:r>
      <w:r w:rsidRPr="002E35B8">
        <w:t>n</w:t>
      </w:r>
      <w:r w:rsidRPr="002E35B8">
        <w:rPr>
          <w:spacing w:val="-1"/>
        </w:rPr>
        <w:t>tr</w:t>
      </w:r>
      <w:r w:rsidRPr="002E35B8">
        <w:t>ol</w:t>
      </w:r>
      <w:r w:rsidRPr="002E35B8">
        <w:rPr>
          <w:spacing w:val="35"/>
        </w:rPr>
        <w:t xml:space="preserve"> </w:t>
      </w:r>
      <w:r w:rsidR="008104FB" w:rsidRPr="002E35B8">
        <w:rPr>
          <w:spacing w:val="-2"/>
        </w:rPr>
        <w:t>C</w:t>
      </w:r>
      <w:r w:rsidR="008104FB" w:rsidRPr="002E35B8">
        <w:t>en</w:t>
      </w:r>
      <w:r w:rsidR="008104FB" w:rsidRPr="002E35B8">
        <w:rPr>
          <w:spacing w:val="-1"/>
        </w:rPr>
        <w:t>t</w:t>
      </w:r>
      <w:r w:rsidR="008104FB" w:rsidRPr="002E35B8">
        <w:t>re</w:t>
      </w:r>
      <w:r w:rsidRPr="002E35B8">
        <w:rPr>
          <w:spacing w:val="36"/>
        </w:rPr>
        <w:t xml:space="preserve"> </w:t>
      </w:r>
      <w:r w:rsidRPr="002E35B8">
        <w:t>of</w:t>
      </w:r>
      <w:r w:rsidRPr="002E35B8">
        <w:rPr>
          <w:spacing w:val="35"/>
        </w:rPr>
        <w:t xml:space="preserve"> </w:t>
      </w:r>
      <w:r w:rsidRPr="002E35B8">
        <w:t>U</w:t>
      </w:r>
      <w:r w:rsidRPr="002E35B8">
        <w:rPr>
          <w:spacing w:val="-4"/>
        </w:rPr>
        <w:t>t</w:t>
      </w:r>
      <w:r w:rsidRPr="002E35B8">
        <w:t>i</w:t>
      </w:r>
      <w:r w:rsidRPr="002E35B8">
        <w:rPr>
          <w:spacing w:val="-2"/>
        </w:rPr>
        <w:t>l</w:t>
      </w:r>
      <w:r w:rsidRPr="002E35B8">
        <w:t>i</w:t>
      </w:r>
      <w:r w:rsidRPr="002E35B8">
        <w:rPr>
          <w:spacing w:val="-2"/>
        </w:rPr>
        <w:t>t</w:t>
      </w:r>
      <w:r w:rsidRPr="002E35B8">
        <w:rPr>
          <w:spacing w:val="-3"/>
        </w:rPr>
        <w:t>y</w:t>
      </w:r>
      <w:r w:rsidRPr="002E35B8">
        <w:t>.</w:t>
      </w:r>
      <w:r w:rsidRPr="002E35B8">
        <w:rPr>
          <w:spacing w:val="34"/>
        </w:rPr>
        <w:t xml:space="preserve"> </w:t>
      </w:r>
      <w:r w:rsidRPr="002E35B8">
        <w:t>Such</w:t>
      </w:r>
      <w:r w:rsidRPr="002E35B8">
        <w:rPr>
          <w:spacing w:val="35"/>
        </w:rPr>
        <w:t xml:space="preserve"> </w:t>
      </w:r>
      <w:r w:rsidRPr="002E35B8">
        <w:t>eq</w:t>
      </w:r>
      <w:r w:rsidRPr="002E35B8">
        <w:rPr>
          <w:spacing w:val="-2"/>
        </w:rPr>
        <w:t>u</w:t>
      </w:r>
      <w:r w:rsidRPr="002E35B8">
        <w:t>i</w:t>
      </w:r>
      <w:r w:rsidRPr="002E35B8">
        <w:rPr>
          <w:spacing w:val="-3"/>
        </w:rPr>
        <w:t>p</w:t>
      </w:r>
      <w:r w:rsidRPr="002E35B8">
        <w:rPr>
          <w:spacing w:val="1"/>
        </w:rPr>
        <w:t>m</w:t>
      </w:r>
      <w:r w:rsidRPr="002E35B8">
        <w:rPr>
          <w:spacing w:val="-3"/>
        </w:rPr>
        <w:t>e</w:t>
      </w:r>
      <w:r w:rsidRPr="002E35B8">
        <w:t xml:space="preserve">nt </w:t>
      </w:r>
      <w:r w:rsidRPr="002E35B8">
        <w:rPr>
          <w:spacing w:val="1"/>
        </w:rPr>
        <w:t>m</w:t>
      </w:r>
      <w:r w:rsidRPr="002E35B8">
        <w:t>ay</w:t>
      </w:r>
      <w:r w:rsidRPr="002E35B8">
        <w:rPr>
          <w:spacing w:val="42"/>
        </w:rPr>
        <w:t xml:space="preserve"> </w:t>
      </w:r>
      <w:r w:rsidRPr="002E35B8">
        <w:t>in</w:t>
      </w:r>
      <w:r w:rsidRPr="002E35B8">
        <w:rPr>
          <w:spacing w:val="-3"/>
        </w:rPr>
        <w:t>c</w:t>
      </w:r>
      <w:r w:rsidRPr="002E35B8">
        <w:t>l</w:t>
      </w:r>
      <w:r w:rsidRPr="002E35B8">
        <w:rPr>
          <w:spacing w:val="-3"/>
        </w:rPr>
        <w:t>u</w:t>
      </w:r>
      <w:r w:rsidRPr="002E35B8">
        <w:t>de</w:t>
      </w:r>
      <w:r w:rsidRPr="002E35B8">
        <w:rPr>
          <w:spacing w:val="46"/>
        </w:rPr>
        <w:t xml:space="preserve"> </w:t>
      </w:r>
      <w:r w:rsidRPr="002E35B8">
        <w:rPr>
          <w:spacing w:val="-2"/>
        </w:rPr>
        <w:t>t</w:t>
      </w:r>
      <w:r w:rsidRPr="002E35B8">
        <w:t>e</w:t>
      </w:r>
      <w:r w:rsidRPr="002E35B8">
        <w:rPr>
          <w:spacing w:val="-2"/>
        </w:rPr>
        <w:t>l</w:t>
      </w:r>
      <w:r w:rsidRPr="002E35B8">
        <w:rPr>
          <w:spacing w:val="-3"/>
        </w:rPr>
        <w:t>e</w:t>
      </w:r>
      <w:r w:rsidRPr="002E35B8">
        <w:rPr>
          <w:spacing w:val="1"/>
        </w:rPr>
        <w:t>m</w:t>
      </w:r>
      <w:r w:rsidRPr="002E35B8">
        <w:t>e</w:t>
      </w:r>
      <w:r w:rsidRPr="002E35B8">
        <w:rPr>
          <w:spacing w:val="-1"/>
        </w:rPr>
        <w:t>t</w:t>
      </w:r>
      <w:r w:rsidRPr="002E35B8">
        <w:t>er</w:t>
      </w:r>
      <w:r w:rsidRPr="002E35B8">
        <w:rPr>
          <w:spacing w:val="-2"/>
        </w:rPr>
        <w:t>i</w:t>
      </w:r>
      <w:r w:rsidRPr="002E35B8">
        <w:t>ng</w:t>
      </w:r>
      <w:r w:rsidRPr="002E35B8">
        <w:rPr>
          <w:spacing w:val="43"/>
        </w:rPr>
        <w:t xml:space="preserve"> </w:t>
      </w:r>
      <w:r w:rsidRPr="002E35B8">
        <w:t>and</w:t>
      </w:r>
      <w:r w:rsidRPr="002E35B8">
        <w:rPr>
          <w:spacing w:val="44"/>
        </w:rPr>
        <w:t xml:space="preserve"> </w:t>
      </w:r>
      <w:r w:rsidRPr="002E35B8">
        <w:t>da</w:t>
      </w:r>
      <w:r w:rsidRPr="002E35B8">
        <w:rPr>
          <w:spacing w:val="-1"/>
        </w:rPr>
        <w:t>t</w:t>
      </w:r>
      <w:r w:rsidRPr="002E35B8">
        <w:t>a</w:t>
      </w:r>
      <w:r w:rsidRPr="002E35B8">
        <w:rPr>
          <w:spacing w:val="44"/>
        </w:rPr>
        <w:t xml:space="preserve"> </w:t>
      </w:r>
      <w:r w:rsidRPr="002E35B8">
        <w:t>in</w:t>
      </w:r>
      <w:r w:rsidRPr="002E35B8">
        <w:rPr>
          <w:spacing w:val="-1"/>
        </w:rPr>
        <w:t>t</w:t>
      </w:r>
      <w:r w:rsidRPr="002E35B8">
        <w:t>e</w:t>
      </w:r>
      <w:r w:rsidRPr="002E35B8">
        <w:rPr>
          <w:spacing w:val="-3"/>
        </w:rPr>
        <w:t>r</w:t>
      </w:r>
      <w:r w:rsidRPr="002E35B8">
        <w:rPr>
          <w:spacing w:val="1"/>
        </w:rPr>
        <w:t>f</w:t>
      </w:r>
      <w:r w:rsidRPr="002E35B8">
        <w:rPr>
          <w:spacing w:val="-3"/>
        </w:rPr>
        <w:t>a</w:t>
      </w:r>
      <w:r w:rsidRPr="002E35B8">
        <w:t>ce</w:t>
      </w:r>
      <w:r w:rsidRPr="002E35B8">
        <w:rPr>
          <w:spacing w:val="45"/>
        </w:rPr>
        <w:t xml:space="preserve"> </w:t>
      </w:r>
      <w:r w:rsidRPr="002E35B8">
        <w:t>e</w:t>
      </w:r>
      <w:r w:rsidRPr="002E35B8">
        <w:rPr>
          <w:spacing w:val="-3"/>
        </w:rPr>
        <w:t>q</w:t>
      </w:r>
      <w:r w:rsidRPr="002E35B8">
        <w:t>u</w:t>
      </w:r>
      <w:r w:rsidRPr="002E35B8">
        <w:rPr>
          <w:spacing w:val="-2"/>
        </w:rPr>
        <w:t>i</w:t>
      </w:r>
      <w:r w:rsidRPr="002E35B8">
        <w:t>pmen</w:t>
      </w:r>
      <w:r w:rsidRPr="002E35B8">
        <w:rPr>
          <w:spacing w:val="-2"/>
        </w:rPr>
        <w:t>t</w:t>
      </w:r>
      <w:r w:rsidRPr="002E35B8">
        <w:t>,</w:t>
      </w:r>
      <w:r w:rsidRPr="002E35B8">
        <w:rPr>
          <w:spacing w:val="43"/>
        </w:rPr>
        <w:t xml:space="preserve"> </w:t>
      </w:r>
      <w:r w:rsidRPr="002E35B8">
        <w:t>a</w:t>
      </w:r>
      <w:r w:rsidRPr="002E35B8">
        <w:rPr>
          <w:spacing w:val="45"/>
        </w:rPr>
        <w:t xml:space="preserve"> </w:t>
      </w:r>
      <w:r w:rsidRPr="002E35B8">
        <w:t>PB</w:t>
      </w:r>
      <w:r w:rsidRPr="002E35B8">
        <w:rPr>
          <w:spacing w:val="-2"/>
        </w:rPr>
        <w:t>X</w:t>
      </w:r>
      <w:r w:rsidRPr="002E35B8">
        <w:t>,</w:t>
      </w:r>
      <w:r w:rsidRPr="002E35B8">
        <w:rPr>
          <w:spacing w:val="43"/>
        </w:rPr>
        <w:t xml:space="preserve"> </w:t>
      </w:r>
      <w:r w:rsidRPr="002E35B8">
        <w:rPr>
          <w:spacing w:val="-1"/>
        </w:rPr>
        <w:t>r</w:t>
      </w:r>
      <w:r w:rsidRPr="002E35B8">
        <w:t>ad</w:t>
      </w:r>
      <w:r w:rsidRPr="002E35B8">
        <w:rPr>
          <w:spacing w:val="-1"/>
        </w:rPr>
        <w:t>i</w:t>
      </w:r>
      <w:r w:rsidRPr="002E35B8">
        <w:t>o</w:t>
      </w:r>
      <w:r w:rsidRPr="002E35B8">
        <w:rPr>
          <w:spacing w:val="44"/>
        </w:rPr>
        <w:t xml:space="preserve"> </w:t>
      </w:r>
      <w:r w:rsidRPr="002E35B8">
        <w:t>or</w:t>
      </w:r>
      <w:r w:rsidRPr="002E35B8">
        <w:rPr>
          <w:spacing w:val="44"/>
        </w:rPr>
        <w:t xml:space="preserve"> </w:t>
      </w:r>
      <w:r w:rsidRPr="002E35B8">
        <w:t>s</w:t>
      </w:r>
      <w:r w:rsidRPr="002E35B8">
        <w:rPr>
          <w:spacing w:val="-2"/>
        </w:rPr>
        <w:t>i</w:t>
      </w:r>
      <w:r w:rsidRPr="002E35B8">
        <w:rPr>
          <w:spacing w:val="1"/>
        </w:rPr>
        <w:t>m</w:t>
      </w:r>
      <w:r w:rsidRPr="002E35B8">
        <w:rPr>
          <w:spacing w:val="-2"/>
        </w:rPr>
        <w:t>i</w:t>
      </w:r>
      <w:r w:rsidRPr="002E35B8">
        <w:t>l</w:t>
      </w:r>
      <w:r w:rsidRPr="002E35B8">
        <w:rPr>
          <w:spacing w:val="-3"/>
        </w:rPr>
        <w:t>a</w:t>
      </w:r>
      <w:r w:rsidRPr="002E35B8">
        <w:t>r s</w:t>
      </w:r>
      <w:r w:rsidRPr="002E35B8">
        <w:rPr>
          <w:spacing w:val="-3"/>
        </w:rPr>
        <w:t>y</w:t>
      </w:r>
      <w:r w:rsidRPr="002E35B8">
        <w:t>s</w:t>
      </w:r>
      <w:r w:rsidRPr="002E35B8">
        <w:rPr>
          <w:spacing w:val="-2"/>
        </w:rPr>
        <w:t>t</w:t>
      </w:r>
      <w:r w:rsidRPr="002E35B8">
        <w:t>em</w:t>
      </w:r>
      <w:r w:rsidRPr="002E35B8">
        <w:rPr>
          <w:spacing w:val="5"/>
        </w:rPr>
        <w:t xml:space="preserve"> </w:t>
      </w:r>
      <w:r w:rsidRPr="002E35B8">
        <w:rPr>
          <w:spacing w:val="-2"/>
        </w:rPr>
        <w:t>t</w:t>
      </w:r>
      <w:r w:rsidRPr="002E35B8">
        <w:t>o</w:t>
      </w:r>
      <w:r w:rsidRPr="002E35B8">
        <w:rPr>
          <w:spacing w:val="3"/>
        </w:rPr>
        <w:t xml:space="preserve"> </w:t>
      </w:r>
      <w:r w:rsidRPr="002E35B8">
        <w:t>per</w:t>
      </w:r>
      <w:r w:rsidRPr="002E35B8">
        <w:rPr>
          <w:spacing w:val="-2"/>
        </w:rPr>
        <w:t>m</w:t>
      </w:r>
      <w:r w:rsidRPr="002E35B8">
        <w:t>it</w:t>
      </w:r>
      <w:r w:rsidRPr="002E35B8">
        <w:rPr>
          <w:spacing w:val="2"/>
        </w:rPr>
        <w:t xml:space="preserve"> </w:t>
      </w:r>
      <w:r w:rsidRPr="002E35B8">
        <w:rPr>
          <w:spacing w:val="-3"/>
        </w:rPr>
        <w:t>v</w:t>
      </w:r>
      <w:r w:rsidRPr="002E35B8">
        <w:t>o</w:t>
      </w:r>
      <w:r w:rsidRPr="002E35B8">
        <w:rPr>
          <w:spacing w:val="1"/>
        </w:rPr>
        <w:t>i</w:t>
      </w:r>
      <w:r w:rsidRPr="002E35B8">
        <w:t>ce</w:t>
      </w:r>
      <w:r w:rsidRPr="002E35B8">
        <w:rPr>
          <w:spacing w:val="3"/>
        </w:rPr>
        <w:t xml:space="preserve"> </w:t>
      </w:r>
      <w:r w:rsidRPr="002E35B8">
        <w:t>c</w:t>
      </w:r>
      <w:r w:rsidRPr="002E35B8">
        <w:rPr>
          <w:spacing w:val="-3"/>
        </w:rPr>
        <w:t>o</w:t>
      </w:r>
      <w:r w:rsidRPr="002E35B8">
        <w:rPr>
          <w:spacing w:val="-1"/>
        </w:rPr>
        <w:t>mm</w:t>
      </w:r>
      <w:r w:rsidRPr="002E35B8">
        <w:t>un</w:t>
      </w:r>
      <w:r w:rsidRPr="002E35B8">
        <w:rPr>
          <w:spacing w:val="-1"/>
        </w:rPr>
        <w:t>i</w:t>
      </w:r>
      <w:r w:rsidRPr="002E35B8">
        <w:t>ca</w:t>
      </w:r>
      <w:r w:rsidRPr="002E35B8">
        <w:rPr>
          <w:spacing w:val="-1"/>
        </w:rPr>
        <w:t>t</w:t>
      </w:r>
      <w:r w:rsidRPr="002E35B8">
        <w:rPr>
          <w:spacing w:val="-2"/>
        </w:rPr>
        <w:t>i</w:t>
      </w:r>
      <w:r w:rsidRPr="002E35B8">
        <w:t>ons</w:t>
      </w:r>
      <w:r w:rsidRPr="002E35B8">
        <w:rPr>
          <w:spacing w:val="4"/>
        </w:rPr>
        <w:t xml:space="preserve"> </w:t>
      </w:r>
      <w:r w:rsidRPr="002E35B8">
        <w:t>be</w:t>
      </w:r>
      <w:r w:rsidRPr="002E35B8">
        <w:rPr>
          <w:spacing w:val="-1"/>
        </w:rPr>
        <w:t>t</w:t>
      </w:r>
      <w:r w:rsidRPr="002E35B8">
        <w:rPr>
          <w:spacing w:val="-2"/>
        </w:rPr>
        <w:t>w</w:t>
      </w:r>
      <w:r w:rsidRPr="002E35B8">
        <w:t>e</w:t>
      </w:r>
      <w:r w:rsidRPr="002E35B8">
        <w:rPr>
          <w:spacing w:val="-3"/>
        </w:rPr>
        <w:t>e</w:t>
      </w:r>
      <w:r w:rsidRPr="002E35B8">
        <w:t>n</w:t>
      </w:r>
      <w:r w:rsidRPr="002E35B8">
        <w:rPr>
          <w:spacing w:val="3"/>
        </w:rPr>
        <w:t xml:space="preserve"> </w:t>
      </w:r>
      <w:r w:rsidRPr="002E35B8">
        <w:rPr>
          <w:spacing w:val="-2"/>
        </w:rPr>
        <w:t>t</w:t>
      </w:r>
      <w:r w:rsidRPr="002E35B8">
        <w:t>he</w:t>
      </w:r>
      <w:r w:rsidRPr="002E35B8">
        <w:rPr>
          <w:spacing w:val="4"/>
        </w:rPr>
        <w:t xml:space="preserve"> </w:t>
      </w:r>
      <w:r w:rsidRPr="002E35B8">
        <w:t>Fac</w:t>
      </w:r>
      <w:r w:rsidRPr="002E35B8">
        <w:rPr>
          <w:spacing w:val="-2"/>
        </w:rPr>
        <w:t>il</w:t>
      </w:r>
      <w:r w:rsidRPr="002E35B8">
        <w:t>i</w:t>
      </w:r>
      <w:r w:rsidRPr="002E35B8">
        <w:rPr>
          <w:spacing w:val="-2"/>
        </w:rPr>
        <w:t>t</w:t>
      </w:r>
      <w:r w:rsidRPr="002E35B8">
        <w:t>y</w:t>
      </w:r>
      <w:r w:rsidRPr="002E35B8">
        <w:rPr>
          <w:spacing w:val="1"/>
        </w:rPr>
        <w:t xml:space="preserve"> </w:t>
      </w:r>
      <w:r w:rsidRPr="002E35B8">
        <w:t>and</w:t>
      </w:r>
      <w:r w:rsidRPr="002E35B8">
        <w:rPr>
          <w:spacing w:val="4"/>
        </w:rPr>
        <w:t xml:space="preserve"> </w:t>
      </w:r>
      <w:r w:rsidRPr="002E35B8">
        <w:rPr>
          <w:spacing w:val="-2"/>
        </w:rPr>
        <w:t>t</w:t>
      </w:r>
      <w:r w:rsidRPr="002E35B8">
        <w:t>he</w:t>
      </w:r>
      <w:r w:rsidRPr="002E35B8">
        <w:rPr>
          <w:spacing w:val="4"/>
        </w:rPr>
        <w:t xml:space="preserve"> </w:t>
      </w:r>
      <w:r w:rsidRPr="002E35B8">
        <w:t>Con</w:t>
      </w:r>
      <w:r w:rsidRPr="002E35B8">
        <w:rPr>
          <w:spacing w:val="-1"/>
        </w:rPr>
        <w:t>tr</w:t>
      </w:r>
      <w:r w:rsidRPr="002E35B8">
        <w:t>ol</w:t>
      </w:r>
      <w:r w:rsidRPr="002E35B8">
        <w:rPr>
          <w:spacing w:val="4"/>
        </w:rPr>
        <w:t xml:space="preserve"> </w:t>
      </w:r>
      <w:r w:rsidRPr="002E35B8">
        <w:t>Cen</w:t>
      </w:r>
      <w:r w:rsidRPr="002E35B8">
        <w:rPr>
          <w:spacing w:val="-1"/>
        </w:rPr>
        <w:t>t</w:t>
      </w:r>
      <w:r w:rsidRPr="002E35B8">
        <w:rPr>
          <w:spacing w:val="-4"/>
        </w:rPr>
        <w:t>r</w:t>
      </w:r>
      <w:r w:rsidRPr="002E35B8">
        <w:t xml:space="preserve">e and </w:t>
      </w:r>
      <w:r w:rsidRPr="002E35B8">
        <w:rPr>
          <w:spacing w:val="-2"/>
        </w:rPr>
        <w:t>t</w:t>
      </w:r>
      <w:r w:rsidRPr="002E35B8">
        <w:t>e</w:t>
      </w:r>
      <w:r w:rsidRPr="002E35B8">
        <w:rPr>
          <w:spacing w:val="-2"/>
        </w:rPr>
        <w:t>l</w:t>
      </w:r>
      <w:r w:rsidRPr="002E35B8">
        <w:t>ec</w:t>
      </w:r>
      <w:r w:rsidRPr="002E35B8">
        <w:rPr>
          <w:spacing w:val="-3"/>
        </w:rPr>
        <w:t>o</w:t>
      </w:r>
      <w:r w:rsidRPr="002E35B8">
        <w:t>p</w:t>
      </w:r>
      <w:r w:rsidRPr="002E35B8">
        <w:rPr>
          <w:spacing w:val="-3"/>
        </w:rPr>
        <w:t>y</w:t>
      </w:r>
      <w:r w:rsidRPr="002E35B8">
        <w:t>ing</w:t>
      </w:r>
      <w:r w:rsidRPr="002E35B8">
        <w:rPr>
          <w:spacing w:val="-1"/>
        </w:rPr>
        <w:t xml:space="preserve"> </w:t>
      </w:r>
      <w:r w:rsidRPr="002E35B8">
        <w:t>e</w:t>
      </w:r>
      <w:r w:rsidRPr="002E35B8">
        <w:rPr>
          <w:spacing w:val="-3"/>
        </w:rPr>
        <w:t>q</w:t>
      </w:r>
      <w:r w:rsidRPr="002E35B8">
        <w:t>u</w:t>
      </w:r>
      <w:r w:rsidRPr="002E35B8">
        <w:rPr>
          <w:spacing w:val="-2"/>
        </w:rPr>
        <w:t>i</w:t>
      </w:r>
      <w:r w:rsidRPr="002E35B8">
        <w:rPr>
          <w:spacing w:val="-3"/>
        </w:rPr>
        <w:t>p</w:t>
      </w:r>
      <w:r w:rsidRPr="002E35B8">
        <w:rPr>
          <w:spacing w:val="1"/>
        </w:rPr>
        <w:t>m</w:t>
      </w:r>
      <w:r w:rsidRPr="002E35B8">
        <w:t>e</w:t>
      </w:r>
      <w:r w:rsidRPr="002E35B8">
        <w:rPr>
          <w:spacing w:val="-3"/>
        </w:rPr>
        <w:t>n</w:t>
      </w:r>
      <w:r w:rsidRPr="002E35B8">
        <w:rPr>
          <w:spacing w:val="-2"/>
        </w:rPr>
        <w:t>t</w:t>
      </w:r>
      <w:r w:rsidRPr="002E35B8">
        <w:t>.</w:t>
      </w:r>
    </w:p>
    <w:p w14:paraId="3FB92F68" w14:textId="77777777" w:rsidR="00412682" w:rsidRPr="002E35B8" w:rsidRDefault="00412682" w:rsidP="0019089E">
      <w:pPr>
        <w:spacing w:before="7" w:line="160" w:lineRule="exact"/>
        <w:ind w:right="-188"/>
        <w:rPr>
          <w:sz w:val="16"/>
          <w:szCs w:val="16"/>
        </w:rPr>
      </w:pPr>
    </w:p>
    <w:p w14:paraId="3E5C822C" w14:textId="19569856" w:rsidR="00412682" w:rsidRPr="002E35B8" w:rsidRDefault="00412682">
      <w:pPr>
        <w:pStyle w:val="BodyText"/>
        <w:numPr>
          <w:ilvl w:val="2"/>
          <w:numId w:val="7"/>
        </w:numPr>
        <w:tabs>
          <w:tab w:val="clear" w:pos="0"/>
          <w:tab w:val="left" w:pos="1429"/>
        </w:tabs>
        <w:autoSpaceDE/>
        <w:autoSpaceDN/>
        <w:adjustRightInd/>
        <w:spacing w:after="0" w:line="317" w:lineRule="auto"/>
        <w:ind w:left="1429" w:right="-188"/>
      </w:pPr>
      <w:r w:rsidRPr="002E35B8">
        <w:rPr>
          <w:spacing w:val="-2"/>
        </w:rPr>
        <w:t>I</w:t>
      </w:r>
      <w:r w:rsidRPr="002E35B8">
        <w:t>n</w:t>
      </w:r>
      <w:r w:rsidRPr="002E35B8">
        <w:rPr>
          <w:spacing w:val="-1"/>
        </w:rPr>
        <w:t>t</w:t>
      </w:r>
      <w:r w:rsidRPr="002E35B8">
        <w:t>erconn</w:t>
      </w:r>
      <w:r w:rsidRPr="002E35B8">
        <w:rPr>
          <w:spacing w:val="-3"/>
        </w:rPr>
        <w:t>e</w:t>
      </w:r>
      <w:r w:rsidRPr="002E35B8">
        <w:t>c</w:t>
      </w:r>
      <w:r w:rsidRPr="002E35B8">
        <w:rPr>
          <w:spacing w:val="-2"/>
        </w:rPr>
        <w:t>t</w:t>
      </w:r>
      <w:r w:rsidRPr="002E35B8">
        <w:t>i</w:t>
      </w:r>
      <w:r w:rsidRPr="002E35B8">
        <w:rPr>
          <w:spacing w:val="-3"/>
        </w:rPr>
        <w:t>o</w:t>
      </w:r>
      <w:r w:rsidRPr="002E35B8">
        <w:t>n</w:t>
      </w:r>
      <w:r w:rsidRPr="002E35B8">
        <w:rPr>
          <w:spacing w:val="15"/>
        </w:rPr>
        <w:t xml:space="preserve"> </w:t>
      </w:r>
      <w:r w:rsidRPr="002E35B8">
        <w:t>Fa</w:t>
      </w:r>
      <w:r w:rsidRPr="002E35B8">
        <w:rPr>
          <w:spacing w:val="-3"/>
        </w:rPr>
        <w:t>c</w:t>
      </w:r>
      <w:r w:rsidRPr="002E35B8">
        <w:t>i</w:t>
      </w:r>
      <w:r w:rsidRPr="002E35B8">
        <w:rPr>
          <w:spacing w:val="-2"/>
        </w:rPr>
        <w:t>l</w:t>
      </w:r>
      <w:r w:rsidRPr="002E35B8">
        <w:t>i</w:t>
      </w:r>
      <w:r w:rsidRPr="002E35B8">
        <w:rPr>
          <w:spacing w:val="-2"/>
        </w:rPr>
        <w:t>t</w:t>
      </w:r>
      <w:r w:rsidRPr="002E35B8">
        <w:rPr>
          <w:spacing w:val="-3"/>
        </w:rPr>
        <w:t>y</w:t>
      </w:r>
      <w:r w:rsidRPr="002E35B8">
        <w:t>,</w:t>
      </w:r>
      <w:r w:rsidRPr="002E35B8">
        <w:rPr>
          <w:spacing w:val="14"/>
        </w:rPr>
        <w:t xml:space="preserve"> </w:t>
      </w:r>
      <w:r w:rsidRPr="002E35B8">
        <w:rPr>
          <w:spacing w:val="3"/>
        </w:rPr>
        <w:t>i</w:t>
      </w:r>
      <w:r w:rsidRPr="002E35B8">
        <w:t>nc</w:t>
      </w:r>
      <w:r w:rsidRPr="002E35B8">
        <w:rPr>
          <w:spacing w:val="1"/>
        </w:rPr>
        <w:t>l</w:t>
      </w:r>
      <w:r w:rsidRPr="002E35B8">
        <w:rPr>
          <w:spacing w:val="-3"/>
        </w:rPr>
        <w:t>u</w:t>
      </w:r>
      <w:r w:rsidRPr="002E35B8">
        <w:t>d</w:t>
      </w:r>
      <w:r w:rsidRPr="002E35B8">
        <w:rPr>
          <w:spacing w:val="-2"/>
        </w:rPr>
        <w:t>i</w:t>
      </w:r>
      <w:r w:rsidRPr="002E35B8">
        <w:t>ng</w:t>
      </w:r>
      <w:r w:rsidRPr="002E35B8">
        <w:rPr>
          <w:spacing w:val="16"/>
        </w:rPr>
        <w:t xml:space="preserve"> </w:t>
      </w:r>
      <w:r w:rsidRPr="002E35B8">
        <w:t>pro</w:t>
      </w:r>
      <w:r w:rsidRPr="002E35B8">
        <w:rPr>
          <w:spacing w:val="-2"/>
        </w:rPr>
        <w:t>t</w:t>
      </w:r>
      <w:r w:rsidRPr="002E35B8">
        <w:t>ec</w:t>
      </w:r>
      <w:r w:rsidRPr="002E35B8">
        <w:rPr>
          <w:spacing w:val="-1"/>
        </w:rPr>
        <w:t>t</w:t>
      </w:r>
      <w:r w:rsidRPr="002E35B8">
        <w:rPr>
          <w:spacing w:val="-2"/>
        </w:rPr>
        <w:t>i</w:t>
      </w:r>
      <w:r w:rsidRPr="002E35B8">
        <w:t>on</w:t>
      </w:r>
      <w:r w:rsidRPr="002E35B8">
        <w:rPr>
          <w:spacing w:val="16"/>
        </w:rPr>
        <w:t xml:space="preserve"> </w:t>
      </w:r>
      <w:r w:rsidRPr="002E35B8">
        <w:t>s</w:t>
      </w:r>
      <w:r w:rsidRPr="002E35B8">
        <w:rPr>
          <w:spacing w:val="-3"/>
        </w:rPr>
        <w:t>y</w:t>
      </w:r>
      <w:r w:rsidRPr="002E35B8">
        <w:t>s</w:t>
      </w:r>
      <w:r w:rsidRPr="002E35B8">
        <w:rPr>
          <w:spacing w:val="-2"/>
        </w:rPr>
        <w:t>t</w:t>
      </w:r>
      <w:r w:rsidRPr="002E35B8">
        <w:t>e</w:t>
      </w:r>
      <w:r w:rsidRPr="002E35B8">
        <w:rPr>
          <w:spacing w:val="1"/>
        </w:rPr>
        <w:t>m</w:t>
      </w:r>
      <w:r w:rsidRPr="002E35B8">
        <w:t>s,</w:t>
      </w:r>
      <w:r w:rsidRPr="002E35B8">
        <w:rPr>
          <w:spacing w:val="14"/>
        </w:rPr>
        <w:t xml:space="preserve"> </w:t>
      </w:r>
      <w:r w:rsidRPr="002E35B8">
        <w:t>s</w:t>
      </w:r>
      <w:r w:rsidRPr="002E35B8">
        <w:rPr>
          <w:spacing w:val="-2"/>
        </w:rPr>
        <w:t>w</w:t>
      </w:r>
      <w:r w:rsidRPr="002E35B8">
        <w:t>i</w:t>
      </w:r>
      <w:r w:rsidRPr="002E35B8">
        <w:rPr>
          <w:spacing w:val="-2"/>
        </w:rPr>
        <w:t>t</w:t>
      </w:r>
      <w:r w:rsidRPr="002E35B8">
        <w:t>ch</w:t>
      </w:r>
      <w:r w:rsidRPr="002E35B8">
        <w:rPr>
          <w:spacing w:val="15"/>
        </w:rPr>
        <w:t xml:space="preserve"> </w:t>
      </w:r>
      <w:r w:rsidRPr="002E35B8">
        <w:t>g</w:t>
      </w:r>
      <w:r w:rsidRPr="002E35B8">
        <w:rPr>
          <w:spacing w:val="-3"/>
        </w:rPr>
        <w:t>e</w:t>
      </w:r>
      <w:r w:rsidRPr="002E35B8">
        <w:t>ar,</w:t>
      </w:r>
      <w:r w:rsidRPr="002E35B8">
        <w:rPr>
          <w:spacing w:val="14"/>
        </w:rPr>
        <w:t xml:space="preserve"> </w:t>
      </w:r>
      <w:r w:rsidR="008104FB" w:rsidRPr="002E35B8">
        <w:rPr>
          <w:spacing w:val="-2"/>
        </w:rPr>
        <w:t>t</w:t>
      </w:r>
      <w:r w:rsidR="008104FB" w:rsidRPr="002E35B8">
        <w:rPr>
          <w:spacing w:val="-1"/>
        </w:rPr>
        <w:t>r</w:t>
      </w:r>
      <w:r w:rsidR="008104FB" w:rsidRPr="002E35B8">
        <w:t>ans</w:t>
      </w:r>
      <w:r w:rsidR="008104FB" w:rsidRPr="002E35B8">
        <w:rPr>
          <w:spacing w:val="1"/>
        </w:rPr>
        <w:t>f</w:t>
      </w:r>
      <w:r w:rsidR="008104FB" w:rsidRPr="002E35B8">
        <w:t>o</w:t>
      </w:r>
      <w:r w:rsidR="008104FB" w:rsidRPr="002E35B8">
        <w:rPr>
          <w:spacing w:val="-3"/>
        </w:rPr>
        <w:t>r</w:t>
      </w:r>
      <w:r w:rsidR="008104FB" w:rsidRPr="002E35B8">
        <w:rPr>
          <w:spacing w:val="1"/>
        </w:rPr>
        <w:t>m</w:t>
      </w:r>
      <w:r w:rsidR="008104FB" w:rsidRPr="002E35B8">
        <w:rPr>
          <w:spacing w:val="4"/>
        </w:rPr>
        <w:t>e</w:t>
      </w:r>
      <w:r w:rsidR="008104FB" w:rsidRPr="002E35B8">
        <w:t>r,</w:t>
      </w:r>
      <w:r w:rsidRPr="002E35B8">
        <w:rPr>
          <w:spacing w:val="15"/>
        </w:rPr>
        <w:t xml:space="preserve"> </w:t>
      </w:r>
      <w:r w:rsidRPr="002E35B8">
        <w:t>a</w:t>
      </w:r>
      <w:r w:rsidRPr="002E35B8">
        <w:rPr>
          <w:spacing w:val="-3"/>
        </w:rPr>
        <w:t>n</w:t>
      </w:r>
      <w:r w:rsidRPr="002E35B8">
        <w:t xml:space="preserve">d </w:t>
      </w:r>
      <w:r w:rsidRPr="002E35B8">
        <w:rPr>
          <w:spacing w:val="1"/>
        </w:rPr>
        <w:t>m</w:t>
      </w:r>
      <w:r w:rsidRPr="002E35B8">
        <w:rPr>
          <w:spacing w:val="-3"/>
        </w:rPr>
        <w:t>e</w:t>
      </w:r>
      <w:r w:rsidRPr="002E35B8">
        <w:t>asu</w:t>
      </w:r>
      <w:r w:rsidRPr="002E35B8">
        <w:rPr>
          <w:spacing w:val="-3"/>
        </w:rPr>
        <w:t>re</w:t>
      </w:r>
      <w:r w:rsidRPr="002E35B8">
        <w:rPr>
          <w:spacing w:val="1"/>
        </w:rPr>
        <w:t>m</w:t>
      </w:r>
      <w:r w:rsidRPr="002E35B8">
        <w:t>ent</w:t>
      </w:r>
      <w:r w:rsidRPr="002E35B8">
        <w:rPr>
          <w:spacing w:val="-2"/>
        </w:rPr>
        <w:t xml:space="preserve"> </w:t>
      </w:r>
      <w:r w:rsidRPr="002E35B8">
        <w:t>e</w:t>
      </w:r>
      <w:r w:rsidRPr="002E35B8">
        <w:rPr>
          <w:spacing w:val="-3"/>
        </w:rPr>
        <w:t>q</w:t>
      </w:r>
      <w:r w:rsidRPr="002E35B8">
        <w:t>u</w:t>
      </w:r>
      <w:r w:rsidRPr="002E35B8">
        <w:rPr>
          <w:spacing w:val="-2"/>
        </w:rPr>
        <w:t>i</w:t>
      </w:r>
      <w:r w:rsidRPr="002E35B8">
        <w:rPr>
          <w:spacing w:val="-3"/>
        </w:rPr>
        <w:t>p</w:t>
      </w:r>
      <w:r w:rsidRPr="002E35B8">
        <w:rPr>
          <w:spacing w:val="1"/>
        </w:rPr>
        <w:t>m</w:t>
      </w:r>
      <w:r w:rsidRPr="002E35B8">
        <w:t>en</w:t>
      </w:r>
      <w:r w:rsidRPr="002E35B8">
        <w:rPr>
          <w:spacing w:val="-1"/>
        </w:rPr>
        <w:t>t</w:t>
      </w:r>
      <w:r w:rsidRPr="002E35B8">
        <w:t>.</w:t>
      </w:r>
    </w:p>
    <w:p w14:paraId="7DFAA035" w14:textId="77777777" w:rsidR="00412682" w:rsidRPr="002E35B8" w:rsidRDefault="00412682" w:rsidP="0019089E">
      <w:pPr>
        <w:spacing w:before="6" w:line="140" w:lineRule="exact"/>
        <w:ind w:right="-188"/>
        <w:rPr>
          <w:sz w:val="14"/>
          <w:szCs w:val="14"/>
        </w:rPr>
      </w:pPr>
    </w:p>
    <w:p w14:paraId="12E1035F" w14:textId="77777777" w:rsidR="00412682" w:rsidRPr="002E35B8" w:rsidRDefault="00412682">
      <w:pPr>
        <w:pStyle w:val="BodyText"/>
        <w:numPr>
          <w:ilvl w:val="2"/>
          <w:numId w:val="7"/>
        </w:numPr>
        <w:tabs>
          <w:tab w:val="clear" w:pos="0"/>
          <w:tab w:val="left" w:pos="1429"/>
        </w:tabs>
        <w:autoSpaceDE/>
        <w:autoSpaceDN/>
        <w:adjustRightInd/>
        <w:spacing w:after="0"/>
        <w:ind w:left="1429" w:right="-188"/>
        <w:jc w:val="left"/>
      </w:pPr>
      <w:r w:rsidRPr="002E35B8">
        <w:rPr>
          <w:spacing w:val="-2"/>
        </w:rPr>
        <w:t>I</w:t>
      </w:r>
      <w:r w:rsidRPr="002E35B8">
        <w:t>ns</w:t>
      </w:r>
      <w:r w:rsidRPr="002E35B8">
        <w:rPr>
          <w:spacing w:val="-1"/>
        </w:rPr>
        <w:t>t</w:t>
      </w:r>
      <w:r w:rsidRPr="002E35B8">
        <w:t>a</w:t>
      </w:r>
      <w:r w:rsidRPr="002E35B8">
        <w:rPr>
          <w:spacing w:val="1"/>
        </w:rPr>
        <w:t>l</w:t>
      </w:r>
      <w:r w:rsidRPr="002E35B8">
        <w:rPr>
          <w:spacing w:val="-2"/>
        </w:rPr>
        <w:t>l</w:t>
      </w:r>
      <w:r w:rsidRPr="002E35B8">
        <w:t>a</w:t>
      </w:r>
      <w:r w:rsidRPr="002E35B8">
        <w:rPr>
          <w:spacing w:val="-1"/>
        </w:rPr>
        <w:t>t</w:t>
      </w:r>
      <w:r w:rsidRPr="002E35B8">
        <w:t>i</w:t>
      </w:r>
      <w:r w:rsidRPr="002E35B8">
        <w:rPr>
          <w:spacing w:val="-3"/>
        </w:rPr>
        <w:t>o</w:t>
      </w:r>
      <w:r w:rsidRPr="002E35B8">
        <w:t>n</w:t>
      </w:r>
      <w:r w:rsidRPr="002E35B8">
        <w:rPr>
          <w:spacing w:val="-1"/>
        </w:rPr>
        <w:t xml:space="preserve"> </w:t>
      </w:r>
      <w:r w:rsidRPr="002E35B8">
        <w:t xml:space="preserve">and </w:t>
      </w:r>
      <w:r w:rsidRPr="002E35B8">
        <w:rPr>
          <w:spacing w:val="-3"/>
        </w:rPr>
        <w:t>c</w:t>
      </w:r>
      <w:r w:rsidRPr="002E35B8">
        <w:t>oor</w:t>
      </w:r>
      <w:r w:rsidRPr="002E35B8">
        <w:rPr>
          <w:spacing w:val="-3"/>
        </w:rPr>
        <w:t>d</w:t>
      </w:r>
      <w:r w:rsidRPr="002E35B8">
        <w:t>ina</w:t>
      </w:r>
      <w:r w:rsidRPr="002E35B8">
        <w:rPr>
          <w:spacing w:val="-4"/>
        </w:rPr>
        <w:t>t</w:t>
      </w:r>
      <w:r w:rsidRPr="002E35B8">
        <w:rPr>
          <w:spacing w:val="-2"/>
        </w:rPr>
        <w:t>i</w:t>
      </w:r>
      <w:r w:rsidRPr="002E35B8">
        <w:t>on</w:t>
      </w:r>
      <w:r w:rsidRPr="002E35B8">
        <w:rPr>
          <w:spacing w:val="-1"/>
        </w:rPr>
        <w:t xml:space="preserve"> </w:t>
      </w:r>
      <w:r w:rsidRPr="002E35B8">
        <w:rPr>
          <w:spacing w:val="-2"/>
        </w:rPr>
        <w:t>w</w:t>
      </w:r>
      <w:r w:rsidRPr="002E35B8">
        <w:t>i</w:t>
      </w:r>
      <w:r w:rsidRPr="002E35B8">
        <w:rPr>
          <w:spacing w:val="-2"/>
        </w:rPr>
        <w:t>t</w:t>
      </w:r>
      <w:r w:rsidRPr="002E35B8">
        <w:t>h</w:t>
      </w:r>
      <w:r w:rsidRPr="002E35B8">
        <w:rPr>
          <w:spacing w:val="-1"/>
        </w:rPr>
        <w:t xml:space="preserve"> </w:t>
      </w:r>
      <w:r w:rsidRPr="002E35B8">
        <w:t>U</w:t>
      </w:r>
      <w:r w:rsidRPr="002E35B8">
        <w:rPr>
          <w:spacing w:val="-2"/>
        </w:rPr>
        <w:t>til</w:t>
      </w:r>
      <w:r w:rsidRPr="002E35B8">
        <w:t>i</w:t>
      </w:r>
      <w:r w:rsidRPr="002E35B8">
        <w:rPr>
          <w:spacing w:val="-2"/>
        </w:rPr>
        <w:t>t</w:t>
      </w:r>
      <w:r w:rsidRPr="002E35B8">
        <w:t>y</w:t>
      </w:r>
      <w:r w:rsidRPr="002E35B8">
        <w:rPr>
          <w:spacing w:val="-4"/>
        </w:rPr>
        <w:t xml:space="preserve"> </w:t>
      </w:r>
      <w:r w:rsidRPr="002E35B8">
        <w:rPr>
          <w:spacing w:val="-2"/>
        </w:rPr>
        <w:t>t</w:t>
      </w:r>
      <w:r w:rsidRPr="002E35B8">
        <w:t>o</w:t>
      </w:r>
      <w:r w:rsidRPr="002E35B8">
        <w:rPr>
          <w:spacing w:val="-1"/>
        </w:rPr>
        <w:t xml:space="preserve"> </w:t>
      </w:r>
      <w:r w:rsidRPr="002E35B8">
        <w:t>i</w:t>
      </w:r>
      <w:r w:rsidRPr="002E35B8">
        <w:rPr>
          <w:spacing w:val="1"/>
        </w:rPr>
        <w:t>m</w:t>
      </w:r>
      <w:r w:rsidRPr="002E35B8">
        <w:t>p</w:t>
      </w:r>
      <w:r w:rsidRPr="002E35B8">
        <w:rPr>
          <w:spacing w:val="-2"/>
        </w:rPr>
        <w:t>l</w:t>
      </w:r>
      <w:r w:rsidRPr="002E35B8">
        <w:rPr>
          <w:spacing w:val="-3"/>
        </w:rPr>
        <w:t>e</w:t>
      </w:r>
      <w:r w:rsidRPr="002E35B8">
        <w:rPr>
          <w:spacing w:val="1"/>
        </w:rPr>
        <w:t>m</w:t>
      </w:r>
      <w:r w:rsidRPr="002E35B8">
        <w:rPr>
          <w:spacing w:val="-3"/>
        </w:rPr>
        <w:t>en</w:t>
      </w:r>
      <w:r w:rsidRPr="002E35B8">
        <w:t>t</w:t>
      </w:r>
      <w:r w:rsidRPr="002E35B8">
        <w:rPr>
          <w:spacing w:val="-2"/>
        </w:rPr>
        <w:t xml:space="preserve"> t</w:t>
      </w:r>
      <w:r w:rsidRPr="002E35B8">
        <w:t>he</w:t>
      </w:r>
      <w:r w:rsidRPr="002E35B8">
        <w:rPr>
          <w:spacing w:val="-1"/>
        </w:rPr>
        <w:t xml:space="preserve"> </w:t>
      </w:r>
      <w:r w:rsidRPr="002E35B8">
        <w:t>in</w:t>
      </w:r>
      <w:r w:rsidRPr="002E35B8">
        <w:rPr>
          <w:spacing w:val="-1"/>
        </w:rPr>
        <w:t>t</w:t>
      </w:r>
      <w:r w:rsidRPr="002E35B8">
        <w:t>ercon</w:t>
      </w:r>
      <w:r w:rsidRPr="002E35B8">
        <w:rPr>
          <w:spacing w:val="-3"/>
        </w:rPr>
        <w:t>n</w:t>
      </w:r>
      <w:r w:rsidRPr="002E35B8">
        <w:t>ec</w:t>
      </w:r>
      <w:r w:rsidRPr="002E35B8">
        <w:rPr>
          <w:spacing w:val="-1"/>
        </w:rPr>
        <w:t>t</w:t>
      </w:r>
      <w:r w:rsidRPr="002E35B8">
        <w:rPr>
          <w:spacing w:val="-2"/>
        </w:rPr>
        <w:t>i</w:t>
      </w:r>
      <w:r w:rsidRPr="002E35B8">
        <w:t>on.</w:t>
      </w:r>
    </w:p>
    <w:p w14:paraId="5D4B1F90" w14:textId="77777777" w:rsidR="00412682" w:rsidRPr="002E35B8" w:rsidRDefault="00412682" w:rsidP="0019089E">
      <w:pPr>
        <w:spacing w:before="6" w:line="180" w:lineRule="exact"/>
        <w:ind w:right="-188"/>
        <w:rPr>
          <w:sz w:val="18"/>
          <w:szCs w:val="18"/>
        </w:rPr>
      </w:pPr>
    </w:p>
    <w:p w14:paraId="2606BF2A" w14:textId="77777777" w:rsidR="00412682" w:rsidRPr="002E35B8" w:rsidRDefault="00412682">
      <w:pPr>
        <w:pStyle w:val="BodyText"/>
        <w:numPr>
          <w:ilvl w:val="2"/>
          <w:numId w:val="7"/>
        </w:numPr>
        <w:tabs>
          <w:tab w:val="clear" w:pos="0"/>
          <w:tab w:val="left" w:pos="1429"/>
        </w:tabs>
        <w:autoSpaceDE/>
        <w:autoSpaceDN/>
        <w:adjustRightInd/>
        <w:spacing w:after="0"/>
        <w:ind w:left="1429" w:right="-188"/>
        <w:jc w:val="left"/>
      </w:pPr>
      <w:r w:rsidRPr="002E35B8">
        <w:t>A</w:t>
      </w:r>
      <w:r w:rsidRPr="002E35B8">
        <w:rPr>
          <w:spacing w:val="-2"/>
        </w:rPr>
        <w:t>l</w:t>
      </w:r>
      <w:r w:rsidRPr="002E35B8">
        <w:t>l ci</w:t>
      </w:r>
      <w:r w:rsidRPr="002E35B8">
        <w:rPr>
          <w:spacing w:val="-3"/>
        </w:rPr>
        <w:t>v</w:t>
      </w:r>
      <w:r w:rsidRPr="002E35B8">
        <w:rPr>
          <w:spacing w:val="-2"/>
        </w:rPr>
        <w:t>i</w:t>
      </w:r>
      <w:r w:rsidRPr="002E35B8">
        <w:t xml:space="preserve">l </w:t>
      </w:r>
      <w:r w:rsidRPr="002E35B8">
        <w:rPr>
          <w:spacing w:val="-2"/>
        </w:rPr>
        <w:t>w</w:t>
      </w:r>
      <w:r w:rsidRPr="002E35B8">
        <w:t>o</w:t>
      </w:r>
      <w:r w:rsidRPr="002E35B8">
        <w:rPr>
          <w:spacing w:val="-3"/>
        </w:rPr>
        <w:t>r</w:t>
      </w:r>
      <w:r w:rsidRPr="002E35B8">
        <w:rPr>
          <w:spacing w:val="2"/>
        </w:rPr>
        <w:t>k</w:t>
      </w:r>
      <w:r w:rsidRPr="002E35B8">
        <w:t>s</w:t>
      </w:r>
      <w:r w:rsidRPr="002E35B8">
        <w:rPr>
          <w:spacing w:val="-1"/>
        </w:rPr>
        <w:t xml:space="preserve"> </w:t>
      </w:r>
      <w:r w:rsidRPr="002E35B8">
        <w:t>sh</w:t>
      </w:r>
      <w:r w:rsidRPr="002E35B8">
        <w:rPr>
          <w:spacing w:val="-3"/>
        </w:rPr>
        <w:t>a</w:t>
      </w:r>
      <w:r w:rsidRPr="002E35B8">
        <w:rPr>
          <w:spacing w:val="-2"/>
        </w:rPr>
        <w:t>l</w:t>
      </w:r>
      <w:r w:rsidRPr="002E35B8">
        <w:t>l be</w:t>
      </w:r>
      <w:r w:rsidRPr="002E35B8">
        <w:rPr>
          <w:spacing w:val="-1"/>
        </w:rPr>
        <w:t xml:space="preserve"> </w:t>
      </w:r>
      <w:r w:rsidRPr="002E35B8">
        <w:t>de</w:t>
      </w:r>
      <w:r w:rsidRPr="002E35B8">
        <w:rPr>
          <w:spacing w:val="-3"/>
        </w:rPr>
        <w:t>s</w:t>
      </w:r>
      <w:r w:rsidRPr="002E35B8">
        <w:t>ig</w:t>
      </w:r>
      <w:r w:rsidRPr="002E35B8">
        <w:rPr>
          <w:spacing w:val="-3"/>
        </w:rPr>
        <w:t>n</w:t>
      </w:r>
      <w:r w:rsidRPr="002E35B8">
        <w:t>ed</w:t>
      </w:r>
      <w:r w:rsidRPr="002E35B8">
        <w:rPr>
          <w:spacing w:val="-1"/>
        </w:rPr>
        <w:t xml:space="preserve"> </w:t>
      </w:r>
      <w:r w:rsidRPr="002E35B8">
        <w:rPr>
          <w:spacing w:val="-2"/>
        </w:rPr>
        <w:t>t</w:t>
      </w:r>
      <w:r w:rsidRPr="002E35B8">
        <w:t>o</w:t>
      </w:r>
      <w:r w:rsidRPr="002E35B8">
        <w:rPr>
          <w:spacing w:val="-1"/>
        </w:rPr>
        <w:t xml:space="preserve"> m</w:t>
      </w:r>
      <w:r w:rsidRPr="002E35B8">
        <w:t>eet</w:t>
      </w:r>
      <w:r w:rsidRPr="002E35B8">
        <w:rPr>
          <w:spacing w:val="-2"/>
        </w:rPr>
        <w:t xml:space="preserve"> </w:t>
      </w:r>
      <w:r w:rsidRPr="002E35B8">
        <w:t>a</w:t>
      </w:r>
      <w:r w:rsidRPr="002E35B8">
        <w:rPr>
          <w:spacing w:val="-2"/>
        </w:rPr>
        <w:t>l</w:t>
      </w:r>
      <w:r w:rsidRPr="002E35B8">
        <w:t>l l</w:t>
      </w:r>
      <w:r w:rsidRPr="002E35B8">
        <w:rPr>
          <w:spacing w:val="-3"/>
        </w:rPr>
        <w:t>o</w:t>
      </w:r>
      <w:r w:rsidRPr="002E35B8">
        <w:t>c</w:t>
      </w:r>
      <w:r w:rsidRPr="002E35B8">
        <w:rPr>
          <w:spacing w:val="-3"/>
        </w:rPr>
        <w:t>a</w:t>
      </w:r>
      <w:r w:rsidRPr="002E35B8">
        <w:t>l and</w:t>
      </w:r>
      <w:r w:rsidRPr="002E35B8">
        <w:rPr>
          <w:spacing w:val="-3"/>
        </w:rPr>
        <w:t xml:space="preserve"> </w:t>
      </w:r>
      <w:r w:rsidRPr="002E35B8">
        <w:t>go</w:t>
      </w:r>
      <w:r w:rsidRPr="002E35B8">
        <w:rPr>
          <w:spacing w:val="-3"/>
        </w:rPr>
        <w:t>v</w:t>
      </w:r>
      <w:r w:rsidRPr="002E35B8">
        <w:t>erning</w:t>
      </w:r>
      <w:r w:rsidRPr="002E35B8">
        <w:rPr>
          <w:spacing w:val="-1"/>
        </w:rPr>
        <w:t xml:space="preserve"> </w:t>
      </w:r>
      <w:r w:rsidRPr="002E35B8">
        <w:rPr>
          <w:spacing w:val="-3"/>
        </w:rPr>
        <w:t>c</w:t>
      </w:r>
      <w:r w:rsidRPr="002E35B8">
        <w:t>od</w:t>
      </w:r>
      <w:r w:rsidRPr="002E35B8">
        <w:rPr>
          <w:spacing w:val="-2"/>
        </w:rPr>
        <w:t>e</w:t>
      </w:r>
      <w:r w:rsidRPr="002E35B8">
        <w:t>s.</w:t>
      </w:r>
    </w:p>
    <w:p w14:paraId="6BE07EA7" w14:textId="77777777" w:rsidR="00412682" w:rsidRPr="002E35B8" w:rsidRDefault="00412682" w:rsidP="0019089E">
      <w:pPr>
        <w:spacing w:before="1" w:line="190" w:lineRule="exact"/>
        <w:ind w:right="-188"/>
        <w:rPr>
          <w:sz w:val="19"/>
          <w:szCs w:val="19"/>
        </w:rPr>
      </w:pPr>
    </w:p>
    <w:p w14:paraId="1E67C90D" w14:textId="77777777" w:rsidR="00412682" w:rsidRPr="002E35B8" w:rsidRDefault="00412682">
      <w:pPr>
        <w:pStyle w:val="BodyText"/>
        <w:numPr>
          <w:ilvl w:val="2"/>
          <w:numId w:val="7"/>
        </w:numPr>
        <w:tabs>
          <w:tab w:val="clear" w:pos="0"/>
          <w:tab w:val="left" w:pos="1429"/>
        </w:tabs>
        <w:autoSpaceDE/>
        <w:autoSpaceDN/>
        <w:adjustRightInd/>
        <w:spacing w:after="0" w:line="317" w:lineRule="auto"/>
        <w:ind w:left="1429" w:right="-188"/>
      </w:pPr>
      <w:r w:rsidRPr="002E35B8">
        <w:t>Fen</w:t>
      </w:r>
      <w:r w:rsidRPr="002E35B8">
        <w:rPr>
          <w:spacing w:val="-3"/>
        </w:rPr>
        <w:t>c</w:t>
      </w:r>
      <w:r w:rsidRPr="002E35B8">
        <w:t>i</w:t>
      </w:r>
      <w:r w:rsidRPr="002E35B8">
        <w:rPr>
          <w:spacing w:val="-3"/>
        </w:rPr>
        <w:t>n</w:t>
      </w:r>
      <w:r w:rsidRPr="002E35B8">
        <w:t>g</w:t>
      </w:r>
      <w:r w:rsidRPr="002E35B8">
        <w:rPr>
          <w:spacing w:val="28"/>
        </w:rPr>
        <w:t xml:space="preserve"> </w:t>
      </w:r>
      <w:r w:rsidRPr="002E35B8">
        <w:rPr>
          <w:spacing w:val="-2"/>
        </w:rPr>
        <w:t>t</w:t>
      </w:r>
      <w:r w:rsidRPr="002E35B8">
        <w:t>o</w:t>
      </w:r>
      <w:r w:rsidRPr="002E35B8">
        <w:rPr>
          <w:spacing w:val="28"/>
        </w:rPr>
        <w:t xml:space="preserve"> </w:t>
      </w:r>
      <w:r w:rsidRPr="002E35B8">
        <w:t>sur</w:t>
      </w:r>
      <w:r w:rsidRPr="002E35B8">
        <w:rPr>
          <w:spacing w:val="-2"/>
        </w:rPr>
        <w:t>r</w:t>
      </w:r>
      <w:r w:rsidRPr="002E35B8">
        <w:t>ound</w:t>
      </w:r>
      <w:r w:rsidRPr="002E35B8">
        <w:rPr>
          <w:spacing w:val="28"/>
        </w:rPr>
        <w:t xml:space="preserve"> </w:t>
      </w:r>
      <w:r w:rsidRPr="002E35B8">
        <w:rPr>
          <w:spacing w:val="-2"/>
        </w:rPr>
        <w:t>t</w:t>
      </w:r>
      <w:r w:rsidRPr="002E35B8">
        <w:t>he</w:t>
      </w:r>
      <w:r w:rsidRPr="002E35B8">
        <w:rPr>
          <w:spacing w:val="25"/>
        </w:rPr>
        <w:t xml:space="preserve"> </w:t>
      </w:r>
      <w:r w:rsidRPr="002E35B8">
        <w:t>s</w:t>
      </w:r>
      <w:r w:rsidRPr="002E35B8">
        <w:rPr>
          <w:spacing w:val="-2"/>
        </w:rPr>
        <w:t>w</w:t>
      </w:r>
      <w:r w:rsidRPr="002E35B8">
        <w:t>i</w:t>
      </w:r>
      <w:r w:rsidRPr="002E35B8">
        <w:rPr>
          <w:spacing w:val="-2"/>
        </w:rPr>
        <w:t>t</w:t>
      </w:r>
      <w:r w:rsidRPr="002E35B8">
        <w:t>ch</w:t>
      </w:r>
      <w:r w:rsidRPr="002E35B8">
        <w:rPr>
          <w:spacing w:val="-3"/>
        </w:rPr>
        <w:t>y</w:t>
      </w:r>
      <w:r w:rsidRPr="002E35B8">
        <w:t>ard</w:t>
      </w:r>
      <w:r w:rsidRPr="002E35B8">
        <w:rPr>
          <w:spacing w:val="27"/>
        </w:rPr>
        <w:t xml:space="preserve"> </w:t>
      </w:r>
      <w:r w:rsidRPr="002E35B8">
        <w:rPr>
          <w:spacing w:val="-2"/>
        </w:rPr>
        <w:t>t</w:t>
      </w:r>
      <w:r w:rsidRPr="002E35B8">
        <w:t>o</w:t>
      </w:r>
      <w:r w:rsidRPr="002E35B8">
        <w:rPr>
          <w:spacing w:val="28"/>
        </w:rPr>
        <w:t xml:space="preserve"> </w:t>
      </w:r>
      <w:r w:rsidRPr="002E35B8">
        <w:t>pro</w:t>
      </w:r>
      <w:r w:rsidRPr="002E35B8">
        <w:rPr>
          <w:spacing w:val="-2"/>
        </w:rPr>
        <w:t>t</w:t>
      </w:r>
      <w:r w:rsidRPr="002E35B8">
        <w:t>ect</w:t>
      </w:r>
      <w:r w:rsidRPr="002E35B8">
        <w:rPr>
          <w:spacing w:val="26"/>
        </w:rPr>
        <w:t xml:space="preserve"> </w:t>
      </w:r>
      <w:r w:rsidRPr="002E35B8">
        <w:t>b</w:t>
      </w:r>
      <w:r w:rsidRPr="002E35B8">
        <w:rPr>
          <w:spacing w:val="-3"/>
        </w:rPr>
        <w:t>y</w:t>
      </w:r>
      <w:r w:rsidRPr="002E35B8">
        <w:rPr>
          <w:spacing w:val="2"/>
        </w:rPr>
        <w:t>s</w:t>
      </w:r>
      <w:r w:rsidRPr="002E35B8">
        <w:rPr>
          <w:spacing w:val="-2"/>
        </w:rPr>
        <w:t>t</w:t>
      </w:r>
      <w:r w:rsidRPr="002E35B8">
        <w:t>ande</w:t>
      </w:r>
      <w:r w:rsidRPr="002E35B8">
        <w:rPr>
          <w:spacing w:val="-1"/>
        </w:rPr>
        <w:t>r</w:t>
      </w:r>
      <w:r w:rsidRPr="002E35B8">
        <w:t>s.</w:t>
      </w:r>
      <w:r w:rsidRPr="002E35B8">
        <w:rPr>
          <w:spacing w:val="26"/>
        </w:rPr>
        <w:t xml:space="preserve"> </w:t>
      </w:r>
      <w:r w:rsidRPr="002E35B8">
        <w:t>T</w:t>
      </w:r>
      <w:r w:rsidRPr="002E35B8">
        <w:rPr>
          <w:spacing w:val="-2"/>
        </w:rPr>
        <w:t>h</w:t>
      </w:r>
      <w:r w:rsidRPr="002E35B8">
        <w:t>e</w:t>
      </w:r>
      <w:r w:rsidRPr="002E35B8">
        <w:rPr>
          <w:spacing w:val="28"/>
        </w:rPr>
        <w:t xml:space="preserve"> </w:t>
      </w:r>
      <w:r w:rsidRPr="002E35B8">
        <w:rPr>
          <w:spacing w:val="1"/>
        </w:rPr>
        <w:t>f</w:t>
      </w:r>
      <w:r w:rsidRPr="002E35B8">
        <w:t>e</w:t>
      </w:r>
      <w:r w:rsidRPr="002E35B8">
        <w:rPr>
          <w:spacing w:val="-3"/>
        </w:rPr>
        <w:t>n</w:t>
      </w:r>
      <w:r w:rsidRPr="002E35B8">
        <w:t>ce</w:t>
      </w:r>
      <w:r w:rsidRPr="002E35B8">
        <w:rPr>
          <w:spacing w:val="28"/>
        </w:rPr>
        <w:t xml:space="preserve"> </w:t>
      </w:r>
      <w:r w:rsidRPr="002E35B8">
        <w:rPr>
          <w:spacing w:val="-2"/>
        </w:rPr>
        <w:t>w</w:t>
      </w:r>
      <w:r w:rsidRPr="002E35B8">
        <w:t>i</w:t>
      </w:r>
      <w:r w:rsidRPr="002E35B8">
        <w:rPr>
          <w:spacing w:val="-2"/>
        </w:rPr>
        <w:t>l</w:t>
      </w:r>
      <w:r w:rsidRPr="002E35B8">
        <w:t>l</w:t>
      </w:r>
      <w:r w:rsidRPr="002E35B8">
        <w:rPr>
          <w:spacing w:val="28"/>
        </w:rPr>
        <w:t xml:space="preserve"> </w:t>
      </w:r>
      <w:r w:rsidRPr="002E35B8">
        <w:rPr>
          <w:spacing w:val="4"/>
        </w:rPr>
        <w:t>h</w:t>
      </w:r>
      <w:r w:rsidRPr="002E35B8">
        <w:t>a</w:t>
      </w:r>
      <w:r w:rsidRPr="002E35B8">
        <w:rPr>
          <w:spacing w:val="-3"/>
        </w:rPr>
        <w:t>v</w:t>
      </w:r>
      <w:r w:rsidRPr="002E35B8">
        <w:t>e</w:t>
      </w:r>
      <w:r w:rsidRPr="002E35B8">
        <w:rPr>
          <w:spacing w:val="28"/>
        </w:rPr>
        <w:t xml:space="preserve"> </w:t>
      </w:r>
      <w:r w:rsidRPr="002E35B8">
        <w:t>a</w:t>
      </w:r>
      <w:r w:rsidRPr="002E35B8">
        <w:rPr>
          <w:spacing w:val="1"/>
        </w:rPr>
        <w:t>l</w:t>
      </w:r>
      <w:r w:rsidRPr="002E35B8">
        <w:t>l ap</w:t>
      </w:r>
      <w:r w:rsidRPr="002E35B8">
        <w:rPr>
          <w:spacing w:val="-2"/>
        </w:rPr>
        <w:t>p</w:t>
      </w:r>
      <w:r w:rsidRPr="002E35B8">
        <w:t>li</w:t>
      </w:r>
      <w:r w:rsidRPr="002E35B8">
        <w:rPr>
          <w:spacing w:val="-3"/>
        </w:rPr>
        <w:t>c</w:t>
      </w:r>
      <w:r w:rsidRPr="002E35B8">
        <w:t>a</w:t>
      </w:r>
      <w:r w:rsidRPr="002E35B8">
        <w:rPr>
          <w:spacing w:val="-3"/>
        </w:rPr>
        <w:t>b</w:t>
      </w:r>
      <w:r w:rsidRPr="002E35B8">
        <w:t>le</w:t>
      </w:r>
      <w:r w:rsidRPr="002E35B8">
        <w:rPr>
          <w:spacing w:val="-1"/>
        </w:rPr>
        <w:t xml:space="preserve"> </w:t>
      </w:r>
      <w:r w:rsidRPr="002E35B8">
        <w:t>gro</w:t>
      </w:r>
      <w:r w:rsidRPr="002E35B8">
        <w:rPr>
          <w:spacing w:val="-3"/>
        </w:rPr>
        <w:t>u</w:t>
      </w:r>
      <w:r w:rsidRPr="002E35B8">
        <w:t>n</w:t>
      </w:r>
      <w:r w:rsidRPr="002E35B8">
        <w:rPr>
          <w:spacing w:val="-3"/>
        </w:rPr>
        <w:t>d</w:t>
      </w:r>
      <w:r w:rsidRPr="002E35B8">
        <w:t>ing</w:t>
      </w:r>
      <w:r w:rsidRPr="002E35B8">
        <w:rPr>
          <w:spacing w:val="-1"/>
        </w:rPr>
        <w:t xml:space="preserve"> </w:t>
      </w:r>
      <w:r w:rsidRPr="002E35B8">
        <w:rPr>
          <w:spacing w:val="-2"/>
        </w:rPr>
        <w:t>t</w:t>
      </w:r>
      <w:r w:rsidRPr="002E35B8">
        <w:t>o</w:t>
      </w:r>
      <w:r w:rsidRPr="002E35B8">
        <w:rPr>
          <w:spacing w:val="-4"/>
        </w:rPr>
        <w:t xml:space="preserve"> </w:t>
      </w:r>
      <w:r w:rsidRPr="002E35B8">
        <w:rPr>
          <w:spacing w:val="-1"/>
        </w:rPr>
        <w:t>m</w:t>
      </w:r>
      <w:r w:rsidRPr="002E35B8">
        <w:t>eet</w:t>
      </w:r>
      <w:r w:rsidRPr="002E35B8">
        <w:rPr>
          <w:spacing w:val="-2"/>
        </w:rPr>
        <w:t xml:space="preserve"> </w:t>
      </w:r>
      <w:r w:rsidRPr="002E35B8">
        <w:t>lo</w:t>
      </w:r>
      <w:r w:rsidRPr="002E35B8">
        <w:rPr>
          <w:spacing w:val="-3"/>
        </w:rPr>
        <w:t>c</w:t>
      </w:r>
      <w:r w:rsidRPr="002E35B8">
        <w:t>al a</w:t>
      </w:r>
      <w:r w:rsidRPr="002E35B8">
        <w:rPr>
          <w:spacing w:val="-3"/>
        </w:rPr>
        <w:t>n</w:t>
      </w:r>
      <w:r w:rsidRPr="002E35B8">
        <w:t>d</w:t>
      </w:r>
      <w:r w:rsidRPr="002E35B8">
        <w:rPr>
          <w:spacing w:val="-1"/>
        </w:rPr>
        <w:t xml:space="preserve"> </w:t>
      </w:r>
      <w:r w:rsidRPr="002E35B8">
        <w:t>go</w:t>
      </w:r>
      <w:r w:rsidRPr="002E35B8">
        <w:rPr>
          <w:spacing w:val="-3"/>
        </w:rPr>
        <w:t>v</w:t>
      </w:r>
      <w:r w:rsidRPr="002E35B8">
        <w:t>ern</w:t>
      </w:r>
      <w:r w:rsidRPr="002E35B8">
        <w:rPr>
          <w:spacing w:val="-2"/>
        </w:rPr>
        <w:t>i</w:t>
      </w:r>
      <w:r w:rsidRPr="002E35B8">
        <w:t>ng</w:t>
      </w:r>
      <w:r w:rsidRPr="002E35B8">
        <w:rPr>
          <w:spacing w:val="-1"/>
        </w:rPr>
        <w:t xml:space="preserve"> </w:t>
      </w:r>
      <w:r w:rsidRPr="002E35B8">
        <w:t>c</w:t>
      </w:r>
      <w:r w:rsidRPr="002E35B8">
        <w:rPr>
          <w:spacing w:val="-3"/>
        </w:rPr>
        <w:t>o</w:t>
      </w:r>
      <w:r w:rsidRPr="002E35B8">
        <w:t>des.</w:t>
      </w:r>
    </w:p>
    <w:p w14:paraId="0E98BF48" w14:textId="77777777" w:rsidR="00412682" w:rsidRPr="002E35B8" w:rsidRDefault="00412682" w:rsidP="0019089E">
      <w:pPr>
        <w:spacing w:before="6" w:line="140" w:lineRule="exact"/>
        <w:ind w:right="-188"/>
        <w:rPr>
          <w:sz w:val="14"/>
          <w:szCs w:val="14"/>
        </w:rPr>
      </w:pPr>
    </w:p>
    <w:p w14:paraId="14EEF28B" w14:textId="77777777" w:rsidR="00412682" w:rsidRPr="002E35B8" w:rsidRDefault="00412682">
      <w:pPr>
        <w:pStyle w:val="BodyText"/>
        <w:numPr>
          <w:ilvl w:val="2"/>
          <w:numId w:val="7"/>
        </w:numPr>
        <w:tabs>
          <w:tab w:val="clear" w:pos="0"/>
          <w:tab w:val="left" w:pos="1429"/>
        </w:tabs>
        <w:autoSpaceDE/>
        <w:autoSpaceDN/>
        <w:adjustRightInd/>
        <w:spacing w:after="0" w:line="314" w:lineRule="auto"/>
        <w:ind w:left="1429" w:right="-188"/>
      </w:pPr>
      <w:r w:rsidRPr="002E35B8">
        <w:t>De</w:t>
      </w:r>
      <w:r w:rsidRPr="002E35B8">
        <w:rPr>
          <w:spacing w:val="-3"/>
        </w:rPr>
        <w:t>v</w:t>
      </w:r>
      <w:r w:rsidRPr="002E35B8">
        <w:t>e</w:t>
      </w:r>
      <w:r w:rsidRPr="002E35B8">
        <w:rPr>
          <w:spacing w:val="-2"/>
        </w:rPr>
        <w:t>l</w:t>
      </w:r>
      <w:r w:rsidRPr="002E35B8">
        <w:t>oper</w:t>
      </w:r>
      <w:r w:rsidRPr="002E35B8">
        <w:rPr>
          <w:spacing w:val="6"/>
        </w:rPr>
        <w:t xml:space="preserve"> </w:t>
      </w:r>
      <w:r w:rsidRPr="002E35B8">
        <w:rPr>
          <w:spacing w:val="-3"/>
        </w:rPr>
        <w:t>s</w:t>
      </w:r>
      <w:r w:rsidRPr="002E35B8">
        <w:t>h</w:t>
      </w:r>
      <w:r w:rsidRPr="002E35B8">
        <w:rPr>
          <w:spacing w:val="-3"/>
        </w:rPr>
        <w:t>a</w:t>
      </w:r>
      <w:r w:rsidRPr="002E35B8">
        <w:t>ll</w:t>
      </w:r>
      <w:r w:rsidRPr="002E35B8">
        <w:rPr>
          <w:spacing w:val="4"/>
        </w:rPr>
        <w:t xml:space="preserve"> </w:t>
      </w:r>
      <w:r w:rsidRPr="002E35B8">
        <w:rPr>
          <w:spacing w:val="1"/>
        </w:rPr>
        <w:t>f</w:t>
      </w:r>
      <w:r w:rsidRPr="002E35B8">
        <w:t>ur</w:t>
      </w:r>
      <w:r w:rsidRPr="002E35B8">
        <w:rPr>
          <w:spacing w:val="-3"/>
        </w:rPr>
        <w:t>n</w:t>
      </w:r>
      <w:r w:rsidRPr="002E35B8">
        <w:t>ish</w:t>
      </w:r>
      <w:r w:rsidRPr="002E35B8">
        <w:rPr>
          <w:spacing w:val="6"/>
        </w:rPr>
        <w:t xml:space="preserve"> </w:t>
      </w:r>
      <w:r w:rsidRPr="002E35B8">
        <w:rPr>
          <w:spacing w:val="-2"/>
        </w:rPr>
        <w:t>t</w:t>
      </w:r>
      <w:r w:rsidRPr="002E35B8">
        <w:rPr>
          <w:spacing w:val="-3"/>
        </w:rPr>
        <w:t>h</w:t>
      </w:r>
      <w:r w:rsidRPr="002E35B8">
        <w:t>e</w:t>
      </w:r>
      <w:r w:rsidRPr="002E35B8">
        <w:rPr>
          <w:spacing w:val="6"/>
        </w:rPr>
        <w:t xml:space="preserve"> </w:t>
      </w:r>
      <w:r w:rsidRPr="002E35B8">
        <w:rPr>
          <w:spacing w:val="-2"/>
        </w:rPr>
        <w:t>I</w:t>
      </w:r>
      <w:r w:rsidRPr="002E35B8">
        <w:t>n</w:t>
      </w:r>
      <w:r w:rsidRPr="002E35B8">
        <w:rPr>
          <w:spacing w:val="-1"/>
        </w:rPr>
        <w:t>t</w:t>
      </w:r>
      <w:r w:rsidRPr="002E35B8">
        <w:t>ercon</w:t>
      </w:r>
      <w:r w:rsidRPr="002E35B8">
        <w:rPr>
          <w:spacing w:val="-3"/>
        </w:rPr>
        <w:t>n</w:t>
      </w:r>
      <w:r w:rsidRPr="002E35B8">
        <w:t>ec</w:t>
      </w:r>
      <w:r w:rsidRPr="002E35B8">
        <w:rPr>
          <w:spacing w:val="-1"/>
        </w:rPr>
        <w:t>t</w:t>
      </w:r>
      <w:r w:rsidRPr="002E35B8">
        <w:rPr>
          <w:spacing w:val="-2"/>
        </w:rPr>
        <w:t>i</w:t>
      </w:r>
      <w:r w:rsidRPr="002E35B8">
        <w:t>on</w:t>
      </w:r>
      <w:r w:rsidRPr="002E35B8">
        <w:rPr>
          <w:spacing w:val="6"/>
        </w:rPr>
        <w:t xml:space="preserve"> </w:t>
      </w:r>
      <w:r w:rsidRPr="002E35B8">
        <w:rPr>
          <w:spacing w:val="-2"/>
        </w:rPr>
        <w:t>F</w:t>
      </w:r>
      <w:r w:rsidRPr="002E35B8">
        <w:t>a</w:t>
      </w:r>
      <w:r w:rsidRPr="002E35B8">
        <w:rPr>
          <w:spacing w:val="-3"/>
        </w:rPr>
        <w:t>c</w:t>
      </w:r>
      <w:r w:rsidRPr="002E35B8">
        <w:t>i</w:t>
      </w:r>
      <w:r w:rsidRPr="002E35B8">
        <w:rPr>
          <w:spacing w:val="-2"/>
        </w:rPr>
        <w:t>l</w:t>
      </w:r>
      <w:r w:rsidRPr="002E35B8">
        <w:t>i</w:t>
      </w:r>
      <w:r w:rsidRPr="002E35B8">
        <w:rPr>
          <w:spacing w:val="-2"/>
        </w:rPr>
        <w:t>t</w:t>
      </w:r>
      <w:r w:rsidRPr="002E35B8">
        <w:t>y</w:t>
      </w:r>
      <w:r w:rsidRPr="002E35B8">
        <w:rPr>
          <w:spacing w:val="3"/>
        </w:rPr>
        <w:t xml:space="preserve"> </w:t>
      </w:r>
      <w:r w:rsidRPr="002E35B8">
        <w:t>des</w:t>
      </w:r>
      <w:r w:rsidRPr="002E35B8">
        <w:rPr>
          <w:spacing w:val="-1"/>
        </w:rPr>
        <w:t>i</w:t>
      </w:r>
      <w:r w:rsidRPr="002E35B8">
        <w:t>gn</w:t>
      </w:r>
      <w:r w:rsidRPr="002E35B8">
        <w:rPr>
          <w:spacing w:val="6"/>
        </w:rPr>
        <w:t xml:space="preserve"> </w:t>
      </w:r>
      <w:r w:rsidRPr="002E35B8">
        <w:rPr>
          <w:spacing w:val="-3"/>
        </w:rPr>
        <w:t>d</w:t>
      </w:r>
      <w:r w:rsidRPr="002E35B8">
        <w:t>e</w:t>
      </w:r>
      <w:r w:rsidRPr="002E35B8">
        <w:rPr>
          <w:spacing w:val="-1"/>
        </w:rPr>
        <w:t>t</w:t>
      </w:r>
      <w:r w:rsidRPr="002E35B8">
        <w:t>a</w:t>
      </w:r>
      <w:r w:rsidRPr="002E35B8">
        <w:rPr>
          <w:spacing w:val="-2"/>
        </w:rPr>
        <w:t>i</w:t>
      </w:r>
      <w:r w:rsidRPr="002E35B8">
        <w:t>ls</w:t>
      </w:r>
      <w:r w:rsidRPr="002E35B8">
        <w:rPr>
          <w:spacing w:val="6"/>
        </w:rPr>
        <w:t xml:space="preserve"> </w:t>
      </w:r>
      <w:r w:rsidRPr="002E35B8">
        <w:rPr>
          <w:spacing w:val="-2"/>
        </w:rPr>
        <w:t>t</w:t>
      </w:r>
      <w:r w:rsidRPr="002E35B8">
        <w:t>o</w:t>
      </w:r>
      <w:r w:rsidRPr="002E35B8">
        <w:rPr>
          <w:spacing w:val="3"/>
        </w:rPr>
        <w:t xml:space="preserve"> </w:t>
      </w:r>
      <w:r w:rsidRPr="002E35B8">
        <w:t>U</w:t>
      </w:r>
      <w:r w:rsidRPr="002E35B8">
        <w:rPr>
          <w:spacing w:val="-2"/>
        </w:rPr>
        <w:t>ti</w:t>
      </w:r>
      <w:r w:rsidRPr="002E35B8">
        <w:t>li</w:t>
      </w:r>
      <w:r w:rsidRPr="002E35B8">
        <w:rPr>
          <w:spacing w:val="-2"/>
        </w:rPr>
        <w:t>t</w:t>
      </w:r>
      <w:r w:rsidRPr="002E35B8">
        <w:t>y</w:t>
      </w:r>
      <w:r w:rsidRPr="002E35B8">
        <w:rPr>
          <w:spacing w:val="3"/>
        </w:rPr>
        <w:t xml:space="preserve"> </w:t>
      </w:r>
      <w:r w:rsidRPr="002E35B8">
        <w:rPr>
          <w:spacing w:val="-2"/>
        </w:rPr>
        <w:t>w</w:t>
      </w:r>
      <w:r w:rsidRPr="002E35B8">
        <w:t>hen</w:t>
      </w:r>
      <w:r w:rsidRPr="002E35B8">
        <w:rPr>
          <w:spacing w:val="6"/>
        </w:rPr>
        <w:t xml:space="preserve"> </w:t>
      </w:r>
      <w:r w:rsidRPr="002E35B8">
        <w:rPr>
          <w:spacing w:val="-2"/>
        </w:rPr>
        <w:t>t</w:t>
      </w:r>
      <w:r w:rsidRPr="002E35B8">
        <w:rPr>
          <w:spacing w:val="-3"/>
        </w:rPr>
        <w:t>h</w:t>
      </w:r>
      <w:r w:rsidRPr="002E35B8">
        <w:t>e des</w:t>
      </w:r>
      <w:r w:rsidRPr="002E35B8">
        <w:rPr>
          <w:spacing w:val="-1"/>
        </w:rPr>
        <w:t>i</w:t>
      </w:r>
      <w:r w:rsidRPr="002E35B8">
        <w:t>gn</w:t>
      </w:r>
      <w:r w:rsidRPr="002E35B8">
        <w:rPr>
          <w:spacing w:val="-1"/>
        </w:rPr>
        <w:t xml:space="preserve"> </w:t>
      </w:r>
      <w:r w:rsidRPr="002E35B8">
        <w:rPr>
          <w:spacing w:val="-2"/>
        </w:rPr>
        <w:t>i</w:t>
      </w:r>
      <w:r w:rsidRPr="002E35B8">
        <w:t>s</w:t>
      </w:r>
      <w:r w:rsidRPr="002E35B8">
        <w:rPr>
          <w:spacing w:val="-1"/>
        </w:rPr>
        <w:t xml:space="preserve"> </w:t>
      </w:r>
      <w:r w:rsidRPr="002E35B8">
        <w:t>c</w:t>
      </w:r>
      <w:r w:rsidRPr="002E35B8">
        <w:rPr>
          <w:spacing w:val="-3"/>
        </w:rPr>
        <w:t>o</w:t>
      </w:r>
      <w:r w:rsidRPr="002E35B8">
        <w:rPr>
          <w:spacing w:val="1"/>
        </w:rPr>
        <w:t>m</w:t>
      </w:r>
      <w:r w:rsidRPr="002E35B8">
        <w:rPr>
          <w:spacing w:val="-3"/>
        </w:rPr>
        <w:t>p</w:t>
      </w:r>
      <w:r w:rsidRPr="002E35B8">
        <w:t>le</w:t>
      </w:r>
      <w:r w:rsidRPr="002E35B8">
        <w:rPr>
          <w:spacing w:val="-1"/>
        </w:rPr>
        <w:t>t</w:t>
      </w:r>
      <w:r w:rsidRPr="002E35B8">
        <w:t>e.</w:t>
      </w:r>
    </w:p>
    <w:p w14:paraId="301B0F3A" w14:textId="77777777" w:rsidR="00412682" w:rsidRPr="002E35B8" w:rsidRDefault="00412682" w:rsidP="0019089E">
      <w:pPr>
        <w:spacing w:before="12" w:line="200" w:lineRule="exact"/>
        <w:ind w:right="-188"/>
        <w:rPr>
          <w:sz w:val="20"/>
          <w:szCs w:val="20"/>
        </w:rPr>
      </w:pPr>
    </w:p>
    <w:p w14:paraId="1923F226" w14:textId="77777777" w:rsidR="00412682" w:rsidRPr="002E35B8" w:rsidRDefault="00412682" w:rsidP="0019089E">
      <w:pPr>
        <w:pStyle w:val="Heading3"/>
        <w:tabs>
          <w:tab w:val="clear" w:pos="720"/>
        </w:tabs>
        <w:ind w:left="864" w:right="-188" w:hanging="864"/>
      </w:pPr>
      <w:bookmarkStart w:id="1795" w:name="_bookmark25"/>
      <w:bookmarkEnd w:id="1795"/>
      <w:r w:rsidRPr="002E35B8">
        <w:t>Codes and Standards</w:t>
      </w:r>
    </w:p>
    <w:p w14:paraId="130D59A0" w14:textId="77777777" w:rsidR="00412682" w:rsidRPr="002E35B8" w:rsidRDefault="00412682" w:rsidP="0019089E">
      <w:pPr>
        <w:spacing w:before="6" w:line="180" w:lineRule="exact"/>
        <w:ind w:right="-188"/>
        <w:rPr>
          <w:sz w:val="18"/>
          <w:szCs w:val="18"/>
        </w:rPr>
      </w:pPr>
    </w:p>
    <w:p w14:paraId="0233FCFC" w14:textId="4E220558" w:rsidR="00412682" w:rsidRPr="002E35B8" w:rsidRDefault="00412682" w:rsidP="0019089E">
      <w:pPr>
        <w:pStyle w:val="BodyText"/>
        <w:spacing w:line="312" w:lineRule="auto"/>
        <w:ind w:left="747" w:right="-188" w:hanging="15"/>
        <w:rPr>
          <w:rFonts w:cs="Arial"/>
        </w:rPr>
      </w:pPr>
      <w:r w:rsidRPr="002E35B8">
        <w:t>A</w:t>
      </w:r>
      <w:r w:rsidRPr="002E35B8">
        <w:rPr>
          <w:spacing w:val="-2"/>
        </w:rPr>
        <w:t>l</w:t>
      </w:r>
      <w:r w:rsidRPr="002E35B8">
        <w:t>l</w:t>
      </w:r>
      <w:r w:rsidRPr="002E35B8">
        <w:rPr>
          <w:spacing w:val="40"/>
        </w:rPr>
        <w:t xml:space="preserve"> </w:t>
      </w:r>
      <w:r w:rsidRPr="002E35B8">
        <w:t>i</w:t>
      </w:r>
      <w:r w:rsidRPr="002E35B8">
        <w:rPr>
          <w:spacing w:val="-3"/>
        </w:rPr>
        <w:t>n</w:t>
      </w:r>
      <w:r w:rsidRPr="002E35B8">
        <w:t>d</w:t>
      </w:r>
      <w:r w:rsidRPr="002E35B8">
        <w:rPr>
          <w:spacing w:val="1"/>
        </w:rPr>
        <w:t>i</w:t>
      </w:r>
      <w:r w:rsidRPr="002E35B8">
        <w:rPr>
          <w:spacing w:val="-3"/>
        </w:rPr>
        <w:t>v</w:t>
      </w:r>
      <w:r w:rsidRPr="002E35B8">
        <w:t>i</w:t>
      </w:r>
      <w:r w:rsidRPr="002E35B8">
        <w:rPr>
          <w:spacing w:val="-3"/>
        </w:rPr>
        <w:t>d</w:t>
      </w:r>
      <w:r w:rsidRPr="002E35B8">
        <w:t>u</w:t>
      </w:r>
      <w:r w:rsidRPr="002E35B8">
        <w:rPr>
          <w:spacing w:val="-3"/>
        </w:rPr>
        <w:t>a</w:t>
      </w:r>
      <w:r w:rsidRPr="002E35B8">
        <w:t>l</w:t>
      </w:r>
      <w:r w:rsidRPr="002E35B8">
        <w:rPr>
          <w:spacing w:val="40"/>
        </w:rPr>
        <w:t xml:space="preserve"> </w:t>
      </w:r>
      <w:r w:rsidRPr="002E35B8">
        <w:t>c</w:t>
      </w:r>
      <w:r w:rsidRPr="002E35B8">
        <w:rPr>
          <w:spacing w:val="-3"/>
        </w:rPr>
        <w:t>o</w:t>
      </w:r>
      <w:r w:rsidRPr="002E35B8">
        <w:rPr>
          <w:spacing w:val="-1"/>
        </w:rPr>
        <w:t>m</w:t>
      </w:r>
      <w:r w:rsidRPr="002E35B8">
        <w:t>po</w:t>
      </w:r>
      <w:r w:rsidRPr="002E35B8">
        <w:rPr>
          <w:spacing w:val="-2"/>
        </w:rPr>
        <w:t>n</w:t>
      </w:r>
      <w:r w:rsidRPr="002E35B8">
        <w:t>en</w:t>
      </w:r>
      <w:r w:rsidRPr="002E35B8">
        <w:rPr>
          <w:spacing w:val="-1"/>
        </w:rPr>
        <w:t>t</w:t>
      </w:r>
      <w:r w:rsidRPr="002E35B8">
        <w:t>s</w:t>
      </w:r>
      <w:r w:rsidRPr="002E35B8">
        <w:rPr>
          <w:spacing w:val="38"/>
        </w:rPr>
        <w:t xml:space="preserve"> </w:t>
      </w:r>
      <w:r w:rsidRPr="002E35B8">
        <w:t>of</w:t>
      </w:r>
      <w:r w:rsidRPr="002E35B8">
        <w:rPr>
          <w:spacing w:val="40"/>
        </w:rPr>
        <w:t xml:space="preserve"> </w:t>
      </w:r>
      <w:r w:rsidRPr="002E35B8">
        <w:rPr>
          <w:spacing w:val="-2"/>
        </w:rPr>
        <w:t>t</w:t>
      </w:r>
      <w:r w:rsidRPr="002E35B8">
        <w:t>he</w:t>
      </w:r>
      <w:r w:rsidRPr="002E35B8">
        <w:rPr>
          <w:spacing w:val="39"/>
        </w:rPr>
        <w:t xml:space="preserve"> </w:t>
      </w:r>
      <w:r w:rsidRPr="002E35B8">
        <w:rPr>
          <w:spacing w:val="-2"/>
        </w:rPr>
        <w:t>I</w:t>
      </w:r>
      <w:r w:rsidRPr="002E35B8">
        <w:t>n</w:t>
      </w:r>
      <w:r w:rsidRPr="002E35B8">
        <w:rPr>
          <w:spacing w:val="-1"/>
        </w:rPr>
        <w:t>t</w:t>
      </w:r>
      <w:r w:rsidRPr="002E35B8">
        <w:t>erc</w:t>
      </w:r>
      <w:r w:rsidRPr="002E35B8">
        <w:rPr>
          <w:spacing w:val="-3"/>
        </w:rPr>
        <w:t>o</w:t>
      </w:r>
      <w:r w:rsidRPr="002E35B8">
        <w:t>nn</w:t>
      </w:r>
      <w:r w:rsidRPr="002E35B8">
        <w:rPr>
          <w:spacing w:val="-2"/>
        </w:rPr>
        <w:t>e</w:t>
      </w:r>
      <w:r w:rsidRPr="002E35B8">
        <w:t>c</w:t>
      </w:r>
      <w:r w:rsidRPr="002E35B8">
        <w:rPr>
          <w:spacing w:val="-2"/>
        </w:rPr>
        <w:t>t</w:t>
      </w:r>
      <w:r w:rsidRPr="002E35B8">
        <w:t>ion</w:t>
      </w:r>
      <w:r w:rsidRPr="002E35B8">
        <w:rPr>
          <w:spacing w:val="38"/>
        </w:rPr>
        <w:t xml:space="preserve"> </w:t>
      </w:r>
      <w:r w:rsidRPr="002E35B8">
        <w:rPr>
          <w:spacing w:val="-2"/>
        </w:rPr>
        <w:t>F</w:t>
      </w:r>
      <w:r w:rsidRPr="002E35B8">
        <w:t>ac</w:t>
      </w:r>
      <w:r w:rsidRPr="002E35B8">
        <w:rPr>
          <w:spacing w:val="-2"/>
        </w:rPr>
        <w:t>i</w:t>
      </w:r>
      <w:r w:rsidRPr="002E35B8">
        <w:rPr>
          <w:spacing w:val="5"/>
        </w:rPr>
        <w:t>l</w:t>
      </w:r>
      <w:r w:rsidRPr="002E35B8">
        <w:t>i</w:t>
      </w:r>
      <w:r w:rsidRPr="002E35B8">
        <w:rPr>
          <w:spacing w:val="-2"/>
        </w:rPr>
        <w:t>t</w:t>
      </w:r>
      <w:r w:rsidRPr="002E35B8">
        <w:t>y</w:t>
      </w:r>
      <w:r w:rsidRPr="002E35B8">
        <w:rPr>
          <w:spacing w:val="37"/>
        </w:rPr>
        <w:t xml:space="preserve"> </w:t>
      </w:r>
      <w:r w:rsidRPr="002E35B8">
        <w:t>sha</w:t>
      </w:r>
      <w:r w:rsidRPr="002E35B8">
        <w:rPr>
          <w:spacing w:val="-1"/>
        </w:rPr>
        <w:t>l</w:t>
      </w:r>
      <w:r w:rsidRPr="002E35B8">
        <w:t>l</w:t>
      </w:r>
      <w:r w:rsidRPr="002E35B8">
        <w:rPr>
          <w:spacing w:val="41"/>
        </w:rPr>
        <w:t xml:space="preserve"> </w:t>
      </w:r>
      <w:r w:rsidRPr="002E35B8">
        <w:rPr>
          <w:spacing w:val="-3"/>
        </w:rPr>
        <w:t>b</w:t>
      </w:r>
      <w:r w:rsidRPr="002E35B8">
        <w:t>e</w:t>
      </w:r>
      <w:r w:rsidRPr="002E35B8">
        <w:rPr>
          <w:spacing w:val="39"/>
        </w:rPr>
        <w:t xml:space="preserve"> </w:t>
      </w:r>
      <w:r w:rsidRPr="002E35B8">
        <w:t>de</w:t>
      </w:r>
      <w:r w:rsidRPr="002E35B8">
        <w:rPr>
          <w:spacing w:val="-3"/>
        </w:rPr>
        <w:t>s</w:t>
      </w:r>
      <w:r w:rsidRPr="002E35B8">
        <w:t>ig</w:t>
      </w:r>
      <w:r w:rsidRPr="002E35B8">
        <w:rPr>
          <w:spacing w:val="-3"/>
        </w:rPr>
        <w:t>n</w:t>
      </w:r>
      <w:r w:rsidRPr="002E35B8">
        <w:t>ed,</w:t>
      </w:r>
      <w:r w:rsidRPr="002E35B8">
        <w:rPr>
          <w:spacing w:val="36"/>
        </w:rPr>
        <w:t xml:space="preserve"> </w:t>
      </w:r>
      <w:r w:rsidRPr="002E35B8">
        <w:t>cons</w:t>
      </w:r>
      <w:r w:rsidRPr="002E35B8">
        <w:rPr>
          <w:spacing w:val="-1"/>
        </w:rPr>
        <w:t>tr</w:t>
      </w:r>
      <w:r w:rsidRPr="002E35B8">
        <w:t>uc</w:t>
      </w:r>
      <w:r w:rsidRPr="002E35B8">
        <w:rPr>
          <w:spacing w:val="-1"/>
        </w:rPr>
        <w:t>t</w:t>
      </w:r>
      <w:r w:rsidRPr="002E35B8">
        <w:t>ed, ins</w:t>
      </w:r>
      <w:r w:rsidRPr="002E35B8">
        <w:rPr>
          <w:spacing w:val="-1"/>
        </w:rPr>
        <w:t>t</w:t>
      </w:r>
      <w:r w:rsidRPr="002E35B8">
        <w:rPr>
          <w:spacing w:val="-3"/>
        </w:rPr>
        <w:t>a</w:t>
      </w:r>
      <w:r w:rsidRPr="002E35B8">
        <w:t>l</w:t>
      </w:r>
      <w:r w:rsidRPr="002E35B8">
        <w:rPr>
          <w:spacing w:val="-2"/>
        </w:rPr>
        <w:t>l</w:t>
      </w:r>
      <w:r w:rsidRPr="002E35B8">
        <w:t>ed,</w:t>
      </w:r>
      <w:r w:rsidRPr="002E35B8">
        <w:rPr>
          <w:spacing w:val="28"/>
        </w:rPr>
        <w:t xml:space="preserve"> </w:t>
      </w:r>
      <w:r w:rsidR="008104FB" w:rsidRPr="002E35B8">
        <w:rPr>
          <w:spacing w:val="-2"/>
        </w:rPr>
        <w:t>t</w:t>
      </w:r>
      <w:r w:rsidR="008104FB" w:rsidRPr="002E35B8">
        <w:t>es</w:t>
      </w:r>
      <w:r w:rsidR="008104FB" w:rsidRPr="002E35B8">
        <w:rPr>
          <w:spacing w:val="-1"/>
        </w:rPr>
        <w:t>t</w:t>
      </w:r>
      <w:r w:rsidR="008104FB" w:rsidRPr="002E35B8">
        <w:t>ed,</w:t>
      </w:r>
      <w:r w:rsidRPr="002E35B8">
        <w:rPr>
          <w:spacing w:val="30"/>
        </w:rPr>
        <w:t xml:space="preserve"> </w:t>
      </w:r>
      <w:r w:rsidRPr="002E35B8">
        <w:t>and</w:t>
      </w:r>
      <w:r w:rsidRPr="002E35B8">
        <w:rPr>
          <w:spacing w:val="31"/>
        </w:rPr>
        <w:t xml:space="preserve"> </w:t>
      </w:r>
      <w:r w:rsidRPr="002E35B8">
        <w:t>c</w:t>
      </w:r>
      <w:r w:rsidRPr="002E35B8">
        <w:rPr>
          <w:spacing w:val="-3"/>
        </w:rPr>
        <w:t>o</w:t>
      </w:r>
      <w:r w:rsidRPr="002E35B8">
        <w:rPr>
          <w:spacing w:val="-1"/>
        </w:rPr>
        <w:t>mm</w:t>
      </w:r>
      <w:r w:rsidRPr="002E35B8">
        <w:t>is</w:t>
      </w:r>
      <w:r w:rsidRPr="002E35B8">
        <w:rPr>
          <w:spacing w:val="-3"/>
        </w:rPr>
        <w:t>s</w:t>
      </w:r>
      <w:r w:rsidRPr="002E35B8">
        <w:t>io</w:t>
      </w:r>
      <w:r w:rsidRPr="002E35B8">
        <w:rPr>
          <w:spacing w:val="-3"/>
        </w:rPr>
        <w:t>n</w:t>
      </w:r>
      <w:r w:rsidRPr="002E35B8">
        <w:t>ed</w:t>
      </w:r>
      <w:r w:rsidRPr="002E35B8">
        <w:rPr>
          <w:spacing w:val="30"/>
        </w:rPr>
        <w:t xml:space="preserve"> </w:t>
      </w:r>
      <w:r w:rsidRPr="002E35B8">
        <w:t>in</w:t>
      </w:r>
      <w:r w:rsidRPr="002E35B8">
        <w:rPr>
          <w:spacing w:val="29"/>
        </w:rPr>
        <w:t xml:space="preserve"> </w:t>
      </w:r>
      <w:r w:rsidRPr="002E35B8">
        <w:rPr>
          <w:spacing w:val="-3"/>
        </w:rPr>
        <w:t>a</w:t>
      </w:r>
      <w:r w:rsidRPr="002E35B8">
        <w:t>ccor</w:t>
      </w:r>
      <w:r w:rsidRPr="002E35B8">
        <w:rPr>
          <w:spacing w:val="-3"/>
        </w:rPr>
        <w:t>d</w:t>
      </w:r>
      <w:r w:rsidRPr="002E35B8">
        <w:t>an</w:t>
      </w:r>
      <w:r w:rsidRPr="002E35B8">
        <w:rPr>
          <w:spacing w:val="-3"/>
        </w:rPr>
        <w:t>c</w:t>
      </w:r>
      <w:r w:rsidRPr="002E35B8">
        <w:t>e</w:t>
      </w:r>
      <w:r w:rsidRPr="002E35B8">
        <w:rPr>
          <w:spacing w:val="27"/>
        </w:rPr>
        <w:t xml:space="preserve"> </w:t>
      </w:r>
      <w:r w:rsidRPr="002E35B8">
        <w:rPr>
          <w:spacing w:val="-2"/>
        </w:rPr>
        <w:t>w</w:t>
      </w:r>
      <w:r w:rsidRPr="002E35B8">
        <w:t>i</w:t>
      </w:r>
      <w:r w:rsidRPr="002E35B8">
        <w:rPr>
          <w:spacing w:val="-2"/>
        </w:rPr>
        <w:t>t</w:t>
      </w:r>
      <w:r w:rsidRPr="002E35B8">
        <w:t>h</w:t>
      </w:r>
      <w:r w:rsidRPr="002E35B8">
        <w:rPr>
          <w:spacing w:val="30"/>
        </w:rPr>
        <w:t xml:space="preserve"> </w:t>
      </w:r>
      <w:r w:rsidRPr="002E35B8">
        <w:rPr>
          <w:spacing w:val="-2"/>
        </w:rPr>
        <w:t>t</w:t>
      </w:r>
      <w:r w:rsidRPr="002E35B8">
        <w:t>he</w:t>
      </w:r>
      <w:r w:rsidRPr="002E35B8">
        <w:rPr>
          <w:spacing w:val="30"/>
        </w:rPr>
        <w:t xml:space="preserve"> </w:t>
      </w:r>
      <w:r w:rsidRPr="002E35B8">
        <w:t>Na</w:t>
      </w:r>
      <w:r w:rsidRPr="002E35B8">
        <w:rPr>
          <w:spacing w:val="-1"/>
        </w:rPr>
        <w:t>t</w:t>
      </w:r>
      <w:r w:rsidRPr="002E35B8">
        <w:t>io</w:t>
      </w:r>
      <w:r w:rsidRPr="002E35B8">
        <w:rPr>
          <w:spacing w:val="-3"/>
        </w:rPr>
        <w:t>n</w:t>
      </w:r>
      <w:r w:rsidRPr="002E35B8">
        <w:t>al</w:t>
      </w:r>
      <w:r w:rsidRPr="002E35B8">
        <w:rPr>
          <w:spacing w:val="31"/>
        </w:rPr>
        <w:t xml:space="preserve"> </w:t>
      </w:r>
      <w:r w:rsidRPr="002E35B8">
        <w:rPr>
          <w:spacing w:val="-2"/>
        </w:rPr>
        <w:t>G</w:t>
      </w:r>
      <w:r w:rsidRPr="002E35B8">
        <w:rPr>
          <w:spacing w:val="-1"/>
        </w:rPr>
        <w:t>r</w:t>
      </w:r>
      <w:r w:rsidRPr="002E35B8">
        <w:t>id</w:t>
      </w:r>
      <w:r w:rsidRPr="002E35B8">
        <w:rPr>
          <w:spacing w:val="28"/>
        </w:rPr>
        <w:t xml:space="preserve"> </w:t>
      </w:r>
      <w:r w:rsidRPr="002E35B8">
        <w:rPr>
          <w:spacing w:val="-2"/>
        </w:rPr>
        <w:t>C</w:t>
      </w:r>
      <w:r w:rsidRPr="002E35B8">
        <w:t>ode,</w:t>
      </w:r>
      <w:r w:rsidRPr="002E35B8">
        <w:rPr>
          <w:spacing w:val="29"/>
        </w:rPr>
        <w:t xml:space="preserve"> </w:t>
      </w:r>
      <w:r w:rsidRPr="002E35B8">
        <w:rPr>
          <w:spacing w:val="-2"/>
        </w:rPr>
        <w:t>w</w:t>
      </w:r>
      <w:r w:rsidRPr="002E35B8">
        <w:t>h</w:t>
      </w:r>
      <w:r w:rsidRPr="002E35B8">
        <w:rPr>
          <w:spacing w:val="1"/>
        </w:rPr>
        <w:t>i</w:t>
      </w:r>
      <w:r w:rsidRPr="002E35B8">
        <w:t>ch</w:t>
      </w:r>
      <w:r w:rsidRPr="002E35B8">
        <w:rPr>
          <w:spacing w:val="28"/>
        </w:rPr>
        <w:t xml:space="preserve"> </w:t>
      </w:r>
      <w:r w:rsidRPr="002E35B8">
        <w:t>is inco</w:t>
      </w:r>
      <w:r w:rsidRPr="002E35B8">
        <w:rPr>
          <w:spacing w:val="-3"/>
        </w:rPr>
        <w:t>r</w:t>
      </w:r>
      <w:r w:rsidRPr="002E35B8">
        <w:t>pora</w:t>
      </w:r>
      <w:r w:rsidRPr="002E35B8">
        <w:rPr>
          <w:spacing w:val="-2"/>
        </w:rPr>
        <w:t>t</w:t>
      </w:r>
      <w:r w:rsidRPr="002E35B8">
        <w:rPr>
          <w:spacing w:val="-3"/>
        </w:rPr>
        <w:t>e</w:t>
      </w:r>
      <w:r w:rsidRPr="002E35B8">
        <w:t>d</w:t>
      </w:r>
      <w:r w:rsidRPr="002E35B8">
        <w:rPr>
          <w:spacing w:val="3"/>
        </w:rPr>
        <w:t xml:space="preserve"> </w:t>
      </w:r>
      <w:r w:rsidRPr="002E35B8">
        <w:t>her</w:t>
      </w:r>
      <w:r w:rsidRPr="002E35B8">
        <w:rPr>
          <w:spacing w:val="-3"/>
        </w:rPr>
        <w:t>e</w:t>
      </w:r>
      <w:r w:rsidRPr="002E35B8">
        <w:t>in</w:t>
      </w:r>
      <w:r w:rsidRPr="002E35B8">
        <w:rPr>
          <w:spacing w:val="3"/>
        </w:rPr>
        <w:t xml:space="preserve"> </w:t>
      </w:r>
      <w:r w:rsidRPr="002E35B8">
        <w:rPr>
          <w:spacing w:val="-2"/>
        </w:rPr>
        <w:t>t</w:t>
      </w:r>
      <w:r w:rsidRPr="002E35B8">
        <w:t>o</w:t>
      </w:r>
      <w:r w:rsidRPr="002E35B8">
        <w:rPr>
          <w:spacing w:val="3"/>
        </w:rPr>
        <w:t xml:space="preserve"> </w:t>
      </w:r>
      <w:r w:rsidRPr="002E35B8">
        <w:rPr>
          <w:spacing w:val="-2"/>
        </w:rPr>
        <w:t>t</w:t>
      </w:r>
      <w:r w:rsidRPr="002E35B8">
        <w:rPr>
          <w:spacing w:val="-3"/>
        </w:rPr>
        <w:t>h</w:t>
      </w:r>
      <w:r w:rsidRPr="002E35B8">
        <w:t>is</w:t>
      </w:r>
      <w:r w:rsidRPr="002E35B8">
        <w:rPr>
          <w:spacing w:val="1"/>
        </w:rPr>
        <w:t xml:space="preserve"> </w:t>
      </w:r>
      <w:r w:rsidRPr="002E35B8">
        <w:t>Agre</w:t>
      </w:r>
      <w:r w:rsidRPr="002E35B8">
        <w:rPr>
          <w:spacing w:val="-3"/>
        </w:rPr>
        <w:t>e</w:t>
      </w:r>
      <w:r w:rsidRPr="002E35B8">
        <w:rPr>
          <w:spacing w:val="-1"/>
        </w:rPr>
        <w:t>m</w:t>
      </w:r>
      <w:r w:rsidRPr="002E35B8">
        <w:t>ent</w:t>
      </w:r>
      <w:r w:rsidRPr="002E35B8">
        <w:rPr>
          <w:spacing w:val="2"/>
        </w:rPr>
        <w:t xml:space="preserve"> </w:t>
      </w:r>
      <w:r w:rsidRPr="002E35B8">
        <w:t>by</w:t>
      </w:r>
      <w:r w:rsidRPr="002E35B8">
        <w:rPr>
          <w:spacing w:val="1"/>
        </w:rPr>
        <w:t xml:space="preserve"> </w:t>
      </w:r>
      <w:r w:rsidRPr="002E35B8">
        <w:rPr>
          <w:spacing w:val="-1"/>
        </w:rPr>
        <w:t>r</w:t>
      </w:r>
      <w:r w:rsidRPr="002E35B8">
        <w:t>e</w:t>
      </w:r>
      <w:r w:rsidRPr="002E35B8">
        <w:rPr>
          <w:spacing w:val="1"/>
        </w:rPr>
        <w:t>f</w:t>
      </w:r>
      <w:r w:rsidRPr="002E35B8">
        <w:t>e</w:t>
      </w:r>
      <w:r w:rsidRPr="002E35B8">
        <w:rPr>
          <w:spacing w:val="-3"/>
        </w:rPr>
        <w:t>r</w:t>
      </w:r>
      <w:r w:rsidRPr="002E35B8">
        <w:t xml:space="preserve">ence. </w:t>
      </w:r>
      <w:r w:rsidRPr="002E35B8">
        <w:rPr>
          <w:spacing w:val="4"/>
        </w:rPr>
        <w:t>W</w:t>
      </w:r>
      <w:r w:rsidRPr="002E35B8">
        <w:rPr>
          <w:spacing w:val="-3"/>
        </w:rPr>
        <w:t>he</w:t>
      </w:r>
      <w:r w:rsidRPr="002E35B8">
        <w:rPr>
          <w:spacing w:val="-1"/>
        </w:rPr>
        <w:t>r</w:t>
      </w:r>
      <w:r w:rsidRPr="002E35B8">
        <w:t>e</w:t>
      </w:r>
      <w:r w:rsidRPr="002E35B8">
        <w:rPr>
          <w:spacing w:val="3"/>
        </w:rPr>
        <w:t xml:space="preserve"> </w:t>
      </w:r>
      <w:r w:rsidRPr="002E35B8">
        <w:rPr>
          <w:spacing w:val="-3"/>
        </w:rPr>
        <w:t>a</w:t>
      </w:r>
      <w:r w:rsidRPr="002E35B8">
        <w:t>ny</w:t>
      </w:r>
      <w:r w:rsidRPr="002E35B8">
        <w:rPr>
          <w:spacing w:val="1"/>
        </w:rPr>
        <w:t xml:space="preserve"> </w:t>
      </w:r>
      <w:r w:rsidRPr="002E35B8">
        <w:t>lan</w:t>
      </w:r>
      <w:r w:rsidRPr="002E35B8">
        <w:rPr>
          <w:spacing w:val="-2"/>
        </w:rPr>
        <w:t>g</w:t>
      </w:r>
      <w:r w:rsidRPr="002E35B8">
        <w:t>ua</w:t>
      </w:r>
      <w:r w:rsidRPr="002E35B8">
        <w:rPr>
          <w:spacing w:val="-2"/>
        </w:rPr>
        <w:t>g</w:t>
      </w:r>
      <w:r w:rsidRPr="002E35B8">
        <w:t>e</w:t>
      </w:r>
      <w:r w:rsidRPr="002E35B8">
        <w:rPr>
          <w:spacing w:val="3"/>
        </w:rPr>
        <w:t xml:space="preserve"> </w:t>
      </w:r>
      <w:r w:rsidRPr="002E35B8">
        <w:rPr>
          <w:spacing w:val="-2"/>
        </w:rPr>
        <w:t>i</w:t>
      </w:r>
      <w:r w:rsidRPr="002E35B8">
        <w:t>n</w:t>
      </w:r>
      <w:r w:rsidRPr="002E35B8">
        <w:rPr>
          <w:spacing w:val="3"/>
        </w:rPr>
        <w:t xml:space="preserve"> </w:t>
      </w:r>
      <w:r w:rsidRPr="002E35B8">
        <w:rPr>
          <w:spacing w:val="-2"/>
        </w:rPr>
        <w:t>t</w:t>
      </w:r>
      <w:r w:rsidRPr="002E35B8">
        <w:t>he</w:t>
      </w:r>
      <w:r w:rsidRPr="002E35B8">
        <w:rPr>
          <w:spacing w:val="4"/>
        </w:rPr>
        <w:t xml:space="preserve"> </w:t>
      </w:r>
      <w:r w:rsidRPr="002E35B8">
        <w:t>Agr</w:t>
      </w:r>
      <w:r w:rsidRPr="002E35B8">
        <w:rPr>
          <w:spacing w:val="-3"/>
        </w:rPr>
        <w:t>ee</w:t>
      </w:r>
      <w:r w:rsidRPr="002E35B8">
        <w:rPr>
          <w:spacing w:val="1"/>
        </w:rPr>
        <w:t>m</w:t>
      </w:r>
      <w:r w:rsidRPr="002E35B8">
        <w:t>e</w:t>
      </w:r>
      <w:r w:rsidRPr="002E35B8">
        <w:rPr>
          <w:spacing w:val="-3"/>
        </w:rPr>
        <w:t>n</w:t>
      </w:r>
      <w:r w:rsidRPr="002E35B8">
        <w:t>t co</w:t>
      </w:r>
      <w:r w:rsidRPr="002E35B8">
        <w:rPr>
          <w:spacing w:val="-3"/>
        </w:rPr>
        <w:t>n</w:t>
      </w:r>
      <w:r w:rsidRPr="002E35B8">
        <w:rPr>
          <w:spacing w:val="1"/>
        </w:rPr>
        <w:t>f</w:t>
      </w:r>
      <w:r w:rsidRPr="002E35B8">
        <w:rPr>
          <w:spacing w:val="-2"/>
        </w:rPr>
        <w:t>l</w:t>
      </w:r>
      <w:r w:rsidRPr="002E35B8">
        <w:t>ic</w:t>
      </w:r>
      <w:r w:rsidRPr="002E35B8">
        <w:rPr>
          <w:spacing w:val="-2"/>
        </w:rPr>
        <w:t>t</w:t>
      </w:r>
      <w:r w:rsidRPr="002E35B8">
        <w:t>s</w:t>
      </w:r>
      <w:r w:rsidRPr="002E35B8">
        <w:rPr>
          <w:spacing w:val="15"/>
        </w:rPr>
        <w:t xml:space="preserve"> </w:t>
      </w:r>
      <w:r w:rsidRPr="002E35B8">
        <w:rPr>
          <w:spacing w:val="-2"/>
        </w:rPr>
        <w:t>w</w:t>
      </w:r>
      <w:r w:rsidRPr="002E35B8">
        <w:t>i</w:t>
      </w:r>
      <w:r w:rsidRPr="002E35B8">
        <w:rPr>
          <w:spacing w:val="-2"/>
        </w:rPr>
        <w:t>t</w:t>
      </w:r>
      <w:r w:rsidRPr="002E35B8">
        <w:t>h</w:t>
      </w:r>
      <w:r w:rsidRPr="002E35B8">
        <w:rPr>
          <w:spacing w:val="15"/>
        </w:rPr>
        <w:t xml:space="preserve"> </w:t>
      </w:r>
      <w:r w:rsidRPr="002E35B8">
        <w:rPr>
          <w:spacing w:val="-2"/>
        </w:rPr>
        <w:t>t</w:t>
      </w:r>
      <w:r w:rsidRPr="002E35B8">
        <w:rPr>
          <w:spacing w:val="-3"/>
        </w:rPr>
        <w:t>h</w:t>
      </w:r>
      <w:r w:rsidRPr="002E35B8">
        <w:t>e</w:t>
      </w:r>
      <w:r w:rsidRPr="002E35B8">
        <w:rPr>
          <w:spacing w:val="29"/>
        </w:rPr>
        <w:t xml:space="preserve"> </w:t>
      </w:r>
      <w:r w:rsidRPr="002E35B8">
        <w:t>Na</w:t>
      </w:r>
      <w:r w:rsidRPr="002E35B8">
        <w:rPr>
          <w:spacing w:val="-1"/>
        </w:rPr>
        <w:t>t</w:t>
      </w:r>
      <w:r w:rsidRPr="002E35B8">
        <w:rPr>
          <w:spacing w:val="-2"/>
        </w:rPr>
        <w:t>i</w:t>
      </w:r>
      <w:r w:rsidRPr="002E35B8">
        <w:t>on</w:t>
      </w:r>
      <w:r w:rsidRPr="002E35B8">
        <w:rPr>
          <w:spacing w:val="-2"/>
        </w:rPr>
        <w:t>a</w:t>
      </w:r>
      <w:r w:rsidRPr="002E35B8">
        <w:t>l</w:t>
      </w:r>
      <w:r w:rsidRPr="002E35B8">
        <w:rPr>
          <w:spacing w:val="16"/>
        </w:rPr>
        <w:t xml:space="preserve"> </w:t>
      </w:r>
      <w:r w:rsidRPr="002E35B8">
        <w:rPr>
          <w:spacing w:val="-2"/>
        </w:rPr>
        <w:t>G</w:t>
      </w:r>
      <w:r w:rsidRPr="002E35B8">
        <w:rPr>
          <w:spacing w:val="-1"/>
        </w:rPr>
        <w:t>r</w:t>
      </w:r>
      <w:r w:rsidRPr="002E35B8">
        <w:t>id</w:t>
      </w:r>
      <w:r w:rsidRPr="002E35B8">
        <w:rPr>
          <w:spacing w:val="13"/>
        </w:rPr>
        <w:t xml:space="preserve"> </w:t>
      </w:r>
      <w:r w:rsidRPr="002E35B8">
        <w:t>C</w:t>
      </w:r>
      <w:r w:rsidRPr="002E35B8">
        <w:rPr>
          <w:spacing w:val="-3"/>
        </w:rPr>
        <w:t>o</w:t>
      </w:r>
      <w:r w:rsidRPr="002E35B8">
        <w:t>de,</w:t>
      </w:r>
      <w:r w:rsidRPr="002E35B8">
        <w:rPr>
          <w:spacing w:val="14"/>
        </w:rPr>
        <w:t xml:space="preserve"> </w:t>
      </w:r>
      <w:r w:rsidRPr="002E35B8">
        <w:rPr>
          <w:spacing w:val="-2"/>
        </w:rPr>
        <w:t>t</w:t>
      </w:r>
      <w:r w:rsidRPr="002E35B8">
        <w:t>he</w:t>
      </w:r>
      <w:r w:rsidRPr="002E35B8">
        <w:rPr>
          <w:spacing w:val="13"/>
        </w:rPr>
        <w:t xml:space="preserve"> </w:t>
      </w:r>
      <w:r w:rsidRPr="002E35B8">
        <w:rPr>
          <w:spacing w:val="5"/>
        </w:rPr>
        <w:t>l</w:t>
      </w:r>
      <w:r w:rsidRPr="002E35B8">
        <w:t>a</w:t>
      </w:r>
      <w:r w:rsidRPr="002E35B8">
        <w:rPr>
          <w:spacing w:val="-3"/>
        </w:rPr>
        <w:t>n</w:t>
      </w:r>
      <w:r w:rsidRPr="002E35B8">
        <w:t>gu</w:t>
      </w:r>
      <w:r w:rsidRPr="002E35B8">
        <w:rPr>
          <w:spacing w:val="-2"/>
        </w:rPr>
        <w:t>a</w:t>
      </w:r>
      <w:r w:rsidRPr="002E35B8">
        <w:rPr>
          <w:spacing w:val="-3"/>
        </w:rPr>
        <w:t>g</w:t>
      </w:r>
      <w:r w:rsidRPr="002E35B8">
        <w:t>e</w:t>
      </w:r>
      <w:r w:rsidRPr="002E35B8">
        <w:rPr>
          <w:spacing w:val="15"/>
        </w:rPr>
        <w:t xml:space="preserve"> </w:t>
      </w:r>
      <w:r w:rsidRPr="002E35B8">
        <w:t>in</w:t>
      </w:r>
      <w:r w:rsidRPr="002E35B8">
        <w:rPr>
          <w:spacing w:val="15"/>
        </w:rPr>
        <w:t xml:space="preserve"> </w:t>
      </w:r>
      <w:r w:rsidRPr="002E35B8">
        <w:rPr>
          <w:spacing w:val="-2"/>
        </w:rPr>
        <w:t>t</w:t>
      </w:r>
      <w:r w:rsidRPr="002E35B8">
        <w:rPr>
          <w:spacing w:val="-3"/>
        </w:rPr>
        <w:t>h</w:t>
      </w:r>
      <w:r w:rsidRPr="002E35B8">
        <w:t>e</w:t>
      </w:r>
      <w:r w:rsidRPr="002E35B8">
        <w:rPr>
          <w:spacing w:val="15"/>
        </w:rPr>
        <w:t xml:space="preserve"> </w:t>
      </w:r>
      <w:r w:rsidRPr="002E35B8">
        <w:rPr>
          <w:spacing w:val="-2"/>
        </w:rPr>
        <w:t>G</w:t>
      </w:r>
      <w:r w:rsidRPr="002E35B8">
        <w:rPr>
          <w:spacing w:val="-1"/>
        </w:rPr>
        <w:t>r</w:t>
      </w:r>
      <w:r w:rsidRPr="002E35B8">
        <w:t>id</w:t>
      </w:r>
      <w:r w:rsidRPr="002E35B8">
        <w:rPr>
          <w:spacing w:val="13"/>
        </w:rPr>
        <w:t xml:space="preserve"> </w:t>
      </w:r>
      <w:r w:rsidRPr="002E35B8">
        <w:rPr>
          <w:spacing w:val="-2"/>
        </w:rPr>
        <w:t>C</w:t>
      </w:r>
      <w:r w:rsidRPr="002E35B8">
        <w:t>ode</w:t>
      </w:r>
      <w:r w:rsidRPr="002E35B8">
        <w:rPr>
          <w:spacing w:val="16"/>
        </w:rPr>
        <w:t xml:space="preserve"> </w:t>
      </w:r>
      <w:r w:rsidRPr="002E35B8">
        <w:rPr>
          <w:spacing w:val="-3"/>
        </w:rPr>
        <w:t>s</w:t>
      </w:r>
      <w:r w:rsidRPr="002E35B8">
        <w:t>h</w:t>
      </w:r>
      <w:r w:rsidRPr="002E35B8">
        <w:rPr>
          <w:spacing w:val="-3"/>
        </w:rPr>
        <w:t>a</w:t>
      </w:r>
      <w:r w:rsidRPr="002E35B8">
        <w:t>ll</w:t>
      </w:r>
      <w:r w:rsidRPr="002E35B8">
        <w:rPr>
          <w:spacing w:val="14"/>
        </w:rPr>
        <w:t xml:space="preserve"> </w:t>
      </w:r>
      <w:r w:rsidRPr="002E35B8">
        <w:t>pre</w:t>
      </w:r>
      <w:r w:rsidRPr="002E35B8">
        <w:rPr>
          <w:spacing w:val="-3"/>
        </w:rPr>
        <w:t>v</w:t>
      </w:r>
      <w:r w:rsidRPr="002E35B8">
        <w:t>a</w:t>
      </w:r>
      <w:r w:rsidRPr="002E35B8">
        <w:rPr>
          <w:spacing w:val="1"/>
        </w:rPr>
        <w:t>i</w:t>
      </w:r>
      <w:r w:rsidRPr="002E35B8">
        <w:t>l,</w:t>
      </w:r>
      <w:r w:rsidRPr="002E35B8">
        <w:rPr>
          <w:spacing w:val="14"/>
        </w:rPr>
        <w:t xml:space="preserve"> </w:t>
      </w:r>
      <w:r w:rsidRPr="002E35B8">
        <w:rPr>
          <w:spacing w:val="-3"/>
        </w:rPr>
        <w:t>e</w:t>
      </w:r>
      <w:r w:rsidRPr="002E35B8">
        <w:t>xce</w:t>
      </w:r>
      <w:r w:rsidRPr="002E35B8">
        <w:rPr>
          <w:spacing w:val="-3"/>
        </w:rPr>
        <w:t>p</w:t>
      </w:r>
      <w:r w:rsidRPr="002E35B8">
        <w:t xml:space="preserve">t </w:t>
      </w:r>
      <w:r w:rsidRPr="002E35B8">
        <w:rPr>
          <w:spacing w:val="-2"/>
        </w:rPr>
        <w:t>t</w:t>
      </w:r>
      <w:r w:rsidRPr="002E35B8">
        <w:t>hat</w:t>
      </w:r>
      <w:r w:rsidRPr="002E35B8">
        <w:rPr>
          <w:spacing w:val="43"/>
        </w:rPr>
        <w:t xml:space="preserve"> </w:t>
      </w:r>
      <w:r w:rsidRPr="002E35B8">
        <w:t>U</w:t>
      </w:r>
      <w:r w:rsidRPr="002E35B8">
        <w:rPr>
          <w:spacing w:val="-2"/>
        </w:rPr>
        <w:t>t</w:t>
      </w:r>
      <w:r w:rsidRPr="002E35B8">
        <w:t>i</w:t>
      </w:r>
      <w:r w:rsidRPr="002E35B8">
        <w:rPr>
          <w:spacing w:val="-2"/>
        </w:rPr>
        <w:t>l</w:t>
      </w:r>
      <w:r w:rsidRPr="002E35B8">
        <w:t>i</w:t>
      </w:r>
      <w:r w:rsidRPr="002E35B8">
        <w:rPr>
          <w:spacing w:val="-2"/>
        </w:rPr>
        <w:t>t</w:t>
      </w:r>
      <w:r w:rsidRPr="002E35B8">
        <w:t>y</w:t>
      </w:r>
      <w:r w:rsidRPr="002E35B8">
        <w:rPr>
          <w:spacing w:val="42"/>
        </w:rPr>
        <w:t xml:space="preserve"> </w:t>
      </w:r>
      <w:r w:rsidRPr="002E35B8">
        <w:t>sha</w:t>
      </w:r>
      <w:r w:rsidRPr="002E35B8">
        <w:rPr>
          <w:spacing w:val="-1"/>
        </w:rPr>
        <w:t>l</w:t>
      </w:r>
      <w:r w:rsidRPr="002E35B8">
        <w:t>l</w:t>
      </w:r>
      <w:r w:rsidRPr="002E35B8">
        <w:rPr>
          <w:spacing w:val="46"/>
        </w:rPr>
        <w:t xml:space="preserve"> </w:t>
      </w:r>
      <w:r w:rsidRPr="002E35B8">
        <w:t>ha</w:t>
      </w:r>
      <w:r w:rsidRPr="002E35B8">
        <w:rPr>
          <w:spacing w:val="-3"/>
        </w:rPr>
        <w:t>v</w:t>
      </w:r>
      <w:r w:rsidRPr="002E35B8">
        <w:t>e</w:t>
      </w:r>
      <w:r w:rsidRPr="002E35B8">
        <w:rPr>
          <w:spacing w:val="44"/>
        </w:rPr>
        <w:t xml:space="preserve"> </w:t>
      </w:r>
      <w:r w:rsidRPr="002E35B8">
        <w:rPr>
          <w:spacing w:val="-2"/>
        </w:rPr>
        <w:t>t</w:t>
      </w:r>
      <w:r w:rsidRPr="002E35B8">
        <w:t>he</w:t>
      </w:r>
      <w:r w:rsidRPr="002E35B8">
        <w:rPr>
          <w:spacing w:val="44"/>
        </w:rPr>
        <w:t xml:space="preserve"> </w:t>
      </w:r>
      <w:r w:rsidRPr="002E35B8">
        <w:t>d</w:t>
      </w:r>
      <w:r w:rsidRPr="002E35B8">
        <w:rPr>
          <w:spacing w:val="1"/>
        </w:rPr>
        <w:t>i</w:t>
      </w:r>
      <w:r w:rsidRPr="002E35B8">
        <w:t>sc</w:t>
      </w:r>
      <w:r w:rsidRPr="002E35B8">
        <w:rPr>
          <w:spacing w:val="-4"/>
        </w:rPr>
        <w:t>r</w:t>
      </w:r>
      <w:r w:rsidRPr="002E35B8">
        <w:t>e</w:t>
      </w:r>
      <w:r w:rsidRPr="002E35B8">
        <w:rPr>
          <w:spacing w:val="-1"/>
        </w:rPr>
        <w:t>t</w:t>
      </w:r>
      <w:r w:rsidRPr="002E35B8">
        <w:t>i</w:t>
      </w:r>
      <w:r w:rsidRPr="002E35B8">
        <w:rPr>
          <w:spacing w:val="-3"/>
        </w:rPr>
        <w:t>o</w:t>
      </w:r>
      <w:r w:rsidRPr="002E35B8">
        <w:t>n</w:t>
      </w:r>
      <w:r w:rsidRPr="002E35B8">
        <w:rPr>
          <w:spacing w:val="45"/>
        </w:rPr>
        <w:t xml:space="preserve"> </w:t>
      </w:r>
      <w:r w:rsidRPr="002E35B8">
        <w:rPr>
          <w:spacing w:val="-2"/>
        </w:rPr>
        <w:t>t</w:t>
      </w:r>
      <w:r w:rsidRPr="002E35B8">
        <w:t>o</w:t>
      </w:r>
      <w:r w:rsidRPr="002E35B8">
        <w:rPr>
          <w:spacing w:val="44"/>
        </w:rPr>
        <w:t xml:space="preserve"> </w:t>
      </w:r>
      <w:r w:rsidRPr="002E35B8">
        <w:rPr>
          <w:spacing w:val="-2"/>
        </w:rPr>
        <w:t>w</w:t>
      </w:r>
      <w:r w:rsidRPr="002E35B8">
        <w:t>a</w:t>
      </w:r>
      <w:r w:rsidRPr="002E35B8">
        <w:rPr>
          <w:spacing w:val="1"/>
        </w:rPr>
        <w:t>i</w:t>
      </w:r>
      <w:r w:rsidRPr="002E35B8">
        <w:rPr>
          <w:spacing w:val="-3"/>
        </w:rPr>
        <w:t>v</w:t>
      </w:r>
      <w:r w:rsidRPr="002E35B8">
        <w:t>e</w:t>
      </w:r>
      <w:r w:rsidRPr="002E35B8">
        <w:rPr>
          <w:spacing w:val="45"/>
        </w:rPr>
        <w:t xml:space="preserve"> </w:t>
      </w:r>
      <w:r w:rsidRPr="002E35B8">
        <w:lastRenderedPageBreak/>
        <w:t>a</w:t>
      </w:r>
      <w:r w:rsidRPr="002E35B8">
        <w:rPr>
          <w:spacing w:val="-3"/>
        </w:rPr>
        <w:t>n</w:t>
      </w:r>
      <w:r w:rsidRPr="002E35B8">
        <w:t>y</w:t>
      </w:r>
      <w:r w:rsidRPr="002E35B8">
        <w:rPr>
          <w:spacing w:val="42"/>
        </w:rPr>
        <w:t xml:space="preserve"> </w:t>
      </w:r>
      <w:r w:rsidRPr="002E35B8">
        <w:rPr>
          <w:spacing w:val="-2"/>
        </w:rPr>
        <w:t>t</w:t>
      </w:r>
      <w:r w:rsidRPr="002E35B8">
        <w:t>erms</w:t>
      </w:r>
      <w:r w:rsidRPr="002E35B8">
        <w:rPr>
          <w:spacing w:val="44"/>
        </w:rPr>
        <w:t xml:space="preserve"> </w:t>
      </w:r>
      <w:r w:rsidRPr="002E35B8">
        <w:rPr>
          <w:spacing w:val="-2"/>
        </w:rPr>
        <w:t>t</w:t>
      </w:r>
      <w:r w:rsidRPr="002E35B8">
        <w:t>hat</w:t>
      </w:r>
      <w:r w:rsidRPr="002E35B8">
        <w:rPr>
          <w:spacing w:val="44"/>
        </w:rPr>
        <w:t xml:space="preserve"> </w:t>
      </w:r>
      <w:r w:rsidRPr="002E35B8">
        <w:t>it</w:t>
      </w:r>
      <w:r w:rsidRPr="002E35B8">
        <w:rPr>
          <w:spacing w:val="43"/>
        </w:rPr>
        <w:t xml:space="preserve"> </w:t>
      </w:r>
      <w:r w:rsidRPr="002E35B8">
        <w:t>has</w:t>
      </w:r>
      <w:r w:rsidRPr="002E35B8">
        <w:rPr>
          <w:spacing w:val="44"/>
        </w:rPr>
        <w:t xml:space="preserve"> </w:t>
      </w:r>
      <w:r w:rsidRPr="002E35B8">
        <w:t>de</w:t>
      </w:r>
      <w:r w:rsidRPr="002E35B8">
        <w:rPr>
          <w:spacing w:val="-1"/>
        </w:rPr>
        <w:t>t</w:t>
      </w:r>
      <w:r w:rsidRPr="002E35B8">
        <w:t>e</w:t>
      </w:r>
      <w:r w:rsidRPr="002E35B8">
        <w:rPr>
          <w:spacing w:val="-3"/>
        </w:rPr>
        <w:t>r</w:t>
      </w:r>
      <w:r w:rsidRPr="002E35B8">
        <w:rPr>
          <w:spacing w:val="-1"/>
        </w:rPr>
        <w:t>m</w:t>
      </w:r>
      <w:r w:rsidRPr="002E35B8">
        <w:t>in</w:t>
      </w:r>
      <w:r w:rsidRPr="002E35B8">
        <w:rPr>
          <w:spacing w:val="-3"/>
        </w:rPr>
        <w:t>e</w:t>
      </w:r>
      <w:r w:rsidRPr="002E35B8">
        <w:t>d</w:t>
      </w:r>
      <w:r w:rsidRPr="002E35B8">
        <w:rPr>
          <w:spacing w:val="45"/>
        </w:rPr>
        <w:t xml:space="preserve"> </w:t>
      </w:r>
      <w:r w:rsidRPr="002E35B8">
        <w:rPr>
          <w:spacing w:val="-2"/>
        </w:rPr>
        <w:t>w</w:t>
      </w:r>
      <w:r w:rsidRPr="002E35B8">
        <w:t>i</w:t>
      </w:r>
      <w:r w:rsidRPr="002E35B8">
        <w:rPr>
          <w:spacing w:val="-2"/>
        </w:rPr>
        <w:t>l</w:t>
      </w:r>
      <w:r w:rsidRPr="002E35B8">
        <w:t>l</w:t>
      </w:r>
      <w:r w:rsidRPr="002E35B8">
        <w:rPr>
          <w:spacing w:val="45"/>
        </w:rPr>
        <w:t xml:space="preserve"> </w:t>
      </w:r>
      <w:r w:rsidRPr="002E35B8">
        <w:t xml:space="preserve">not </w:t>
      </w:r>
      <w:r w:rsidRPr="002E35B8">
        <w:rPr>
          <w:rFonts w:ascii="Arial" w:eastAsia="Arial" w:hAnsi="Arial" w:cs="Arial"/>
          <w:spacing w:val="1"/>
        </w:rPr>
        <w:t>m</w:t>
      </w:r>
      <w:r w:rsidRPr="002E35B8">
        <w:rPr>
          <w:rFonts w:ascii="Arial" w:eastAsia="Arial" w:hAnsi="Arial" w:cs="Arial"/>
        </w:rPr>
        <w:t>a</w:t>
      </w:r>
      <w:r w:rsidRPr="002E35B8">
        <w:rPr>
          <w:rFonts w:ascii="Arial" w:eastAsia="Arial" w:hAnsi="Arial" w:cs="Arial"/>
          <w:spacing w:val="-1"/>
        </w:rPr>
        <w:t>t</w:t>
      </w:r>
      <w:r w:rsidRPr="002E35B8">
        <w:rPr>
          <w:rFonts w:ascii="Arial" w:eastAsia="Arial" w:hAnsi="Arial" w:cs="Arial"/>
        </w:rPr>
        <w:t>e</w:t>
      </w:r>
      <w:r w:rsidRPr="002E35B8">
        <w:rPr>
          <w:rFonts w:ascii="Arial" w:eastAsia="Arial" w:hAnsi="Arial" w:cs="Arial"/>
          <w:spacing w:val="-3"/>
        </w:rPr>
        <w:t>r</w:t>
      </w:r>
      <w:r w:rsidRPr="002E35B8">
        <w:rPr>
          <w:rFonts w:ascii="Arial" w:eastAsia="Arial" w:hAnsi="Arial" w:cs="Arial"/>
        </w:rPr>
        <w:t>i</w:t>
      </w:r>
      <w:r w:rsidRPr="002E35B8">
        <w:rPr>
          <w:rFonts w:ascii="Arial" w:eastAsia="Arial" w:hAnsi="Arial" w:cs="Arial"/>
          <w:spacing w:val="-3"/>
        </w:rPr>
        <w:t>a</w:t>
      </w:r>
      <w:r w:rsidRPr="002E35B8">
        <w:rPr>
          <w:rFonts w:ascii="Arial" w:eastAsia="Arial" w:hAnsi="Arial" w:cs="Arial"/>
        </w:rPr>
        <w:t>lly</w:t>
      </w:r>
      <w:r w:rsidRPr="002E35B8">
        <w:rPr>
          <w:rFonts w:ascii="Arial" w:eastAsia="Arial" w:hAnsi="Arial" w:cs="Arial"/>
          <w:spacing w:val="-4"/>
        </w:rPr>
        <w:t xml:space="preserve"> </w:t>
      </w:r>
      <w:r w:rsidRPr="002E35B8">
        <w:rPr>
          <w:rFonts w:ascii="Arial" w:eastAsia="Arial" w:hAnsi="Arial" w:cs="Arial"/>
          <w:spacing w:val="-2"/>
        </w:rPr>
        <w:t>i</w:t>
      </w:r>
      <w:r w:rsidRPr="002E35B8">
        <w:rPr>
          <w:rFonts w:ascii="Arial" w:eastAsia="Arial" w:hAnsi="Arial" w:cs="Arial"/>
          <w:spacing w:val="1"/>
        </w:rPr>
        <w:t>m</w:t>
      </w:r>
      <w:r w:rsidRPr="002E35B8">
        <w:rPr>
          <w:rFonts w:ascii="Arial" w:eastAsia="Arial" w:hAnsi="Arial" w:cs="Arial"/>
          <w:spacing w:val="-3"/>
        </w:rPr>
        <w:t>p</w:t>
      </w:r>
      <w:r w:rsidRPr="002E35B8">
        <w:rPr>
          <w:rFonts w:ascii="Arial" w:eastAsia="Arial" w:hAnsi="Arial" w:cs="Arial"/>
        </w:rPr>
        <w:t>act</w:t>
      </w:r>
      <w:r w:rsidRPr="002E35B8">
        <w:rPr>
          <w:rFonts w:ascii="Arial" w:eastAsia="Arial" w:hAnsi="Arial" w:cs="Arial"/>
          <w:spacing w:val="-2"/>
        </w:rPr>
        <w:t xml:space="preserve"> t</w:t>
      </w:r>
      <w:r w:rsidRPr="002E35B8">
        <w:rPr>
          <w:rFonts w:ascii="Arial" w:eastAsia="Arial" w:hAnsi="Arial" w:cs="Arial"/>
        </w:rPr>
        <w:t>he</w:t>
      </w:r>
      <w:r w:rsidRPr="002E35B8">
        <w:rPr>
          <w:rFonts w:ascii="Arial" w:eastAsia="Arial" w:hAnsi="Arial" w:cs="Arial"/>
          <w:spacing w:val="-1"/>
        </w:rPr>
        <w:t xml:space="preserve"> r</w:t>
      </w:r>
      <w:r w:rsidRPr="002E35B8">
        <w:rPr>
          <w:rFonts w:ascii="Arial" w:eastAsia="Arial" w:hAnsi="Arial" w:cs="Arial"/>
        </w:rPr>
        <w:t>e</w:t>
      </w:r>
      <w:r w:rsidRPr="002E35B8">
        <w:rPr>
          <w:rFonts w:ascii="Arial" w:eastAsia="Arial" w:hAnsi="Arial" w:cs="Arial"/>
          <w:spacing w:val="-2"/>
        </w:rPr>
        <w:t>l</w:t>
      </w:r>
      <w:r w:rsidRPr="002E35B8">
        <w:rPr>
          <w:rFonts w:ascii="Arial" w:eastAsia="Arial" w:hAnsi="Arial" w:cs="Arial"/>
        </w:rPr>
        <w:t>i</w:t>
      </w:r>
      <w:r w:rsidRPr="002E35B8">
        <w:rPr>
          <w:rFonts w:ascii="Arial" w:eastAsia="Arial" w:hAnsi="Arial" w:cs="Arial"/>
          <w:spacing w:val="-3"/>
        </w:rPr>
        <w:t>a</w:t>
      </w:r>
      <w:r w:rsidRPr="002E35B8">
        <w:rPr>
          <w:rFonts w:ascii="Arial" w:eastAsia="Arial" w:hAnsi="Arial" w:cs="Arial"/>
        </w:rPr>
        <w:t>b</w:t>
      </w:r>
      <w:r w:rsidRPr="002E35B8">
        <w:rPr>
          <w:rFonts w:ascii="Arial" w:eastAsia="Arial" w:hAnsi="Arial" w:cs="Arial"/>
          <w:spacing w:val="1"/>
        </w:rPr>
        <w:t>i</w:t>
      </w:r>
      <w:r w:rsidRPr="002E35B8">
        <w:rPr>
          <w:rFonts w:ascii="Arial" w:eastAsia="Arial" w:hAnsi="Arial" w:cs="Arial"/>
          <w:spacing w:val="-2"/>
        </w:rPr>
        <w:t>l</w:t>
      </w:r>
      <w:r w:rsidRPr="002E35B8">
        <w:rPr>
          <w:rFonts w:ascii="Arial" w:eastAsia="Arial" w:hAnsi="Arial" w:cs="Arial"/>
        </w:rPr>
        <w:t>i</w:t>
      </w:r>
      <w:r w:rsidRPr="002E35B8">
        <w:rPr>
          <w:rFonts w:ascii="Arial" w:eastAsia="Arial" w:hAnsi="Arial" w:cs="Arial"/>
          <w:spacing w:val="-2"/>
        </w:rPr>
        <w:t>t</w:t>
      </w:r>
      <w:r w:rsidRPr="002E35B8">
        <w:rPr>
          <w:rFonts w:ascii="Arial" w:eastAsia="Arial" w:hAnsi="Arial" w:cs="Arial"/>
        </w:rPr>
        <w:t>y</w:t>
      </w:r>
      <w:r w:rsidRPr="002E35B8">
        <w:rPr>
          <w:rFonts w:ascii="Arial" w:eastAsia="Arial" w:hAnsi="Arial" w:cs="Arial"/>
          <w:spacing w:val="-4"/>
        </w:rPr>
        <w:t xml:space="preserve"> </w:t>
      </w:r>
      <w:r w:rsidRPr="002E35B8">
        <w:rPr>
          <w:rFonts w:ascii="Arial" w:eastAsia="Arial" w:hAnsi="Arial" w:cs="Arial"/>
        </w:rPr>
        <w:t>or</w:t>
      </w:r>
      <w:r w:rsidRPr="002E35B8">
        <w:rPr>
          <w:rFonts w:ascii="Arial" w:eastAsia="Arial" w:hAnsi="Arial" w:cs="Arial"/>
          <w:spacing w:val="-2"/>
        </w:rPr>
        <w:t xml:space="preserve"> </w:t>
      </w:r>
      <w:r w:rsidRPr="002E35B8">
        <w:rPr>
          <w:rFonts w:ascii="Arial" w:eastAsia="Arial" w:hAnsi="Arial" w:cs="Arial"/>
        </w:rPr>
        <w:t>sa</w:t>
      </w:r>
      <w:r w:rsidRPr="002E35B8">
        <w:rPr>
          <w:rFonts w:ascii="Arial" w:eastAsia="Arial" w:hAnsi="Arial" w:cs="Arial"/>
          <w:spacing w:val="1"/>
        </w:rPr>
        <w:t>f</w:t>
      </w:r>
      <w:r w:rsidRPr="002E35B8">
        <w:rPr>
          <w:rFonts w:ascii="Arial" w:eastAsia="Arial" w:hAnsi="Arial" w:cs="Arial"/>
        </w:rPr>
        <w:t>e</w:t>
      </w:r>
      <w:r w:rsidRPr="002E35B8">
        <w:rPr>
          <w:rFonts w:ascii="Arial" w:eastAsia="Arial" w:hAnsi="Arial" w:cs="Arial"/>
          <w:spacing w:val="-1"/>
        </w:rPr>
        <w:t>t</w:t>
      </w:r>
      <w:r w:rsidRPr="002E35B8">
        <w:rPr>
          <w:rFonts w:ascii="Arial" w:eastAsia="Arial" w:hAnsi="Arial" w:cs="Arial"/>
        </w:rPr>
        <w:t>y</w:t>
      </w:r>
      <w:r w:rsidRPr="002E35B8">
        <w:rPr>
          <w:rFonts w:ascii="Arial" w:eastAsia="Arial" w:hAnsi="Arial" w:cs="Arial"/>
          <w:spacing w:val="-4"/>
        </w:rPr>
        <w:t xml:space="preserve"> </w:t>
      </w:r>
      <w:r w:rsidRPr="002E35B8">
        <w:rPr>
          <w:rFonts w:ascii="Arial" w:eastAsia="Arial" w:hAnsi="Arial" w:cs="Arial"/>
        </w:rPr>
        <w:t>of U</w:t>
      </w:r>
      <w:r w:rsidRPr="002E35B8">
        <w:rPr>
          <w:rFonts w:ascii="Arial" w:eastAsia="Arial" w:hAnsi="Arial" w:cs="Arial"/>
          <w:spacing w:val="-2"/>
        </w:rPr>
        <w:t>til</w:t>
      </w:r>
      <w:r w:rsidRPr="002E35B8">
        <w:rPr>
          <w:rFonts w:ascii="Arial" w:eastAsia="Arial" w:hAnsi="Arial" w:cs="Arial"/>
        </w:rPr>
        <w:t>i</w:t>
      </w:r>
      <w:r w:rsidRPr="002E35B8">
        <w:rPr>
          <w:rFonts w:ascii="Arial" w:eastAsia="Arial" w:hAnsi="Arial" w:cs="Arial"/>
          <w:spacing w:val="-2"/>
        </w:rPr>
        <w:t>t</w:t>
      </w:r>
      <w:r w:rsidRPr="002E35B8">
        <w:rPr>
          <w:rFonts w:ascii="Arial" w:eastAsia="Arial" w:hAnsi="Arial" w:cs="Arial"/>
          <w:spacing w:val="-3"/>
        </w:rPr>
        <w:t>y</w:t>
      </w:r>
      <w:r w:rsidRPr="002E35B8">
        <w:rPr>
          <w:rFonts w:ascii="Arial" w:eastAsia="Arial" w:hAnsi="Arial" w:cs="Arial"/>
        </w:rPr>
        <w:t>’s</w:t>
      </w:r>
      <w:r w:rsidRPr="002E35B8">
        <w:rPr>
          <w:rFonts w:ascii="Arial" w:eastAsia="Arial" w:hAnsi="Arial" w:cs="Arial"/>
          <w:spacing w:val="-1"/>
        </w:rPr>
        <w:t xml:space="preserve"> </w:t>
      </w:r>
      <w:r w:rsidRPr="002E35B8">
        <w:rPr>
          <w:rFonts w:ascii="Arial" w:eastAsia="Arial" w:hAnsi="Arial" w:cs="Arial"/>
          <w:spacing w:val="-2"/>
        </w:rPr>
        <w:t>G</w:t>
      </w:r>
      <w:r w:rsidRPr="002E35B8">
        <w:rPr>
          <w:rFonts w:ascii="Arial" w:eastAsia="Arial" w:hAnsi="Arial" w:cs="Arial"/>
          <w:spacing w:val="-1"/>
        </w:rPr>
        <w:t>r</w:t>
      </w:r>
      <w:r w:rsidRPr="002E35B8">
        <w:rPr>
          <w:rFonts w:ascii="Arial" w:eastAsia="Arial" w:hAnsi="Arial" w:cs="Arial"/>
        </w:rPr>
        <w:t>id.</w:t>
      </w:r>
    </w:p>
    <w:p w14:paraId="1F7D0952" w14:textId="77777777" w:rsidR="00412682" w:rsidRPr="002E35B8" w:rsidRDefault="00412682" w:rsidP="0019089E">
      <w:pPr>
        <w:spacing w:before="7" w:line="110" w:lineRule="exact"/>
        <w:ind w:right="-188"/>
        <w:rPr>
          <w:sz w:val="11"/>
          <w:szCs w:val="11"/>
        </w:rPr>
      </w:pPr>
    </w:p>
    <w:p w14:paraId="68CC3067" w14:textId="77777777" w:rsidR="00412682" w:rsidRPr="002E35B8" w:rsidRDefault="00412682" w:rsidP="0019089E">
      <w:pPr>
        <w:pStyle w:val="BodyText"/>
        <w:spacing w:line="310" w:lineRule="auto"/>
        <w:ind w:left="747" w:right="-188" w:hanging="15"/>
      </w:pPr>
      <w:r w:rsidRPr="002E35B8">
        <w:t>Ad</w:t>
      </w:r>
      <w:r w:rsidRPr="002E35B8">
        <w:rPr>
          <w:spacing w:val="-3"/>
        </w:rPr>
        <w:t>d</w:t>
      </w:r>
      <w:r w:rsidRPr="002E35B8">
        <w:t>i</w:t>
      </w:r>
      <w:r w:rsidRPr="002E35B8">
        <w:rPr>
          <w:spacing w:val="-2"/>
        </w:rPr>
        <w:t>t</w:t>
      </w:r>
      <w:r w:rsidRPr="002E35B8">
        <w:t>i</w:t>
      </w:r>
      <w:r w:rsidRPr="002E35B8">
        <w:rPr>
          <w:spacing w:val="-3"/>
        </w:rPr>
        <w:t>o</w:t>
      </w:r>
      <w:r w:rsidRPr="002E35B8">
        <w:t>n</w:t>
      </w:r>
      <w:r w:rsidRPr="002E35B8">
        <w:rPr>
          <w:spacing w:val="-3"/>
        </w:rPr>
        <w:t>a</w:t>
      </w:r>
      <w:r w:rsidRPr="002E35B8">
        <w:t>ll</w:t>
      </w:r>
      <w:r w:rsidRPr="002E35B8">
        <w:rPr>
          <w:spacing w:val="-3"/>
        </w:rPr>
        <w:t>y</w:t>
      </w:r>
      <w:r w:rsidRPr="002E35B8">
        <w:t>,</w:t>
      </w:r>
      <w:r w:rsidRPr="002E35B8">
        <w:rPr>
          <w:spacing w:val="50"/>
        </w:rPr>
        <w:t xml:space="preserve"> </w:t>
      </w:r>
      <w:r w:rsidRPr="002E35B8">
        <w:rPr>
          <w:spacing w:val="-2"/>
        </w:rPr>
        <w:t>t</w:t>
      </w:r>
      <w:r w:rsidRPr="002E35B8">
        <w:t>he</w:t>
      </w:r>
      <w:r w:rsidRPr="002E35B8">
        <w:rPr>
          <w:spacing w:val="51"/>
        </w:rPr>
        <w:t xml:space="preserve"> </w:t>
      </w:r>
      <w:r w:rsidRPr="002E35B8">
        <w:t>cur</w:t>
      </w:r>
      <w:r w:rsidRPr="002E35B8">
        <w:rPr>
          <w:spacing w:val="-2"/>
        </w:rPr>
        <w:t>r</w:t>
      </w:r>
      <w:r w:rsidRPr="002E35B8">
        <w:t>ent</w:t>
      </w:r>
      <w:r w:rsidRPr="002E35B8">
        <w:rPr>
          <w:spacing w:val="53"/>
        </w:rPr>
        <w:t xml:space="preserve"> </w:t>
      </w:r>
      <w:r w:rsidRPr="002E35B8">
        <w:t>ed</w:t>
      </w:r>
      <w:r w:rsidRPr="002E35B8">
        <w:rPr>
          <w:spacing w:val="1"/>
        </w:rPr>
        <w:t>i</w:t>
      </w:r>
      <w:r w:rsidRPr="002E35B8">
        <w:rPr>
          <w:spacing w:val="-2"/>
        </w:rPr>
        <w:t>ti</w:t>
      </w:r>
      <w:r w:rsidRPr="002E35B8">
        <w:t>on</w:t>
      </w:r>
      <w:r w:rsidRPr="002E35B8">
        <w:rPr>
          <w:spacing w:val="51"/>
        </w:rPr>
        <w:t xml:space="preserve"> </w:t>
      </w:r>
      <w:r w:rsidRPr="002E35B8">
        <w:t>at</w:t>
      </w:r>
      <w:r w:rsidRPr="002E35B8">
        <w:rPr>
          <w:spacing w:val="50"/>
        </w:rPr>
        <w:t xml:space="preserve"> </w:t>
      </w:r>
      <w:r w:rsidRPr="002E35B8">
        <w:rPr>
          <w:spacing w:val="-2"/>
        </w:rPr>
        <w:t>t</w:t>
      </w:r>
      <w:r w:rsidRPr="002E35B8">
        <w:t>he</w:t>
      </w:r>
      <w:r w:rsidRPr="002E35B8">
        <w:rPr>
          <w:spacing w:val="52"/>
        </w:rPr>
        <w:t xml:space="preserve"> </w:t>
      </w:r>
      <w:r w:rsidRPr="002E35B8">
        <w:rPr>
          <w:spacing w:val="-2"/>
        </w:rPr>
        <w:t>t</w:t>
      </w:r>
      <w:r w:rsidRPr="002E35B8">
        <w:t>i</w:t>
      </w:r>
      <w:r w:rsidRPr="002E35B8">
        <w:rPr>
          <w:spacing w:val="1"/>
        </w:rPr>
        <w:t>m</w:t>
      </w:r>
      <w:r w:rsidRPr="002E35B8">
        <w:t>e</w:t>
      </w:r>
      <w:r w:rsidRPr="002E35B8">
        <w:rPr>
          <w:spacing w:val="51"/>
        </w:rPr>
        <w:t xml:space="preserve"> </w:t>
      </w:r>
      <w:r w:rsidRPr="002E35B8">
        <w:rPr>
          <w:spacing w:val="-3"/>
        </w:rPr>
        <w:t>o</w:t>
      </w:r>
      <w:r w:rsidRPr="002E35B8">
        <w:t>f</w:t>
      </w:r>
      <w:r w:rsidRPr="002E35B8">
        <w:rPr>
          <w:spacing w:val="53"/>
        </w:rPr>
        <w:t xml:space="preserve"> </w:t>
      </w:r>
      <w:r w:rsidRPr="002E35B8">
        <w:t>c</w:t>
      </w:r>
      <w:r w:rsidRPr="002E35B8">
        <w:rPr>
          <w:spacing w:val="-3"/>
        </w:rPr>
        <w:t>o</w:t>
      </w:r>
      <w:r w:rsidRPr="002E35B8">
        <w:t>ns</w:t>
      </w:r>
      <w:r w:rsidRPr="002E35B8">
        <w:rPr>
          <w:spacing w:val="-1"/>
        </w:rPr>
        <w:t>t</w:t>
      </w:r>
      <w:r w:rsidRPr="002E35B8">
        <w:rPr>
          <w:spacing w:val="3"/>
        </w:rPr>
        <w:t>r</w:t>
      </w:r>
      <w:r w:rsidRPr="002E35B8">
        <w:t>uc</w:t>
      </w:r>
      <w:r w:rsidRPr="002E35B8">
        <w:rPr>
          <w:spacing w:val="-1"/>
        </w:rPr>
        <w:t>t</w:t>
      </w:r>
      <w:r w:rsidRPr="002E35B8">
        <w:t>i</w:t>
      </w:r>
      <w:r w:rsidRPr="002E35B8">
        <w:rPr>
          <w:spacing w:val="-3"/>
        </w:rPr>
        <w:t>o</w:t>
      </w:r>
      <w:r w:rsidRPr="002E35B8">
        <w:t>n</w:t>
      </w:r>
      <w:r w:rsidRPr="002E35B8">
        <w:rPr>
          <w:spacing w:val="51"/>
        </w:rPr>
        <w:t xml:space="preserve"> </w:t>
      </w:r>
      <w:r w:rsidRPr="002E35B8">
        <w:t>of</w:t>
      </w:r>
      <w:r w:rsidRPr="002E35B8">
        <w:rPr>
          <w:spacing w:val="52"/>
        </w:rPr>
        <w:t xml:space="preserve"> </w:t>
      </w:r>
      <w:r w:rsidRPr="002E35B8">
        <w:rPr>
          <w:spacing w:val="-2"/>
        </w:rPr>
        <w:t>t</w:t>
      </w:r>
      <w:r w:rsidRPr="002E35B8">
        <w:t>he</w:t>
      </w:r>
      <w:r w:rsidRPr="002E35B8">
        <w:rPr>
          <w:spacing w:val="52"/>
        </w:rPr>
        <w:t xml:space="preserve"> </w:t>
      </w:r>
      <w:r w:rsidRPr="002E35B8">
        <w:rPr>
          <w:spacing w:val="1"/>
        </w:rPr>
        <w:t>f</w:t>
      </w:r>
      <w:r w:rsidRPr="002E35B8">
        <w:rPr>
          <w:spacing w:val="-3"/>
        </w:rPr>
        <w:t>o</w:t>
      </w:r>
      <w:r w:rsidRPr="002E35B8">
        <w:t>l</w:t>
      </w:r>
      <w:r w:rsidRPr="002E35B8">
        <w:rPr>
          <w:spacing w:val="-2"/>
        </w:rPr>
        <w:t>l</w:t>
      </w:r>
      <w:r w:rsidRPr="002E35B8">
        <w:t>o</w:t>
      </w:r>
      <w:r w:rsidRPr="002E35B8">
        <w:rPr>
          <w:spacing w:val="-2"/>
        </w:rPr>
        <w:t>w</w:t>
      </w:r>
      <w:r w:rsidRPr="002E35B8">
        <w:t>i</w:t>
      </w:r>
      <w:r w:rsidRPr="002E35B8">
        <w:rPr>
          <w:spacing w:val="-3"/>
        </w:rPr>
        <w:t>n</w:t>
      </w:r>
      <w:r w:rsidRPr="002E35B8">
        <w:t>g</w:t>
      </w:r>
      <w:r w:rsidRPr="002E35B8">
        <w:rPr>
          <w:spacing w:val="51"/>
        </w:rPr>
        <w:t xml:space="preserve"> </w:t>
      </w:r>
      <w:r w:rsidRPr="002E35B8">
        <w:t>codes</w:t>
      </w:r>
      <w:r w:rsidRPr="002E35B8">
        <w:rPr>
          <w:spacing w:val="51"/>
        </w:rPr>
        <w:t xml:space="preserve"> </w:t>
      </w:r>
      <w:r w:rsidRPr="002E35B8">
        <w:t>a</w:t>
      </w:r>
      <w:r w:rsidRPr="002E35B8">
        <w:rPr>
          <w:spacing w:val="-3"/>
        </w:rPr>
        <w:t>n</w:t>
      </w:r>
      <w:r w:rsidRPr="002E35B8">
        <w:t>d s</w:t>
      </w:r>
      <w:r w:rsidRPr="002E35B8">
        <w:rPr>
          <w:spacing w:val="-2"/>
        </w:rPr>
        <w:t>t</w:t>
      </w:r>
      <w:r w:rsidRPr="002E35B8">
        <w:t>anda</w:t>
      </w:r>
      <w:r w:rsidRPr="002E35B8">
        <w:rPr>
          <w:spacing w:val="-1"/>
        </w:rPr>
        <w:t>r</w:t>
      </w:r>
      <w:r w:rsidRPr="002E35B8">
        <w:rPr>
          <w:spacing w:val="-3"/>
        </w:rPr>
        <w:t>d</w:t>
      </w:r>
      <w:r w:rsidRPr="002E35B8">
        <w:t>s</w:t>
      </w:r>
      <w:r w:rsidRPr="002E35B8">
        <w:rPr>
          <w:spacing w:val="39"/>
        </w:rPr>
        <w:t xml:space="preserve"> </w:t>
      </w:r>
      <w:r w:rsidRPr="002E35B8">
        <w:rPr>
          <w:spacing w:val="-1"/>
        </w:rPr>
        <w:t>(</w:t>
      </w:r>
      <w:r w:rsidRPr="002E35B8">
        <w:t>or</w:t>
      </w:r>
      <w:r w:rsidRPr="002E35B8">
        <w:rPr>
          <w:spacing w:val="38"/>
        </w:rPr>
        <w:t xml:space="preserve"> </w:t>
      </w:r>
      <w:r w:rsidRPr="002E35B8">
        <w:rPr>
          <w:spacing w:val="-2"/>
        </w:rPr>
        <w:t>t</w:t>
      </w:r>
      <w:r w:rsidRPr="002E35B8">
        <w:t>he</w:t>
      </w:r>
      <w:r w:rsidRPr="002E35B8">
        <w:rPr>
          <w:spacing w:val="1"/>
        </w:rPr>
        <w:t>i</w:t>
      </w:r>
      <w:r w:rsidRPr="002E35B8">
        <w:t>r</w:t>
      </w:r>
      <w:r w:rsidRPr="002E35B8">
        <w:rPr>
          <w:spacing w:val="39"/>
        </w:rPr>
        <w:t xml:space="preserve"> </w:t>
      </w:r>
      <w:r w:rsidRPr="002E35B8">
        <w:t>in</w:t>
      </w:r>
      <w:r w:rsidRPr="002E35B8">
        <w:rPr>
          <w:spacing w:val="-1"/>
        </w:rPr>
        <w:t>t</w:t>
      </w:r>
      <w:r w:rsidRPr="002E35B8">
        <w:t>er</w:t>
      </w:r>
      <w:r w:rsidRPr="002E35B8">
        <w:rPr>
          <w:spacing w:val="-3"/>
        </w:rPr>
        <w:t>n</w:t>
      </w:r>
      <w:r w:rsidRPr="002E35B8">
        <w:t>a</w:t>
      </w:r>
      <w:r w:rsidRPr="002E35B8">
        <w:rPr>
          <w:spacing w:val="-1"/>
        </w:rPr>
        <w:t>t</w:t>
      </w:r>
      <w:r w:rsidRPr="002E35B8">
        <w:t>io</w:t>
      </w:r>
      <w:r w:rsidRPr="002E35B8">
        <w:rPr>
          <w:spacing w:val="-3"/>
        </w:rPr>
        <w:t>n</w:t>
      </w:r>
      <w:r w:rsidRPr="002E35B8">
        <w:t>al</w:t>
      </w:r>
      <w:r w:rsidRPr="002E35B8">
        <w:rPr>
          <w:spacing w:val="40"/>
        </w:rPr>
        <w:t xml:space="preserve"> </w:t>
      </w:r>
      <w:r w:rsidRPr="002E35B8">
        <w:t>e</w:t>
      </w:r>
      <w:r w:rsidRPr="002E35B8">
        <w:rPr>
          <w:spacing w:val="-3"/>
        </w:rPr>
        <w:t>q</w:t>
      </w:r>
      <w:r w:rsidRPr="002E35B8">
        <w:t>u</w:t>
      </w:r>
      <w:r w:rsidRPr="002E35B8">
        <w:rPr>
          <w:spacing w:val="1"/>
        </w:rPr>
        <w:t>i</w:t>
      </w:r>
      <w:r w:rsidRPr="002E35B8">
        <w:rPr>
          <w:spacing w:val="-3"/>
        </w:rPr>
        <w:t>v</w:t>
      </w:r>
      <w:r w:rsidRPr="002E35B8">
        <w:t>a</w:t>
      </w:r>
      <w:r w:rsidRPr="002E35B8">
        <w:rPr>
          <w:spacing w:val="-2"/>
        </w:rPr>
        <w:t>l</w:t>
      </w:r>
      <w:r w:rsidRPr="002E35B8">
        <w:t>en</w:t>
      </w:r>
      <w:r w:rsidRPr="002E35B8">
        <w:rPr>
          <w:spacing w:val="-1"/>
        </w:rPr>
        <w:t>t</w:t>
      </w:r>
      <w:r w:rsidRPr="002E35B8">
        <w:t>s</w:t>
      </w:r>
      <w:r w:rsidRPr="002E35B8">
        <w:rPr>
          <w:spacing w:val="-1"/>
        </w:rPr>
        <w:t>)</w:t>
      </w:r>
      <w:r w:rsidRPr="002E35B8">
        <w:t>,</w:t>
      </w:r>
      <w:r w:rsidRPr="002E35B8">
        <w:rPr>
          <w:spacing w:val="38"/>
        </w:rPr>
        <w:t xml:space="preserve"> </w:t>
      </w:r>
      <w:r w:rsidRPr="002E35B8">
        <w:t>as</w:t>
      </w:r>
      <w:r w:rsidRPr="002E35B8">
        <w:rPr>
          <w:spacing w:val="40"/>
        </w:rPr>
        <w:t xml:space="preserve"> </w:t>
      </w:r>
      <w:r w:rsidRPr="002E35B8">
        <w:t>app</w:t>
      </w:r>
      <w:r w:rsidRPr="002E35B8">
        <w:rPr>
          <w:spacing w:val="-1"/>
        </w:rPr>
        <w:t>l</w:t>
      </w:r>
      <w:r w:rsidRPr="002E35B8">
        <w:t>ic</w:t>
      </w:r>
      <w:r w:rsidRPr="002E35B8">
        <w:rPr>
          <w:spacing w:val="-3"/>
        </w:rPr>
        <w:t>a</w:t>
      </w:r>
      <w:r w:rsidRPr="002E35B8">
        <w:t>b</w:t>
      </w:r>
      <w:r w:rsidRPr="002E35B8">
        <w:rPr>
          <w:spacing w:val="-2"/>
        </w:rPr>
        <w:t>l</w:t>
      </w:r>
      <w:r w:rsidRPr="002E35B8">
        <w:t>e,</w:t>
      </w:r>
      <w:r w:rsidRPr="002E35B8">
        <w:rPr>
          <w:spacing w:val="38"/>
        </w:rPr>
        <w:t xml:space="preserve"> </w:t>
      </w:r>
      <w:r w:rsidRPr="002E35B8">
        <w:t>and</w:t>
      </w:r>
      <w:r w:rsidRPr="002E35B8">
        <w:rPr>
          <w:spacing w:val="40"/>
        </w:rPr>
        <w:t xml:space="preserve"> </w:t>
      </w:r>
      <w:r w:rsidRPr="002E35B8">
        <w:t>P</w:t>
      </w:r>
      <w:r w:rsidRPr="002E35B8">
        <w:rPr>
          <w:spacing w:val="-1"/>
        </w:rPr>
        <w:t>r</w:t>
      </w:r>
      <w:r w:rsidRPr="002E35B8">
        <w:t>u</w:t>
      </w:r>
      <w:r w:rsidRPr="002E35B8">
        <w:rPr>
          <w:spacing w:val="-3"/>
        </w:rPr>
        <w:t>d</w:t>
      </w:r>
      <w:r w:rsidRPr="002E35B8">
        <w:t>ent</w:t>
      </w:r>
      <w:r w:rsidRPr="002E35B8">
        <w:rPr>
          <w:spacing w:val="38"/>
        </w:rPr>
        <w:t xml:space="preserve"> </w:t>
      </w:r>
      <w:r w:rsidRPr="002E35B8">
        <w:rPr>
          <w:spacing w:val="-2"/>
        </w:rPr>
        <w:t>Ut</w:t>
      </w:r>
      <w:r w:rsidRPr="002E35B8">
        <w:t>ili</w:t>
      </w:r>
      <w:r w:rsidRPr="002E35B8">
        <w:rPr>
          <w:spacing w:val="-2"/>
        </w:rPr>
        <w:t>t</w:t>
      </w:r>
      <w:r w:rsidRPr="002E35B8">
        <w:t>y</w:t>
      </w:r>
      <w:r w:rsidRPr="002E35B8">
        <w:rPr>
          <w:spacing w:val="37"/>
        </w:rPr>
        <w:t xml:space="preserve"> </w:t>
      </w:r>
      <w:r w:rsidRPr="002E35B8">
        <w:t>P</w:t>
      </w:r>
      <w:r w:rsidRPr="002E35B8">
        <w:rPr>
          <w:spacing w:val="-1"/>
        </w:rPr>
        <w:t>r</w:t>
      </w:r>
      <w:r w:rsidRPr="002E35B8">
        <w:t>ac</w:t>
      </w:r>
      <w:r w:rsidRPr="002E35B8">
        <w:rPr>
          <w:spacing w:val="-1"/>
        </w:rPr>
        <w:t>t</w:t>
      </w:r>
      <w:r w:rsidRPr="002E35B8">
        <w:t>i</w:t>
      </w:r>
      <w:r w:rsidRPr="002E35B8">
        <w:rPr>
          <w:spacing w:val="-3"/>
        </w:rPr>
        <w:t>c</w:t>
      </w:r>
      <w:r w:rsidRPr="002E35B8">
        <w:t>e</w:t>
      </w:r>
    </w:p>
    <w:p w14:paraId="7C69C40B" w14:textId="77777777" w:rsidR="00412682" w:rsidRPr="002E35B8" w:rsidRDefault="00412682" w:rsidP="0019089E">
      <w:pPr>
        <w:spacing w:line="310" w:lineRule="auto"/>
        <w:ind w:right="-188"/>
        <w:sectPr w:rsidR="00412682" w:rsidRPr="002E35B8">
          <w:pgSz w:w="12240" w:h="15840"/>
          <w:pgMar w:top="1480" w:right="1720" w:bottom="1340" w:left="1120" w:header="0" w:footer="1157" w:gutter="0"/>
          <w:cols w:space="720"/>
        </w:sectPr>
      </w:pPr>
    </w:p>
    <w:p w14:paraId="0092D808" w14:textId="77777777" w:rsidR="00412682" w:rsidRPr="002E35B8" w:rsidRDefault="00412682" w:rsidP="0019089E">
      <w:pPr>
        <w:pStyle w:val="BodyText"/>
        <w:spacing w:before="76" w:line="312" w:lineRule="auto"/>
        <w:ind w:left="327" w:right="-188"/>
      </w:pPr>
      <w:r w:rsidRPr="002E35B8">
        <w:rPr>
          <w:rFonts w:ascii="Arial" w:eastAsia="Arial" w:hAnsi="Arial" w:cs="Arial"/>
          <w:spacing w:val="1"/>
        </w:rPr>
        <w:lastRenderedPageBreak/>
        <w:t>m</w:t>
      </w:r>
      <w:r w:rsidRPr="002E35B8">
        <w:rPr>
          <w:rFonts w:ascii="Arial" w:eastAsia="Arial" w:hAnsi="Arial" w:cs="Arial"/>
        </w:rPr>
        <w:t>ay</w:t>
      </w:r>
      <w:r w:rsidRPr="002E35B8">
        <w:rPr>
          <w:rFonts w:ascii="Arial" w:eastAsia="Arial" w:hAnsi="Arial" w:cs="Arial"/>
          <w:spacing w:val="11"/>
        </w:rPr>
        <w:t xml:space="preserve"> </w:t>
      </w:r>
      <w:r w:rsidRPr="002E35B8">
        <w:rPr>
          <w:rFonts w:ascii="Arial" w:eastAsia="Arial" w:hAnsi="Arial" w:cs="Arial"/>
        </w:rPr>
        <w:t>ap</w:t>
      </w:r>
      <w:r w:rsidRPr="002E35B8">
        <w:rPr>
          <w:rFonts w:ascii="Arial" w:eastAsia="Arial" w:hAnsi="Arial" w:cs="Arial"/>
          <w:spacing w:val="-2"/>
        </w:rPr>
        <w:t>p</w:t>
      </w:r>
      <w:r w:rsidRPr="002E35B8">
        <w:rPr>
          <w:rFonts w:ascii="Arial" w:eastAsia="Arial" w:hAnsi="Arial" w:cs="Arial"/>
        </w:rPr>
        <w:t>ly</w:t>
      </w:r>
      <w:r w:rsidRPr="002E35B8">
        <w:rPr>
          <w:rFonts w:ascii="Arial" w:eastAsia="Arial" w:hAnsi="Arial" w:cs="Arial"/>
          <w:spacing w:val="11"/>
        </w:rPr>
        <w:t xml:space="preserve"> </w:t>
      </w:r>
      <w:r w:rsidRPr="002E35B8">
        <w:rPr>
          <w:rFonts w:ascii="Arial" w:eastAsia="Arial" w:hAnsi="Arial" w:cs="Arial"/>
          <w:spacing w:val="-2"/>
        </w:rPr>
        <w:t>t</w:t>
      </w:r>
      <w:r w:rsidRPr="002E35B8">
        <w:rPr>
          <w:rFonts w:ascii="Arial" w:eastAsia="Arial" w:hAnsi="Arial" w:cs="Arial"/>
        </w:rPr>
        <w:t>o</w:t>
      </w:r>
      <w:r w:rsidRPr="002E35B8">
        <w:rPr>
          <w:rFonts w:ascii="Arial" w:eastAsia="Arial" w:hAnsi="Arial" w:cs="Arial"/>
          <w:spacing w:val="13"/>
        </w:rPr>
        <w:t xml:space="preserve"> </w:t>
      </w:r>
      <w:r w:rsidRPr="002E35B8">
        <w:rPr>
          <w:rFonts w:ascii="Arial" w:eastAsia="Arial" w:hAnsi="Arial" w:cs="Arial"/>
        </w:rPr>
        <w:t>new</w:t>
      </w:r>
      <w:r w:rsidRPr="002E35B8">
        <w:rPr>
          <w:rFonts w:ascii="Arial" w:eastAsia="Arial" w:hAnsi="Arial" w:cs="Arial"/>
          <w:spacing w:val="12"/>
        </w:rPr>
        <w:t xml:space="preserve"> </w:t>
      </w:r>
      <w:r w:rsidRPr="002E35B8">
        <w:rPr>
          <w:rFonts w:ascii="Arial" w:eastAsia="Arial" w:hAnsi="Arial" w:cs="Arial"/>
          <w:spacing w:val="1"/>
        </w:rPr>
        <w:t>m</w:t>
      </w:r>
      <w:r w:rsidRPr="002E35B8">
        <w:rPr>
          <w:rFonts w:ascii="Arial" w:eastAsia="Arial" w:hAnsi="Arial" w:cs="Arial"/>
        </w:rPr>
        <w:t>od</w:t>
      </w:r>
      <w:r w:rsidRPr="002E35B8">
        <w:rPr>
          <w:rFonts w:ascii="Arial" w:eastAsia="Arial" w:hAnsi="Arial" w:cs="Arial"/>
          <w:spacing w:val="-1"/>
        </w:rPr>
        <w:t>i</w:t>
      </w:r>
      <w:r w:rsidRPr="002E35B8">
        <w:rPr>
          <w:rFonts w:ascii="Arial" w:eastAsia="Arial" w:hAnsi="Arial" w:cs="Arial"/>
          <w:spacing w:val="-2"/>
        </w:rPr>
        <w:t>f</w:t>
      </w:r>
      <w:r w:rsidRPr="002E35B8">
        <w:rPr>
          <w:rFonts w:ascii="Arial" w:eastAsia="Arial" w:hAnsi="Arial" w:cs="Arial"/>
        </w:rPr>
        <w:t>i</w:t>
      </w:r>
      <w:r w:rsidRPr="002E35B8">
        <w:rPr>
          <w:rFonts w:ascii="Arial" w:eastAsia="Arial" w:hAnsi="Arial" w:cs="Arial"/>
          <w:spacing w:val="-3"/>
        </w:rPr>
        <w:t>c</w:t>
      </w:r>
      <w:r w:rsidRPr="002E35B8">
        <w:rPr>
          <w:rFonts w:ascii="Arial" w:eastAsia="Arial" w:hAnsi="Arial" w:cs="Arial"/>
        </w:rPr>
        <w:t>a</w:t>
      </w:r>
      <w:r w:rsidRPr="002E35B8">
        <w:rPr>
          <w:rFonts w:ascii="Arial" w:eastAsia="Arial" w:hAnsi="Arial" w:cs="Arial"/>
          <w:spacing w:val="-1"/>
        </w:rPr>
        <w:t>t</w:t>
      </w:r>
      <w:r w:rsidRPr="002E35B8">
        <w:rPr>
          <w:rFonts w:ascii="Arial" w:eastAsia="Arial" w:hAnsi="Arial" w:cs="Arial"/>
        </w:rPr>
        <w:t>ions</w:t>
      </w:r>
      <w:r w:rsidRPr="002E35B8">
        <w:rPr>
          <w:rFonts w:ascii="Arial" w:eastAsia="Arial" w:hAnsi="Arial" w:cs="Arial"/>
          <w:spacing w:val="13"/>
        </w:rPr>
        <w:t xml:space="preserve"> </w:t>
      </w:r>
      <w:r w:rsidRPr="002E35B8">
        <w:rPr>
          <w:rFonts w:ascii="Arial" w:eastAsia="Arial" w:hAnsi="Arial" w:cs="Arial"/>
          <w:spacing w:val="-2"/>
        </w:rPr>
        <w:t>t</w:t>
      </w:r>
      <w:r w:rsidRPr="002E35B8">
        <w:rPr>
          <w:rFonts w:ascii="Arial" w:eastAsia="Arial" w:hAnsi="Arial" w:cs="Arial"/>
        </w:rPr>
        <w:t>o</w:t>
      </w:r>
      <w:r w:rsidRPr="002E35B8">
        <w:rPr>
          <w:rFonts w:ascii="Arial" w:eastAsia="Arial" w:hAnsi="Arial" w:cs="Arial"/>
          <w:spacing w:val="13"/>
        </w:rPr>
        <w:t xml:space="preserve"> </w:t>
      </w:r>
      <w:r w:rsidRPr="002E35B8">
        <w:rPr>
          <w:rFonts w:ascii="Arial" w:eastAsia="Arial" w:hAnsi="Arial" w:cs="Arial"/>
          <w:spacing w:val="-2"/>
        </w:rPr>
        <w:t>D</w:t>
      </w:r>
      <w:r w:rsidRPr="002E35B8">
        <w:rPr>
          <w:rFonts w:ascii="Arial" w:eastAsia="Arial" w:hAnsi="Arial" w:cs="Arial"/>
        </w:rPr>
        <w:t>e</w:t>
      </w:r>
      <w:r w:rsidRPr="002E35B8">
        <w:rPr>
          <w:rFonts w:ascii="Arial" w:eastAsia="Arial" w:hAnsi="Arial" w:cs="Arial"/>
          <w:spacing w:val="-3"/>
        </w:rPr>
        <w:t>v</w:t>
      </w:r>
      <w:r w:rsidRPr="002E35B8">
        <w:rPr>
          <w:rFonts w:ascii="Arial" w:eastAsia="Arial" w:hAnsi="Arial" w:cs="Arial"/>
        </w:rPr>
        <w:t>e</w:t>
      </w:r>
      <w:r w:rsidRPr="002E35B8">
        <w:rPr>
          <w:rFonts w:ascii="Arial" w:eastAsia="Arial" w:hAnsi="Arial" w:cs="Arial"/>
          <w:spacing w:val="1"/>
        </w:rPr>
        <w:t>l</w:t>
      </w:r>
      <w:r w:rsidRPr="002E35B8">
        <w:rPr>
          <w:rFonts w:ascii="Arial" w:eastAsia="Arial" w:hAnsi="Arial" w:cs="Arial"/>
        </w:rPr>
        <w:t>o</w:t>
      </w:r>
      <w:r w:rsidRPr="002E35B8">
        <w:rPr>
          <w:rFonts w:ascii="Arial" w:eastAsia="Arial" w:hAnsi="Arial" w:cs="Arial"/>
          <w:spacing w:val="-3"/>
        </w:rPr>
        <w:t>p</w:t>
      </w:r>
      <w:r w:rsidRPr="002E35B8">
        <w:rPr>
          <w:rFonts w:ascii="Arial" w:eastAsia="Arial" w:hAnsi="Arial" w:cs="Arial"/>
        </w:rPr>
        <w:t>er’s</w:t>
      </w:r>
      <w:r w:rsidRPr="002E35B8">
        <w:rPr>
          <w:rFonts w:ascii="Arial" w:eastAsia="Arial" w:hAnsi="Arial" w:cs="Arial"/>
          <w:spacing w:val="14"/>
        </w:rPr>
        <w:t xml:space="preserve"> </w:t>
      </w:r>
      <w:r w:rsidRPr="002E35B8">
        <w:rPr>
          <w:rFonts w:ascii="Arial" w:eastAsia="Arial" w:hAnsi="Arial" w:cs="Arial"/>
          <w:spacing w:val="-2"/>
        </w:rPr>
        <w:t>F</w:t>
      </w:r>
      <w:r w:rsidRPr="002E35B8">
        <w:rPr>
          <w:rFonts w:ascii="Arial" w:eastAsia="Arial" w:hAnsi="Arial" w:cs="Arial"/>
        </w:rPr>
        <w:t>a</w:t>
      </w:r>
      <w:r w:rsidRPr="002E35B8">
        <w:rPr>
          <w:rFonts w:ascii="Arial" w:eastAsia="Arial" w:hAnsi="Arial" w:cs="Arial"/>
          <w:spacing w:val="-3"/>
        </w:rPr>
        <w:t>c</w:t>
      </w:r>
      <w:r w:rsidRPr="002E35B8">
        <w:rPr>
          <w:rFonts w:ascii="Arial" w:eastAsia="Arial" w:hAnsi="Arial" w:cs="Arial"/>
        </w:rPr>
        <w:t>i</w:t>
      </w:r>
      <w:r w:rsidRPr="002E35B8">
        <w:rPr>
          <w:rFonts w:ascii="Arial" w:eastAsia="Arial" w:hAnsi="Arial" w:cs="Arial"/>
          <w:spacing w:val="-2"/>
        </w:rPr>
        <w:t>l</w:t>
      </w:r>
      <w:r w:rsidRPr="002E35B8">
        <w:rPr>
          <w:rFonts w:ascii="Arial" w:eastAsia="Arial" w:hAnsi="Arial" w:cs="Arial"/>
        </w:rPr>
        <w:t>i</w:t>
      </w:r>
      <w:r w:rsidRPr="002E35B8">
        <w:rPr>
          <w:rFonts w:ascii="Arial" w:eastAsia="Arial" w:hAnsi="Arial" w:cs="Arial"/>
          <w:spacing w:val="-2"/>
        </w:rPr>
        <w:t>t</w:t>
      </w:r>
      <w:r w:rsidRPr="002E35B8">
        <w:rPr>
          <w:rFonts w:ascii="Arial" w:eastAsia="Arial" w:hAnsi="Arial" w:cs="Arial"/>
        </w:rPr>
        <w:t>y</w:t>
      </w:r>
      <w:r w:rsidRPr="002E35B8">
        <w:rPr>
          <w:rFonts w:ascii="Arial" w:eastAsia="Arial" w:hAnsi="Arial" w:cs="Arial"/>
          <w:spacing w:val="11"/>
        </w:rPr>
        <w:t xml:space="preserve"> </w:t>
      </w:r>
      <w:r w:rsidRPr="002E35B8">
        <w:rPr>
          <w:rFonts w:ascii="Arial" w:eastAsia="Arial" w:hAnsi="Arial" w:cs="Arial"/>
          <w:spacing w:val="1"/>
        </w:rPr>
        <w:t>f</w:t>
      </w:r>
      <w:r w:rsidRPr="002E35B8">
        <w:rPr>
          <w:rFonts w:ascii="Arial" w:eastAsia="Arial" w:hAnsi="Arial" w:cs="Arial"/>
        </w:rPr>
        <w:t>or</w:t>
      </w:r>
      <w:r w:rsidRPr="002E35B8">
        <w:rPr>
          <w:rFonts w:ascii="Arial" w:eastAsia="Arial" w:hAnsi="Arial" w:cs="Arial"/>
          <w:spacing w:val="12"/>
        </w:rPr>
        <w:t xml:space="preserve"> </w:t>
      </w:r>
      <w:r w:rsidRPr="002E35B8">
        <w:rPr>
          <w:rFonts w:ascii="Arial" w:eastAsia="Arial" w:hAnsi="Arial" w:cs="Arial"/>
          <w:spacing w:val="-2"/>
        </w:rPr>
        <w:t>t</w:t>
      </w:r>
      <w:r w:rsidRPr="002E35B8">
        <w:rPr>
          <w:rFonts w:ascii="Arial" w:eastAsia="Arial" w:hAnsi="Arial" w:cs="Arial"/>
        </w:rPr>
        <w:t>he</w:t>
      </w:r>
      <w:r w:rsidRPr="002E35B8">
        <w:rPr>
          <w:rFonts w:ascii="Arial" w:eastAsia="Arial" w:hAnsi="Arial" w:cs="Arial"/>
          <w:spacing w:val="13"/>
        </w:rPr>
        <w:t xml:space="preserve"> </w:t>
      </w:r>
      <w:r w:rsidRPr="002E35B8">
        <w:rPr>
          <w:rFonts w:ascii="Arial" w:eastAsia="Arial" w:hAnsi="Arial" w:cs="Arial"/>
        </w:rPr>
        <w:t>purpose</w:t>
      </w:r>
      <w:r w:rsidRPr="002E35B8">
        <w:rPr>
          <w:rFonts w:ascii="Arial" w:eastAsia="Arial" w:hAnsi="Arial" w:cs="Arial"/>
          <w:spacing w:val="13"/>
        </w:rPr>
        <w:t xml:space="preserve"> </w:t>
      </w:r>
      <w:r w:rsidRPr="002E35B8">
        <w:rPr>
          <w:rFonts w:ascii="Arial" w:eastAsia="Arial" w:hAnsi="Arial" w:cs="Arial"/>
          <w:spacing w:val="-3"/>
        </w:rPr>
        <w:t>o</w:t>
      </w:r>
      <w:r w:rsidRPr="002E35B8">
        <w:rPr>
          <w:rFonts w:ascii="Arial" w:eastAsia="Arial" w:hAnsi="Arial" w:cs="Arial"/>
        </w:rPr>
        <w:t>f</w:t>
      </w:r>
      <w:r w:rsidRPr="002E35B8">
        <w:rPr>
          <w:rFonts w:ascii="Arial" w:eastAsia="Arial" w:hAnsi="Arial" w:cs="Arial"/>
          <w:spacing w:val="14"/>
        </w:rPr>
        <w:t xml:space="preserve"> </w:t>
      </w:r>
      <w:r w:rsidRPr="002E35B8">
        <w:rPr>
          <w:rFonts w:ascii="Arial" w:eastAsia="Arial" w:hAnsi="Arial" w:cs="Arial"/>
        </w:rPr>
        <w:t>s</w:t>
      </w:r>
      <w:r w:rsidRPr="002E35B8">
        <w:rPr>
          <w:rFonts w:ascii="Arial" w:eastAsia="Arial" w:hAnsi="Arial" w:cs="Arial"/>
          <w:spacing w:val="-3"/>
        </w:rPr>
        <w:t>u</w:t>
      </w:r>
      <w:r w:rsidRPr="002E35B8">
        <w:rPr>
          <w:rFonts w:ascii="Arial" w:eastAsia="Arial" w:hAnsi="Arial" w:cs="Arial"/>
        </w:rPr>
        <w:t>pp</w:t>
      </w:r>
      <w:r w:rsidRPr="002E35B8">
        <w:rPr>
          <w:rFonts w:ascii="Arial" w:eastAsia="Arial" w:hAnsi="Arial" w:cs="Arial"/>
          <w:spacing w:val="1"/>
        </w:rPr>
        <w:t>l</w:t>
      </w:r>
      <w:r w:rsidRPr="002E35B8">
        <w:rPr>
          <w:rFonts w:ascii="Arial" w:eastAsia="Arial" w:hAnsi="Arial" w:cs="Arial"/>
          <w:spacing w:val="-3"/>
        </w:rPr>
        <w:t>y</w:t>
      </w:r>
      <w:r w:rsidRPr="002E35B8">
        <w:rPr>
          <w:rFonts w:ascii="Arial" w:eastAsia="Arial" w:hAnsi="Arial" w:cs="Arial"/>
        </w:rPr>
        <w:t>i</w:t>
      </w:r>
      <w:r w:rsidRPr="002E35B8">
        <w:rPr>
          <w:rFonts w:ascii="Arial" w:eastAsia="Arial" w:hAnsi="Arial" w:cs="Arial"/>
          <w:spacing w:val="-3"/>
        </w:rPr>
        <w:t>n</w:t>
      </w:r>
      <w:r w:rsidRPr="002E35B8">
        <w:rPr>
          <w:rFonts w:ascii="Arial" w:eastAsia="Arial" w:hAnsi="Arial" w:cs="Arial"/>
        </w:rPr>
        <w:t>g</w:t>
      </w:r>
      <w:r w:rsidRPr="002E35B8">
        <w:rPr>
          <w:rFonts w:ascii="Arial" w:eastAsia="Arial" w:hAnsi="Arial" w:cs="Arial"/>
          <w:spacing w:val="13"/>
        </w:rPr>
        <w:t xml:space="preserve"> </w:t>
      </w:r>
      <w:r w:rsidRPr="002E35B8">
        <w:rPr>
          <w:rFonts w:ascii="Arial" w:eastAsia="Arial" w:hAnsi="Arial" w:cs="Arial"/>
        </w:rPr>
        <w:t>U</w:t>
      </w:r>
      <w:r w:rsidRPr="002E35B8">
        <w:rPr>
          <w:rFonts w:ascii="Arial" w:eastAsia="Arial" w:hAnsi="Arial" w:cs="Arial"/>
          <w:spacing w:val="-2"/>
        </w:rPr>
        <w:t>ti</w:t>
      </w:r>
      <w:r w:rsidRPr="002E35B8">
        <w:rPr>
          <w:rFonts w:ascii="Arial" w:eastAsia="Arial" w:hAnsi="Arial" w:cs="Arial"/>
        </w:rPr>
        <w:t>li</w:t>
      </w:r>
      <w:r w:rsidRPr="002E35B8">
        <w:rPr>
          <w:rFonts w:ascii="Arial" w:eastAsia="Arial" w:hAnsi="Arial" w:cs="Arial"/>
          <w:spacing w:val="-2"/>
        </w:rPr>
        <w:t>t</w:t>
      </w:r>
      <w:r w:rsidRPr="002E35B8">
        <w:rPr>
          <w:rFonts w:ascii="Arial" w:eastAsia="Arial" w:hAnsi="Arial" w:cs="Arial"/>
          <w:spacing w:val="-3"/>
        </w:rPr>
        <w:t>y</w:t>
      </w:r>
      <w:r w:rsidRPr="002E35B8">
        <w:rPr>
          <w:rFonts w:ascii="Arial" w:eastAsia="Arial" w:hAnsi="Arial" w:cs="Arial"/>
        </w:rPr>
        <w:t xml:space="preserve">, </w:t>
      </w:r>
      <w:r w:rsidRPr="002E35B8">
        <w:t xml:space="preserve">and </w:t>
      </w:r>
      <w:r w:rsidRPr="002E35B8">
        <w:rPr>
          <w:spacing w:val="-2"/>
        </w:rPr>
        <w:t>t</w:t>
      </w:r>
      <w:r w:rsidRPr="002E35B8">
        <w:t>he</w:t>
      </w:r>
      <w:r w:rsidRPr="002E35B8">
        <w:rPr>
          <w:spacing w:val="-1"/>
        </w:rPr>
        <w:t xml:space="preserve"> </w:t>
      </w:r>
      <w:r w:rsidRPr="002E35B8">
        <w:rPr>
          <w:spacing w:val="-2"/>
        </w:rPr>
        <w:t>I</w:t>
      </w:r>
      <w:r w:rsidRPr="002E35B8">
        <w:t>n</w:t>
      </w:r>
      <w:r w:rsidRPr="002E35B8">
        <w:rPr>
          <w:spacing w:val="-1"/>
        </w:rPr>
        <w:t>t</w:t>
      </w:r>
      <w:r w:rsidRPr="002E35B8">
        <w:t>erc</w:t>
      </w:r>
      <w:r w:rsidRPr="002E35B8">
        <w:rPr>
          <w:spacing w:val="-3"/>
        </w:rPr>
        <w:t>o</w:t>
      </w:r>
      <w:r w:rsidRPr="002E35B8">
        <w:t>nnec</w:t>
      </w:r>
      <w:r w:rsidRPr="002E35B8">
        <w:rPr>
          <w:spacing w:val="-3"/>
        </w:rPr>
        <w:t>t</w:t>
      </w:r>
      <w:r w:rsidRPr="002E35B8">
        <w:t>ion</w:t>
      </w:r>
      <w:r w:rsidRPr="002E35B8">
        <w:rPr>
          <w:spacing w:val="-3"/>
        </w:rPr>
        <w:t xml:space="preserve"> </w:t>
      </w:r>
      <w:r w:rsidRPr="002E35B8">
        <w:rPr>
          <w:spacing w:val="-2"/>
        </w:rPr>
        <w:t>F</w:t>
      </w:r>
      <w:r w:rsidRPr="002E35B8">
        <w:t>ac</w:t>
      </w:r>
      <w:r w:rsidRPr="002E35B8">
        <w:rPr>
          <w:spacing w:val="-2"/>
        </w:rPr>
        <w:t>i</w:t>
      </w:r>
      <w:r w:rsidRPr="002E35B8">
        <w:t>li</w:t>
      </w:r>
      <w:r w:rsidRPr="002E35B8">
        <w:rPr>
          <w:spacing w:val="-4"/>
        </w:rPr>
        <w:t>t</w:t>
      </w:r>
      <w:r w:rsidRPr="002E35B8">
        <w:t>ies:</w:t>
      </w:r>
    </w:p>
    <w:p w14:paraId="1C764C1A" w14:textId="77777777" w:rsidR="00412682" w:rsidRPr="002E35B8" w:rsidRDefault="00412682" w:rsidP="0019089E">
      <w:pPr>
        <w:spacing w:line="280" w:lineRule="exact"/>
        <w:ind w:right="-188"/>
        <w:rPr>
          <w:sz w:val="28"/>
          <w:szCs w:val="28"/>
        </w:rPr>
      </w:pPr>
    </w:p>
    <w:tbl>
      <w:tblPr>
        <w:tblW w:w="0" w:type="auto"/>
        <w:tblInd w:w="102" w:type="dxa"/>
        <w:tblLayout w:type="fixed"/>
        <w:tblCellMar>
          <w:left w:w="0" w:type="dxa"/>
          <w:right w:w="0" w:type="dxa"/>
        </w:tblCellMar>
        <w:tblLook w:val="01E0" w:firstRow="1" w:lastRow="1" w:firstColumn="1" w:lastColumn="1" w:noHBand="0" w:noVBand="0"/>
      </w:tblPr>
      <w:tblGrid>
        <w:gridCol w:w="1211"/>
        <w:gridCol w:w="4878"/>
      </w:tblGrid>
      <w:tr w:rsidR="00412682" w:rsidRPr="002E35B8" w14:paraId="1DFC6E31" w14:textId="77777777" w:rsidTr="00003D28">
        <w:trPr>
          <w:trHeight w:hRule="exact" w:val="323"/>
        </w:trPr>
        <w:tc>
          <w:tcPr>
            <w:tcW w:w="1211" w:type="dxa"/>
            <w:tcBorders>
              <w:top w:val="nil"/>
              <w:left w:val="nil"/>
              <w:bottom w:val="nil"/>
              <w:right w:val="nil"/>
            </w:tcBorders>
          </w:tcPr>
          <w:p w14:paraId="015246D6" w14:textId="77777777" w:rsidR="00412682" w:rsidRPr="002E35B8" w:rsidRDefault="00412682" w:rsidP="0019089E">
            <w:pPr>
              <w:pStyle w:val="TableParagraph"/>
              <w:spacing w:before="34"/>
              <w:ind w:left="230" w:right="-188"/>
              <w:rPr>
                <w:rFonts w:ascii="Arial" w:eastAsia="Arial" w:hAnsi="Arial" w:cs="Arial"/>
                <w:sz w:val="21"/>
                <w:szCs w:val="21"/>
              </w:rPr>
            </w:pPr>
            <w:r w:rsidRPr="002E35B8">
              <w:rPr>
                <w:rFonts w:ascii="Arial" w:eastAsia="Arial" w:hAnsi="Arial" w:cs="Arial"/>
                <w:i/>
                <w:spacing w:val="-2"/>
                <w:sz w:val="21"/>
                <w:szCs w:val="21"/>
              </w:rPr>
              <w:t>I</w:t>
            </w:r>
            <w:r w:rsidRPr="002E35B8">
              <w:rPr>
                <w:rFonts w:ascii="Arial" w:eastAsia="Arial" w:hAnsi="Arial" w:cs="Arial"/>
                <w:i/>
                <w:sz w:val="21"/>
                <w:szCs w:val="21"/>
              </w:rPr>
              <w:t>E</w:t>
            </w:r>
            <w:r w:rsidRPr="002E35B8">
              <w:rPr>
                <w:rFonts w:ascii="Arial" w:eastAsia="Arial" w:hAnsi="Arial" w:cs="Arial"/>
                <w:i/>
                <w:spacing w:val="-2"/>
                <w:sz w:val="21"/>
                <w:szCs w:val="21"/>
              </w:rPr>
              <w:t>E</w:t>
            </w:r>
            <w:r w:rsidRPr="002E35B8">
              <w:rPr>
                <w:rFonts w:ascii="Arial" w:eastAsia="Arial" w:hAnsi="Arial" w:cs="Arial"/>
                <w:i/>
                <w:sz w:val="21"/>
                <w:szCs w:val="21"/>
              </w:rPr>
              <w:t>E</w:t>
            </w:r>
          </w:p>
        </w:tc>
        <w:tc>
          <w:tcPr>
            <w:tcW w:w="4878" w:type="dxa"/>
            <w:tcBorders>
              <w:top w:val="nil"/>
              <w:left w:val="nil"/>
              <w:bottom w:val="nil"/>
              <w:right w:val="nil"/>
            </w:tcBorders>
          </w:tcPr>
          <w:p w14:paraId="4C742000" w14:textId="77777777" w:rsidR="00412682" w:rsidRPr="002E35B8" w:rsidRDefault="00412682" w:rsidP="0019089E">
            <w:pPr>
              <w:pStyle w:val="TableParagraph"/>
              <w:spacing w:before="34"/>
              <w:ind w:left="372" w:right="-188"/>
              <w:rPr>
                <w:rFonts w:ascii="Arial" w:eastAsia="Arial" w:hAnsi="Arial" w:cs="Arial"/>
                <w:sz w:val="21"/>
                <w:szCs w:val="21"/>
              </w:rPr>
            </w:pPr>
            <w:r w:rsidRPr="002E35B8">
              <w:rPr>
                <w:rFonts w:ascii="Arial" w:eastAsia="Arial" w:hAnsi="Arial" w:cs="Arial"/>
                <w:i/>
                <w:spacing w:val="-2"/>
                <w:sz w:val="21"/>
                <w:szCs w:val="21"/>
              </w:rPr>
              <w:t>I</w:t>
            </w:r>
            <w:r w:rsidRPr="002E35B8">
              <w:rPr>
                <w:rFonts w:ascii="Arial" w:eastAsia="Arial" w:hAnsi="Arial" w:cs="Arial"/>
                <w:i/>
                <w:sz w:val="21"/>
                <w:szCs w:val="21"/>
              </w:rPr>
              <w:t>ns</w:t>
            </w:r>
            <w:r w:rsidRPr="002E35B8">
              <w:rPr>
                <w:rFonts w:ascii="Arial" w:eastAsia="Arial" w:hAnsi="Arial" w:cs="Arial"/>
                <w:i/>
                <w:spacing w:val="-1"/>
                <w:sz w:val="21"/>
                <w:szCs w:val="21"/>
              </w:rPr>
              <w:t>t</w:t>
            </w:r>
            <w:r w:rsidRPr="002E35B8">
              <w:rPr>
                <w:rFonts w:ascii="Arial" w:eastAsia="Arial" w:hAnsi="Arial" w:cs="Arial"/>
                <w:i/>
                <w:sz w:val="21"/>
                <w:szCs w:val="21"/>
              </w:rPr>
              <w:t>i</w:t>
            </w:r>
            <w:r w:rsidRPr="002E35B8">
              <w:rPr>
                <w:rFonts w:ascii="Arial" w:eastAsia="Arial" w:hAnsi="Arial" w:cs="Arial"/>
                <w:i/>
                <w:spacing w:val="-2"/>
                <w:sz w:val="21"/>
                <w:szCs w:val="21"/>
              </w:rPr>
              <w:t>t</w:t>
            </w:r>
            <w:r w:rsidRPr="002E35B8">
              <w:rPr>
                <w:rFonts w:ascii="Arial" w:eastAsia="Arial" w:hAnsi="Arial" w:cs="Arial"/>
                <w:i/>
                <w:sz w:val="21"/>
                <w:szCs w:val="21"/>
              </w:rPr>
              <w:t>u</w:t>
            </w:r>
            <w:r w:rsidRPr="002E35B8">
              <w:rPr>
                <w:rFonts w:ascii="Arial" w:eastAsia="Arial" w:hAnsi="Arial" w:cs="Arial"/>
                <w:i/>
                <w:spacing w:val="-1"/>
                <w:sz w:val="21"/>
                <w:szCs w:val="21"/>
              </w:rPr>
              <w:t>t</w:t>
            </w:r>
            <w:r w:rsidRPr="002E35B8">
              <w:rPr>
                <w:rFonts w:ascii="Arial" w:eastAsia="Arial" w:hAnsi="Arial" w:cs="Arial"/>
                <w:i/>
                <w:sz w:val="21"/>
                <w:szCs w:val="21"/>
              </w:rPr>
              <w:t>e</w:t>
            </w:r>
            <w:r w:rsidRPr="002E35B8">
              <w:rPr>
                <w:rFonts w:ascii="Arial" w:eastAsia="Arial" w:hAnsi="Arial" w:cs="Arial"/>
                <w:i/>
                <w:spacing w:val="-1"/>
                <w:sz w:val="21"/>
                <w:szCs w:val="21"/>
              </w:rPr>
              <w:t xml:space="preserve"> </w:t>
            </w:r>
            <w:r w:rsidRPr="002E35B8">
              <w:rPr>
                <w:rFonts w:ascii="Arial" w:eastAsia="Arial" w:hAnsi="Arial" w:cs="Arial"/>
                <w:i/>
                <w:sz w:val="21"/>
                <w:szCs w:val="21"/>
              </w:rPr>
              <w:t>of</w:t>
            </w:r>
            <w:r w:rsidRPr="002E35B8">
              <w:rPr>
                <w:rFonts w:ascii="Arial" w:eastAsia="Arial" w:hAnsi="Arial" w:cs="Arial"/>
                <w:i/>
                <w:spacing w:val="-2"/>
                <w:sz w:val="21"/>
                <w:szCs w:val="21"/>
              </w:rPr>
              <w:t xml:space="preserve"> </w:t>
            </w:r>
            <w:r w:rsidRPr="002E35B8">
              <w:rPr>
                <w:rFonts w:ascii="Arial" w:eastAsia="Arial" w:hAnsi="Arial" w:cs="Arial"/>
                <w:i/>
                <w:sz w:val="21"/>
                <w:szCs w:val="21"/>
              </w:rPr>
              <w:t>El</w:t>
            </w:r>
            <w:r w:rsidRPr="002E35B8">
              <w:rPr>
                <w:rFonts w:ascii="Arial" w:eastAsia="Arial" w:hAnsi="Arial" w:cs="Arial"/>
                <w:i/>
                <w:spacing w:val="-3"/>
                <w:sz w:val="21"/>
                <w:szCs w:val="21"/>
              </w:rPr>
              <w:t>e</w:t>
            </w:r>
            <w:r w:rsidRPr="002E35B8">
              <w:rPr>
                <w:rFonts w:ascii="Arial" w:eastAsia="Arial" w:hAnsi="Arial" w:cs="Arial"/>
                <w:i/>
                <w:sz w:val="21"/>
                <w:szCs w:val="21"/>
              </w:rPr>
              <w:t>c</w:t>
            </w:r>
            <w:r w:rsidRPr="002E35B8">
              <w:rPr>
                <w:rFonts w:ascii="Arial" w:eastAsia="Arial" w:hAnsi="Arial" w:cs="Arial"/>
                <w:i/>
                <w:spacing w:val="-2"/>
                <w:sz w:val="21"/>
                <w:szCs w:val="21"/>
              </w:rPr>
              <w:t>t</w:t>
            </w:r>
            <w:r w:rsidRPr="002E35B8">
              <w:rPr>
                <w:rFonts w:ascii="Arial" w:eastAsia="Arial" w:hAnsi="Arial" w:cs="Arial"/>
                <w:i/>
                <w:spacing w:val="-1"/>
                <w:sz w:val="21"/>
                <w:szCs w:val="21"/>
              </w:rPr>
              <w:t>r</w:t>
            </w:r>
            <w:r w:rsidRPr="002E35B8">
              <w:rPr>
                <w:rFonts w:ascii="Arial" w:eastAsia="Arial" w:hAnsi="Arial" w:cs="Arial"/>
                <w:i/>
                <w:sz w:val="21"/>
                <w:szCs w:val="21"/>
              </w:rPr>
              <w:t>ic</w:t>
            </w:r>
            <w:r w:rsidRPr="002E35B8">
              <w:rPr>
                <w:rFonts w:ascii="Arial" w:eastAsia="Arial" w:hAnsi="Arial" w:cs="Arial"/>
                <w:i/>
                <w:spacing w:val="-3"/>
                <w:sz w:val="21"/>
                <w:szCs w:val="21"/>
              </w:rPr>
              <w:t>a</w:t>
            </w:r>
            <w:r w:rsidRPr="002E35B8">
              <w:rPr>
                <w:rFonts w:ascii="Arial" w:eastAsia="Arial" w:hAnsi="Arial" w:cs="Arial"/>
                <w:i/>
                <w:sz w:val="21"/>
                <w:szCs w:val="21"/>
              </w:rPr>
              <w:t>l a</w:t>
            </w:r>
            <w:r w:rsidRPr="002E35B8">
              <w:rPr>
                <w:rFonts w:ascii="Arial" w:eastAsia="Arial" w:hAnsi="Arial" w:cs="Arial"/>
                <w:i/>
                <w:spacing w:val="-3"/>
                <w:sz w:val="21"/>
                <w:szCs w:val="21"/>
              </w:rPr>
              <w:t>n</w:t>
            </w:r>
            <w:r w:rsidRPr="002E35B8">
              <w:rPr>
                <w:rFonts w:ascii="Arial" w:eastAsia="Arial" w:hAnsi="Arial" w:cs="Arial"/>
                <w:i/>
                <w:sz w:val="21"/>
                <w:szCs w:val="21"/>
              </w:rPr>
              <w:t>d</w:t>
            </w:r>
            <w:r w:rsidRPr="002E35B8">
              <w:rPr>
                <w:rFonts w:ascii="Arial" w:eastAsia="Arial" w:hAnsi="Arial" w:cs="Arial"/>
                <w:i/>
                <w:spacing w:val="-1"/>
                <w:sz w:val="21"/>
                <w:szCs w:val="21"/>
              </w:rPr>
              <w:t xml:space="preserve"> </w:t>
            </w:r>
            <w:r w:rsidRPr="002E35B8">
              <w:rPr>
                <w:rFonts w:ascii="Arial" w:eastAsia="Arial" w:hAnsi="Arial" w:cs="Arial"/>
                <w:i/>
                <w:sz w:val="21"/>
                <w:szCs w:val="21"/>
              </w:rPr>
              <w:t>E</w:t>
            </w:r>
            <w:r w:rsidRPr="002E35B8">
              <w:rPr>
                <w:rFonts w:ascii="Arial" w:eastAsia="Arial" w:hAnsi="Arial" w:cs="Arial"/>
                <w:i/>
                <w:spacing w:val="-2"/>
                <w:sz w:val="21"/>
                <w:szCs w:val="21"/>
              </w:rPr>
              <w:t>l</w:t>
            </w:r>
            <w:r w:rsidRPr="002E35B8">
              <w:rPr>
                <w:rFonts w:ascii="Arial" w:eastAsia="Arial" w:hAnsi="Arial" w:cs="Arial"/>
                <w:i/>
                <w:sz w:val="21"/>
                <w:szCs w:val="21"/>
              </w:rPr>
              <w:t>ec</w:t>
            </w:r>
            <w:r w:rsidRPr="002E35B8">
              <w:rPr>
                <w:rFonts w:ascii="Arial" w:eastAsia="Arial" w:hAnsi="Arial" w:cs="Arial"/>
                <w:i/>
                <w:spacing w:val="-1"/>
                <w:sz w:val="21"/>
                <w:szCs w:val="21"/>
              </w:rPr>
              <w:t>tr</w:t>
            </w:r>
            <w:r w:rsidRPr="002E35B8">
              <w:rPr>
                <w:rFonts w:ascii="Arial" w:eastAsia="Arial" w:hAnsi="Arial" w:cs="Arial"/>
                <w:i/>
                <w:sz w:val="21"/>
                <w:szCs w:val="21"/>
              </w:rPr>
              <w:t>o</w:t>
            </w:r>
            <w:r w:rsidRPr="002E35B8">
              <w:rPr>
                <w:rFonts w:ascii="Arial" w:eastAsia="Arial" w:hAnsi="Arial" w:cs="Arial"/>
                <w:i/>
                <w:spacing w:val="-3"/>
                <w:sz w:val="21"/>
                <w:szCs w:val="21"/>
              </w:rPr>
              <w:t>n</w:t>
            </w:r>
            <w:r w:rsidRPr="002E35B8">
              <w:rPr>
                <w:rFonts w:ascii="Arial" w:eastAsia="Arial" w:hAnsi="Arial" w:cs="Arial"/>
                <w:i/>
                <w:sz w:val="21"/>
                <w:szCs w:val="21"/>
              </w:rPr>
              <w:t>ic</w:t>
            </w:r>
            <w:r w:rsidRPr="002E35B8">
              <w:rPr>
                <w:rFonts w:ascii="Arial" w:eastAsia="Arial" w:hAnsi="Arial" w:cs="Arial"/>
                <w:i/>
                <w:spacing w:val="-1"/>
                <w:sz w:val="21"/>
                <w:szCs w:val="21"/>
              </w:rPr>
              <w:t xml:space="preserve"> </w:t>
            </w:r>
            <w:r w:rsidRPr="002E35B8">
              <w:rPr>
                <w:rFonts w:ascii="Arial" w:eastAsia="Arial" w:hAnsi="Arial" w:cs="Arial"/>
                <w:i/>
                <w:sz w:val="21"/>
                <w:szCs w:val="21"/>
              </w:rPr>
              <w:t>E</w:t>
            </w:r>
            <w:r w:rsidRPr="002E35B8">
              <w:rPr>
                <w:rFonts w:ascii="Arial" w:eastAsia="Arial" w:hAnsi="Arial" w:cs="Arial"/>
                <w:i/>
                <w:spacing w:val="-3"/>
                <w:sz w:val="21"/>
                <w:szCs w:val="21"/>
              </w:rPr>
              <w:t>n</w:t>
            </w:r>
            <w:r w:rsidRPr="002E35B8">
              <w:rPr>
                <w:rFonts w:ascii="Arial" w:eastAsia="Arial" w:hAnsi="Arial" w:cs="Arial"/>
                <w:i/>
                <w:sz w:val="21"/>
                <w:szCs w:val="21"/>
              </w:rPr>
              <w:t>g</w:t>
            </w:r>
            <w:r w:rsidRPr="002E35B8">
              <w:rPr>
                <w:rFonts w:ascii="Arial" w:eastAsia="Arial" w:hAnsi="Arial" w:cs="Arial"/>
                <w:i/>
                <w:spacing w:val="-2"/>
                <w:sz w:val="21"/>
                <w:szCs w:val="21"/>
              </w:rPr>
              <w:t>i</w:t>
            </w:r>
            <w:r w:rsidRPr="002E35B8">
              <w:rPr>
                <w:rFonts w:ascii="Arial" w:eastAsia="Arial" w:hAnsi="Arial" w:cs="Arial"/>
                <w:i/>
                <w:sz w:val="21"/>
                <w:szCs w:val="21"/>
              </w:rPr>
              <w:t>neers</w:t>
            </w:r>
          </w:p>
        </w:tc>
      </w:tr>
      <w:tr w:rsidR="00412682" w:rsidRPr="002E35B8" w14:paraId="09DE5B91" w14:textId="77777777" w:rsidTr="00003D28">
        <w:trPr>
          <w:trHeight w:hRule="exact" w:val="314"/>
        </w:trPr>
        <w:tc>
          <w:tcPr>
            <w:tcW w:w="1211" w:type="dxa"/>
            <w:tcBorders>
              <w:top w:val="nil"/>
              <w:left w:val="nil"/>
              <w:bottom w:val="nil"/>
              <w:right w:val="nil"/>
            </w:tcBorders>
          </w:tcPr>
          <w:p w14:paraId="781C0E63" w14:textId="77777777" w:rsidR="00412682" w:rsidRPr="002E35B8" w:rsidRDefault="00412682" w:rsidP="0019089E">
            <w:pPr>
              <w:pStyle w:val="TableParagraph"/>
              <w:spacing w:before="25"/>
              <w:ind w:left="230" w:right="-188"/>
              <w:rPr>
                <w:rFonts w:ascii="Arial" w:eastAsia="Arial" w:hAnsi="Arial" w:cs="Arial"/>
                <w:sz w:val="21"/>
                <w:szCs w:val="21"/>
              </w:rPr>
            </w:pPr>
            <w:r w:rsidRPr="002E35B8">
              <w:rPr>
                <w:rFonts w:ascii="Arial" w:eastAsia="Arial" w:hAnsi="Arial" w:cs="Arial"/>
                <w:i/>
                <w:spacing w:val="-2"/>
                <w:sz w:val="21"/>
                <w:szCs w:val="21"/>
              </w:rPr>
              <w:t>I</w:t>
            </w:r>
            <w:r w:rsidRPr="002E35B8">
              <w:rPr>
                <w:rFonts w:ascii="Arial" w:eastAsia="Arial" w:hAnsi="Arial" w:cs="Arial"/>
                <w:i/>
                <w:sz w:val="21"/>
                <w:szCs w:val="21"/>
              </w:rPr>
              <w:t>SO</w:t>
            </w:r>
          </w:p>
        </w:tc>
        <w:tc>
          <w:tcPr>
            <w:tcW w:w="4878" w:type="dxa"/>
            <w:tcBorders>
              <w:top w:val="nil"/>
              <w:left w:val="nil"/>
              <w:bottom w:val="nil"/>
              <w:right w:val="nil"/>
            </w:tcBorders>
          </w:tcPr>
          <w:p w14:paraId="6760DBD5" w14:textId="77777777" w:rsidR="00412682" w:rsidRPr="002E35B8" w:rsidRDefault="00412682" w:rsidP="0019089E">
            <w:pPr>
              <w:pStyle w:val="TableParagraph"/>
              <w:spacing w:before="25"/>
              <w:ind w:left="372" w:right="-188"/>
              <w:rPr>
                <w:rFonts w:ascii="Arial" w:eastAsia="Arial" w:hAnsi="Arial" w:cs="Arial"/>
                <w:sz w:val="21"/>
                <w:szCs w:val="21"/>
              </w:rPr>
            </w:pPr>
            <w:r w:rsidRPr="002E35B8">
              <w:rPr>
                <w:rFonts w:ascii="Arial" w:eastAsia="Arial" w:hAnsi="Arial" w:cs="Arial"/>
                <w:i/>
                <w:spacing w:val="-2"/>
                <w:sz w:val="21"/>
                <w:szCs w:val="21"/>
              </w:rPr>
              <w:t>I</w:t>
            </w:r>
            <w:r w:rsidRPr="002E35B8">
              <w:rPr>
                <w:rFonts w:ascii="Arial" w:eastAsia="Arial" w:hAnsi="Arial" w:cs="Arial"/>
                <w:i/>
                <w:sz w:val="21"/>
                <w:szCs w:val="21"/>
              </w:rPr>
              <w:t>n</w:t>
            </w:r>
            <w:r w:rsidRPr="002E35B8">
              <w:rPr>
                <w:rFonts w:ascii="Arial" w:eastAsia="Arial" w:hAnsi="Arial" w:cs="Arial"/>
                <w:i/>
                <w:spacing w:val="-1"/>
                <w:sz w:val="21"/>
                <w:szCs w:val="21"/>
              </w:rPr>
              <w:t>t</w:t>
            </w:r>
            <w:r w:rsidRPr="002E35B8">
              <w:rPr>
                <w:rFonts w:ascii="Arial" w:eastAsia="Arial" w:hAnsi="Arial" w:cs="Arial"/>
                <w:i/>
                <w:sz w:val="21"/>
                <w:szCs w:val="21"/>
              </w:rPr>
              <w:t>erna</w:t>
            </w:r>
            <w:r w:rsidRPr="002E35B8">
              <w:rPr>
                <w:rFonts w:ascii="Arial" w:eastAsia="Arial" w:hAnsi="Arial" w:cs="Arial"/>
                <w:i/>
                <w:spacing w:val="-2"/>
                <w:sz w:val="21"/>
                <w:szCs w:val="21"/>
              </w:rPr>
              <w:t>t</w:t>
            </w:r>
            <w:r w:rsidRPr="002E35B8">
              <w:rPr>
                <w:rFonts w:ascii="Arial" w:eastAsia="Arial" w:hAnsi="Arial" w:cs="Arial"/>
                <w:i/>
                <w:sz w:val="21"/>
                <w:szCs w:val="21"/>
              </w:rPr>
              <w:t>io</w:t>
            </w:r>
            <w:r w:rsidRPr="002E35B8">
              <w:rPr>
                <w:rFonts w:ascii="Arial" w:eastAsia="Arial" w:hAnsi="Arial" w:cs="Arial"/>
                <w:i/>
                <w:spacing w:val="-3"/>
                <w:sz w:val="21"/>
                <w:szCs w:val="21"/>
              </w:rPr>
              <w:t>n</w:t>
            </w:r>
            <w:r w:rsidRPr="002E35B8">
              <w:rPr>
                <w:rFonts w:ascii="Arial" w:eastAsia="Arial" w:hAnsi="Arial" w:cs="Arial"/>
                <w:i/>
                <w:sz w:val="21"/>
                <w:szCs w:val="21"/>
              </w:rPr>
              <w:t xml:space="preserve">al </w:t>
            </w:r>
            <w:r w:rsidRPr="002E35B8">
              <w:rPr>
                <w:rFonts w:ascii="Arial" w:eastAsia="Arial" w:hAnsi="Arial" w:cs="Arial"/>
                <w:i/>
                <w:spacing w:val="-2"/>
                <w:sz w:val="21"/>
                <w:szCs w:val="21"/>
              </w:rPr>
              <w:t>O</w:t>
            </w:r>
            <w:r w:rsidRPr="002E35B8">
              <w:rPr>
                <w:rFonts w:ascii="Arial" w:eastAsia="Arial" w:hAnsi="Arial" w:cs="Arial"/>
                <w:i/>
                <w:spacing w:val="-1"/>
                <w:sz w:val="21"/>
                <w:szCs w:val="21"/>
              </w:rPr>
              <w:t>r</w:t>
            </w:r>
            <w:r w:rsidRPr="002E35B8">
              <w:rPr>
                <w:rFonts w:ascii="Arial" w:eastAsia="Arial" w:hAnsi="Arial" w:cs="Arial"/>
                <w:i/>
                <w:spacing w:val="-3"/>
                <w:sz w:val="21"/>
                <w:szCs w:val="21"/>
              </w:rPr>
              <w:t>g</w:t>
            </w:r>
            <w:r w:rsidRPr="002E35B8">
              <w:rPr>
                <w:rFonts w:ascii="Arial" w:eastAsia="Arial" w:hAnsi="Arial" w:cs="Arial"/>
                <w:i/>
                <w:sz w:val="21"/>
                <w:szCs w:val="21"/>
              </w:rPr>
              <w:t>an</w:t>
            </w:r>
            <w:r w:rsidRPr="002E35B8">
              <w:rPr>
                <w:rFonts w:ascii="Arial" w:eastAsia="Arial" w:hAnsi="Arial" w:cs="Arial"/>
                <w:i/>
                <w:spacing w:val="1"/>
                <w:sz w:val="21"/>
                <w:szCs w:val="21"/>
              </w:rPr>
              <w:t>i</w:t>
            </w:r>
            <w:r w:rsidRPr="002E35B8">
              <w:rPr>
                <w:rFonts w:ascii="Arial" w:eastAsia="Arial" w:hAnsi="Arial" w:cs="Arial"/>
                <w:i/>
                <w:spacing w:val="-5"/>
                <w:sz w:val="21"/>
                <w:szCs w:val="21"/>
              </w:rPr>
              <w:t>z</w:t>
            </w:r>
            <w:r w:rsidRPr="002E35B8">
              <w:rPr>
                <w:rFonts w:ascii="Arial" w:eastAsia="Arial" w:hAnsi="Arial" w:cs="Arial"/>
                <w:i/>
                <w:sz w:val="21"/>
                <w:szCs w:val="21"/>
              </w:rPr>
              <w:t>a</w:t>
            </w:r>
            <w:r w:rsidRPr="002E35B8">
              <w:rPr>
                <w:rFonts w:ascii="Arial" w:eastAsia="Arial" w:hAnsi="Arial" w:cs="Arial"/>
                <w:i/>
                <w:spacing w:val="-1"/>
                <w:sz w:val="21"/>
                <w:szCs w:val="21"/>
              </w:rPr>
              <w:t>t</w:t>
            </w:r>
            <w:r w:rsidRPr="002E35B8">
              <w:rPr>
                <w:rFonts w:ascii="Arial" w:eastAsia="Arial" w:hAnsi="Arial" w:cs="Arial"/>
                <w:i/>
                <w:sz w:val="21"/>
                <w:szCs w:val="21"/>
              </w:rPr>
              <w:t>ion</w:t>
            </w:r>
            <w:r w:rsidRPr="002E35B8">
              <w:rPr>
                <w:rFonts w:ascii="Arial" w:eastAsia="Arial" w:hAnsi="Arial" w:cs="Arial"/>
                <w:i/>
                <w:spacing w:val="-3"/>
                <w:sz w:val="21"/>
                <w:szCs w:val="21"/>
              </w:rPr>
              <w:t xml:space="preserve"> </w:t>
            </w:r>
            <w:r w:rsidRPr="002E35B8">
              <w:rPr>
                <w:rFonts w:ascii="Arial" w:eastAsia="Arial" w:hAnsi="Arial" w:cs="Arial"/>
                <w:i/>
                <w:spacing w:val="-2"/>
                <w:sz w:val="21"/>
                <w:szCs w:val="21"/>
              </w:rPr>
              <w:t>f</w:t>
            </w:r>
            <w:r w:rsidRPr="002E35B8">
              <w:rPr>
                <w:rFonts w:ascii="Arial" w:eastAsia="Arial" w:hAnsi="Arial" w:cs="Arial"/>
                <w:i/>
                <w:sz w:val="21"/>
                <w:szCs w:val="21"/>
              </w:rPr>
              <w:t>or</w:t>
            </w:r>
            <w:r w:rsidRPr="002E35B8">
              <w:rPr>
                <w:rFonts w:ascii="Arial" w:eastAsia="Arial" w:hAnsi="Arial" w:cs="Arial"/>
                <w:i/>
                <w:spacing w:val="-2"/>
                <w:sz w:val="21"/>
                <w:szCs w:val="21"/>
              </w:rPr>
              <w:t xml:space="preserve"> </w:t>
            </w:r>
            <w:r w:rsidRPr="002E35B8">
              <w:rPr>
                <w:rFonts w:ascii="Arial" w:eastAsia="Arial" w:hAnsi="Arial" w:cs="Arial"/>
                <w:i/>
                <w:sz w:val="21"/>
                <w:szCs w:val="21"/>
              </w:rPr>
              <w:t>S</w:t>
            </w:r>
            <w:r w:rsidRPr="002E35B8">
              <w:rPr>
                <w:rFonts w:ascii="Arial" w:eastAsia="Arial" w:hAnsi="Arial" w:cs="Arial"/>
                <w:i/>
                <w:spacing w:val="-2"/>
                <w:sz w:val="21"/>
                <w:szCs w:val="21"/>
              </w:rPr>
              <w:t>t</w:t>
            </w:r>
            <w:r w:rsidRPr="002E35B8">
              <w:rPr>
                <w:rFonts w:ascii="Arial" w:eastAsia="Arial" w:hAnsi="Arial" w:cs="Arial"/>
                <w:i/>
                <w:sz w:val="21"/>
                <w:szCs w:val="21"/>
              </w:rPr>
              <w:t>anda</w:t>
            </w:r>
            <w:r w:rsidRPr="002E35B8">
              <w:rPr>
                <w:rFonts w:ascii="Arial" w:eastAsia="Arial" w:hAnsi="Arial" w:cs="Arial"/>
                <w:i/>
                <w:spacing w:val="-1"/>
                <w:sz w:val="21"/>
                <w:szCs w:val="21"/>
              </w:rPr>
              <w:t>r</w:t>
            </w:r>
            <w:r w:rsidRPr="002E35B8">
              <w:rPr>
                <w:rFonts w:ascii="Arial" w:eastAsia="Arial" w:hAnsi="Arial" w:cs="Arial"/>
                <w:i/>
                <w:sz w:val="21"/>
                <w:szCs w:val="21"/>
              </w:rPr>
              <w:t>ds</w:t>
            </w:r>
          </w:p>
        </w:tc>
      </w:tr>
      <w:tr w:rsidR="00412682" w:rsidRPr="002E35B8" w14:paraId="06AF5492" w14:textId="77777777" w:rsidTr="00003D28">
        <w:trPr>
          <w:trHeight w:hRule="exact" w:val="314"/>
        </w:trPr>
        <w:tc>
          <w:tcPr>
            <w:tcW w:w="1211" w:type="dxa"/>
            <w:tcBorders>
              <w:top w:val="nil"/>
              <w:left w:val="nil"/>
              <w:bottom w:val="nil"/>
              <w:right w:val="nil"/>
            </w:tcBorders>
          </w:tcPr>
          <w:p w14:paraId="326B6D58" w14:textId="77777777" w:rsidR="00412682" w:rsidRPr="002E35B8" w:rsidRDefault="00412682" w:rsidP="0019089E">
            <w:pPr>
              <w:pStyle w:val="TableParagraph"/>
              <w:spacing w:before="25"/>
              <w:ind w:left="230" w:right="-188"/>
              <w:rPr>
                <w:rFonts w:ascii="Arial" w:eastAsia="Arial" w:hAnsi="Arial" w:cs="Arial"/>
                <w:sz w:val="21"/>
                <w:szCs w:val="21"/>
              </w:rPr>
            </w:pPr>
            <w:r w:rsidRPr="002E35B8">
              <w:rPr>
                <w:rFonts w:ascii="Arial" w:eastAsia="Arial" w:hAnsi="Arial" w:cs="Arial"/>
                <w:i/>
                <w:sz w:val="21"/>
                <w:szCs w:val="21"/>
              </w:rPr>
              <w:t>N</w:t>
            </w:r>
            <w:r w:rsidRPr="002E35B8">
              <w:rPr>
                <w:rFonts w:ascii="Arial" w:eastAsia="Arial" w:hAnsi="Arial" w:cs="Arial"/>
                <w:i/>
                <w:spacing w:val="-2"/>
                <w:sz w:val="21"/>
                <w:szCs w:val="21"/>
              </w:rPr>
              <w:t>E</w:t>
            </w:r>
            <w:r w:rsidRPr="002E35B8">
              <w:rPr>
                <w:rFonts w:ascii="Arial" w:eastAsia="Arial" w:hAnsi="Arial" w:cs="Arial"/>
                <w:i/>
                <w:sz w:val="21"/>
                <w:szCs w:val="21"/>
              </w:rPr>
              <w:t>C</w:t>
            </w:r>
          </w:p>
        </w:tc>
        <w:tc>
          <w:tcPr>
            <w:tcW w:w="4878" w:type="dxa"/>
            <w:tcBorders>
              <w:top w:val="nil"/>
              <w:left w:val="nil"/>
              <w:bottom w:val="nil"/>
              <w:right w:val="nil"/>
            </w:tcBorders>
          </w:tcPr>
          <w:p w14:paraId="5E4E8E20" w14:textId="77777777" w:rsidR="00412682" w:rsidRPr="002E35B8" w:rsidRDefault="00412682" w:rsidP="0019089E">
            <w:pPr>
              <w:pStyle w:val="TableParagraph"/>
              <w:spacing w:before="25"/>
              <w:ind w:left="372" w:right="-188"/>
              <w:rPr>
                <w:rFonts w:ascii="Arial" w:eastAsia="Arial" w:hAnsi="Arial" w:cs="Arial"/>
                <w:sz w:val="21"/>
                <w:szCs w:val="21"/>
              </w:rPr>
            </w:pPr>
            <w:r w:rsidRPr="002E35B8">
              <w:rPr>
                <w:rFonts w:ascii="Arial" w:eastAsia="Arial" w:hAnsi="Arial" w:cs="Arial"/>
                <w:i/>
                <w:sz w:val="21"/>
                <w:szCs w:val="21"/>
              </w:rPr>
              <w:t>Na</w:t>
            </w:r>
            <w:r w:rsidRPr="002E35B8">
              <w:rPr>
                <w:rFonts w:ascii="Arial" w:eastAsia="Arial" w:hAnsi="Arial" w:cs="Arial"/>
                <w:i/>
                <w:spacing w:val="-1"/>
                <w:sz w:val="21"/>
                <w:szCs w:val="21"/>
              </w:rPr>
              <w:t>t</w:t>
            </w:r>
            <w:r w:rsidRPr="002E35B8">
              <w:rPr>
                <w:rFonts w:ascii="Arial" w:eastAsia="Arial" w:hAnsi="Arial" w:cs="Arial"/>
                <w:i/>
                <w:spacing w:val="-2"/>
                <w:sz w:val="21"/>
                <w:szCs w:val="21"/>
              </w:rPr>
              <w:t>i</w:t>
            </w:r>
            <w:r w:rsidRPr="002E35B8">
              <w:rPr>
                <w:rFonts w:ascii="Arial" w:eastAsia="Arial" w:hAnsi="Arial" w:cs="Arial"/>
                <w:i/>
                <w:sz w:val="21"/>
                <w:szCs w:val="21"/>
              </w:rPr>
              <w:t>on</w:t>
            </w:r>
            <w:r w:rsidRPr="002E35B8">
              <w:rPr>
                <w:rFonts w:ascii="Arial" w:eastAsia="Arial" w:hAnsi="Arial" w:cs="Arial"/>
                <w:i/>
                <w:spacing w:val="-2"/>
                <w:sz w:val="21"/>
                <w:szCs w:val="21"/>
              </w:rPr>
              <w:t>a</w:t>
            </w:r>
            <w:r w:rsidRPr="002E35B8">
              <w:rPr>
                <w:rFonts w:ascii="Arial" w:eastAsia="Arial" w:hAnsi="Arial" w:cs="Arial"/>
                <w:i/>
                <w:sz w:val="21"/>
                <w:szCs w:val="21"/>
              </w:rPr>
              <w:t xml:space="preserve">l </w:t>
            </w:r>
            <w:r w:rsidRPr="002E35B8">
              <w:rPr>
                <w:rFonts w:ascii="Arial" w:eastAsia="Arial" w:hAnsi="Arial" w:cs="Arial"/>
                <w:i/>
                <w:spacing w:val="-2"/>
                <w:sz w:val="21"/>
                <w:szCs w:val="21"/>
              </w:rPr>
              <w:t>E</w:t>
            </w:r>
            <w:r w:rsidRPr="002E35B8">
              <w:rPr>
                <w:rFonts w:ascii="Arial" w:eastAsia="Arial" w:hAnsi="Arial" w:cs="Arial"/>
                <w:i/>
                <w:sz w:val="21"/>
                <w:szCs w:val="21"/>
              </w:rPr>
              <w:t>lec</w:t>
            </w:r>
            <w:r w:rsidRPr="002E35B8">
              <w:rPr>
                <w:rFonts w:ascii="Arial" w:eastAsia="Arial" w:hAnsi="Arial" w:cs="Arial"/>
                <w:i/>
                <w:spacing w:val="-1"/>
                <w:sz w:val="21"/>
                <w:szCs w:val="21"/>
              </w:rPr>
              <w:t>t</w:t>
            </w:r>
            <w:r w:rsidRPr="002E35B8">
              <w:rPr>
                <w:rFonts w:ascii="Arial" w:eastAsia="Arial" w:hAnsi="Arial" w:cs="Arial"/>
                <w:i/>
                <w:spacing w:val="-4"/>
                <w:sz w:val="21"/>
                <w:szCs w:val="21"/>
              </w:rPr>
              <w:t>r</w:t>
            </w:r>
            <w:r w:rsidRPr="002E35B8">
              <w:rPr>
                <w:rFonts w:ascii="Arial" w:eastAsia="Arial" w:hAnsi="Arial" w:cs="Arial"/>
                <w:i/>
                <w:sz w:val="21"/>
                <w:szCs w:val="21"/>
              </w:rPr>
              <w:t>ic</w:t>
            </w:r>
            <w:r w:rsidRPr="002E35B8">
              <w:rPr>
                <w:rFonts w:ascii="Arial" w:eastAsia="Arial" w:hAnsi="Arial" w:cs="Arial"/>
                <w:i/>
                <w:spacing w:val="-1"/>
                <w:sz w:val="21"/>
                <w:szCs w:val="21"/>
              </w:rPr>
              <w:t xml:space="preserve"> </w:t>
            </w:r>
            <w:r w:rsidRPr="002E35B8">
              <w:rPr>
                <w:rFonts w:ascii="Arial" w:eastAsia="Arial" w:hAnsi="Arial" w:cs="Arial"/>
                <w:i/>
                <w:spacing w:val="-2"/>
                <w:sz w:val="21"/>
                <w:szCs w:val="21"/>
              </w:rPr>
              <w:t>C</w:t>
            </w:r>
            <w:r w:rsidRPr="002E35B8">
              <w:rPr>
                <w:rFonts w:ascii="Arial" w:eastAsia="Arial" w:hAnsi="Arial" w:cs="Arial"/>
                <w:i/>
                <w:sz w:val="21"/>
                <w:szCs w:val="21"/>
              </w:rPr>
              <w:t>ode</w:t>
            </w:r>
          </w:p>
        </w:tc>
      </w:tr>
      <w:tr w:rsidR="00412682" w:rsidRPr="002E35B8" w14:paraId="460050DA" w14:textId="77777777" w:rsidTr="00003D28">
        <w:trPr>
          <w:trHeight w:hRule="exact" w:val="314"/>
        </w:trPr>
        <w:tc>
          <w:tcPr>
            <w:tcW w:w="1211" w:type="dxa"/>
            <w:tcBorders>
              <w:top w:val="nil"/>
              <w:left w:val="nil"/>
              <w:bottom w:val="nil"/>
              <w:right w:val="nil"/>
            </w:tcBorders>
          </w:tcPr>
          <w:p w14:paraId="0F4C0A95" w14:textId="77777777" w:rsidR="00412682" w:rsidRPr="002E35B8" w:rsidRDefault="00412682" w:rsidP="0019089E">
            <w:pPr>
              <w:pStyle w:val="TableParagraph"/>
              <w:spacing w:before="25"/>
              <w:ind w:left="230" w:right="-188"/>
              <w:rPr>
                <w:rFonts w:ascii="Arial" w:eastAsia="Arial" w:hAnsi="Arial" w:cs="Arial"/>
                <w:sz w:val="21"/>
                <w:szCs w:val="21"/>
              </w:rPr>
            </w:pPr>
            <w:r w:rsidRPr="002E35B8">
              <w:rPr>
                <w:rFonts w:ascii="Arial" w:eastAsia="Arial" w:hAnsi="Arial" w:cs="Arial"/>
                <w:i/>
                <w:sz w:val="21"/>
                <w:szCs w:val="21"/>
              </w:rPr>
              <w:t>N</w:t>
            </w:r>
            <w:r w:rsidRPr="002E35B8">
              <w:rPr>
                <w:rFonts w:ascii="Arial" w:eastAsia="Arial" w:hAnsi="Arial" w:cs="Arial"/>
                <w:i/>
                <w:spacing w:val="-2"/>
                <w:sz w:val="21"/>
                <w:szCs w:val="21"/>
              </w:rPr>
              <w:t>E</w:t>
            </w:r>
            <w:r w:rsidRPr="002E35B8">
              <w:rPr>
                <w:rFonts w:ascii="Arial" w:eastAsia="Arial" w:hAnsi="Arial" w:cs="Arial"/>
                <w:i/>
                <w:spacing w:val="-1"/>
                <w:sz w:val="21"/>
                <w:szCs w:val="21"/>
              </w:rPr>
              <w:t>M</w:t>
            </w:r>
            <w:r w:rsidRPr="002E35B8">
              <w:rPr>
                <w:rFonts w:ascii="Arial" w:eastAsia="Arial" w:hAnsi="Arial" w:cs="Arial"/>
                <w:i/>
                <w:sz w:val="21"/>
                <w:szCs w:val="21"/>
              </w:rPr>
              <w:t>A</w:t>
            </w:r>
          </w:p>
        </w:tc>
        <w:tc>
          <w:tcPr>
            <w:tcW w:w="4878" w:type="dxa"/>
            <w:tcBorders>
              <w:top w:val="nil"/>
              <w:left w:val="nil"/>
              <w:bottom w:val="nil"/>
              <w:right w:val="nil"/>
            </w:tcBorders>
          </w:tcPr>
          <w:p w14:paraId="733EA9AD" w14:textId="77777777" w:rsidR="00412682" w:rsidRPr="002E35B8" w:rsidRDefault="00412682" w:rsidP="0019089E">
            <w:pPr>
              <w:pStyle w:val="TableParagraph"/>
              <w:spacing w:before="25"/>
              <w:ind w:left="372" w:right="-188"/>
              <w:rPr>
                <w:rFonts w:ascii="Arial" w:eastAsia="Arial" w:hAnsi="Arial" w:cs="Arial"/>
                <w:sz w:val="21"/>
                <w:szCs w:val="21"/>
              </w:rPr>
            </w:pPr>
            <w:r w:rsidRPr="002E35B8">
              <w:rPr>
                <w:rFonts w:ascii="Arial" w:eastAsia="Arial" w:hAnsi="Arial" w:cs="Arial"/>
                <w:i/>
                <w:sz w:val="21"/>
                <w:szCs w:val="21"/>
              </w:rPr>
              <w:t>Na</w:t>
            </w:r>
            <w:r w:rsidRPr="002E35B8">
              <w:rPr>
                <w:rFonts w:ascii="Arial" w:eastAsia="Arial" w:hAnsi="Arial" w:cs="Arial"/>
                <w:i/>
                <w:spacing w:val="-1"/>
                <w:sz w:val="21"/>
                <w:szCs w:val="21"/>
              </w:rPr>
              <w:t>t</w:t>
            </w:r>
            <w:r w:rsidRPr="002E35B8">
              <w:rPr>
                <w:rFonts w:ascii="Arial" w:eastAsia="Arial" w:hAnsi="Arial" w:cs="Arial"/>
                <w:i/>
                <w:spacing w:val="-2"/>
                <w:sz w:val="21"/>
                <w:szCs w:val="21"/>
              </w:rPr>
              <w:t>i</w:t>
            </w:r>
            <w:r w:rsidRPr="002E35B8">
              <w:rPr>
                <w:rFonts w:ascii="Arial" w:eastAsia="Arial" w:hAnsi="Arial" w:cs="Arial"/>
                <w:i/>
                <w:sz w:val="21"/>
                <w:szCs w:val="21"/>
              </w:rPr>
              <w:t>on</w:t>
            </w:r>
            <w:r w:rsidRPr="002E35B8">
              <w:rPr>
                <w:rFonts w:ascii="Arial" w:eastAsia="Arial" w:hAnsi="Arial" w:cs="Arial"/>
                <w:i/>
                <w:spacing w:val="-2"/>
                <w:sz w:val="21"/>
                <w:szCs w:val="21"/>
              </w:rPr>
              <w:t>a</w:t>
            </w:r>
            <w:r w:rsidRPr="002E35B8">
              <w:rPr>
                <w:rFonts w:ascii="Arial" w:eastAsia="Arial" w:hAnsi="Arial" w:cs="Arial"/>
                <w:i/>
                <w:sz w:val="21"/>
                <w:szCs w:val="21"/>
              </w:rPr>
              <w:t xml:space="preserve">l </w:t>
            </w:r>
            <w:r w:rsidRPr="002E35B8">
              <w:rPr>
                <w:rFonts w:ascii="Arial" w:eastAsia="Arial" w:hAnsi="Arial" w:cs="Arial"/>
                <w:i/>
                <w:spacing w:val="-2"/>
                <w:sz w:val="21"/>
                <w:szCs w:val="21"/>
              </w:rPr>
              <w:t>E</w:t>
            </w:r>
            <w:r w:rsidRPr="002E35B8">
              <w:rPr>
                <w:rFonts w:ascii="Arial" w:eastAsia="Arial" w:hAnsi="Arial" w:cs="Arial"/>
                <w:i/>
                <w:sz w:val="21"/>
                <w:szCs w:val="21"/>
              </w:rPr>
              <w:t>lec</w:t>
            </w:r>
            <w:r w:rsidRPr="002E35B8">
              <w:rPr>
                <w:rFonts w:ascii="Arial" w:eastAsia="Arial" w:hAnsi="Arial" w:cs="Arial"/>
                <w:i/>
                <w:spacing w:val="-1"/>
                <w:sz w:val="21"/>
                <w:szCs w:val="21"/>
              </w:rPr>
              <w:t>t</w:t>
            </w:r>
            <w:r w:rsidRPr="002E35B8">
              <w:rPr>
                <w:rFonts w:ascii="Arial" w:eastAsia="Arial" w:hAnsi="Arial" w:cs="Arial"/>
                <w:i/>
                <w:spacing w:val="-4"/>
                <w:sz w:val="21"/>
                <w:szCs w:val="21"/>
              </w:rPr>
              <w:t>r</w:t>
            </w:r>
            <w:r w:rsidRPr="002E35B8">
              <w:rPr>
                <w:rFonts w:ascii="Arial" w:eastAsia="Arial" w:hAnsi="Arial" w:cs="Arial"/>
                <w:i/>
                <w:sz w:val="21"/>
                <w:szCs w:val="21"/>
              </w:rPr>
              <w:t>ic</w:t>
            </w:r>
            <w:r w:rsidRPr="002E35B8">
              <w:rPr>
                <w:rFonts w:ascii="Arial" w:eastAsia="Arial" w:hAnsi="Arial" w:cs="Arial"/>
                <w:i/>
                <w:spacing w:val="-3"/>
                <w:sz w:val="21"/>
                <w:szCs w:val="21"/>
              </w:rPr>
              <w:t>a</w:t>
            </w:r>
            <w:r w:rsidRPr="002E35B8">
              <w:rPr>
                <w:rFonts w:ascii="Arial" w:eastAsia="Arial" w:hAnsi="Arial" w:cs="Arial"/>
                <w:i/>
                <w:sz w:val="21"/>
                <w:szCs w:val="21"/>
              </w:rPr>
              <w:t xml:space="preserve">l </w:t>
            </w:r>
            <w:r w:rsidRPr="002E35B8">
              <w:rPr>
                <w:rFonts w:ascii="Arial" w:eastAsia="Arial" w:hAnsi="Arial" w:cs="Arial"/>
                <w:i/>
                <w:spacing w:val="-1"/>
                <w:sz w:val="21"/>
                <w:szCs w:val="21"/>
              </w:rPr>
              <w:t>M</w:t>
            </w:r>
            <w:r w:rsidRPr="002E35B8">
              <w:rPr>
                <w:rFonts w:ascii="Arial" w:eastAsia="Arial" w:hAnsi="Arial" w:cs="Arial"/>
                <w:i/>
                <w:sz w:val="21"/>
                <w:szCs w:val="21"/>
              </w:rPr>
              <w:t>anuf</w:t>
            </w:r>
            <w:r w:rsidRPr="002E35B8">
              <w:rPr>
                <w:rFonts w:ascii="Arial" w:eastAsia="Arial" w:hAnsi="Arial" w:cs="Arial"/>
                <w:i/>
                <w:spacing w:val="-3"/>
                <w:sz w:val="21"/>
                <w:szCs w:val="21"/>
              </w:rPr>
              <w:t>a</w:t>
            </w:r>
            <w:r w:rsidRPr="002E35B8">
              <w:rPr>
                <w:rFonts w:ascii="Arial" w:eastAsia="Arial" w:hAnsi="Arial" w:cs="Arial"/>
                <w:i/>
                <w:sz w:val="21"/>
                <w:szCs w:val="21"/>
              </w:rPr>
              <w:t>c</w:t>
            </w:r>
            <w:r w:rsidRPr="002E35B8">
              <w:rPr>
                <w:rFonts w:ascii="Arial" w:eastAsia="Arial" w:hAnsi="Arial" w:cs="Arial"/>
                <w:i/>
                <w:spacing w:val="-2"/>
                <w:sz w:val="21"/>
                <w:szCs w:val="21"/>
              </w:rPr>
              <w:t>t</w:t>
            </w:r>
            <w:r w:rsidRPr="002E35B8">
              <w:rPr>
                <w:rFonts w:ascii="Arial" w:eastAsia="Arial" w:hAnsi="Arial" w:cs="Arial"/>
                <w:i/>
                <w:sz w:val="21"/>
                <w:szCs w:val="21"/>
              </w:rPr>
              <w:t>ure</w:t>
            </w:r>
            <w:r w:rsidRPr="002E35B8">
              <w:rPr>
                <w:rFonts w:ascii="Arial" w:eastAsia="Arial" w:hAnsi="Arial" w:cs="Arial"/>
                <w:i/>
                <w:spacing w:val="-2"/>
                <w:sz w:val="21"/>
                <w:szCs w:val="21"/>
              </w:rPr>
              <w:t>r</w:t>
            </w:r>
            <w:r w:rsidRPr="002E35B8">
              <w:rPr>
                <w:rFonts w:ascii="Arial" w:eastAsia="Arial" w:hAnsi="Arial" w:cs="Arial"/>
                <w:i/>
                <w:sz w:val="21"/>
                <w:szCs w:val="21"/>
              </w:rPr>
              <w:t>s</w:t>
            </w:r>
            <w:r w:rsidRPr="002E35B8">
              <w:rPr>
                <w:rFonts w:ascii="Arial" w:eastAsia="Arial" w:hAnsi="Arial" w:cs="Arial"/>
                <w:i/>
                <w:spacing w:val="-1"/>
                <w:sz w:val="21"/>
                <w:szCs w:val="21"/>
              </w:rPr>
              <w:t xml:space="preserve"> </w:t>
            </w:r>
            <w:r w:rsidRPr="002E35B8">
              <w:rPr>
                <w:rFonts w:ascii="Arial" w:eastAsia="Arial" w:hAnsi="Arial" w:cs="Arial"/>
                <w:i/>
                <w:sz w:val="21"/>
                <w:szCs w:val="21"/>
              </w:rPr>
              <w:t>As</w:t>
            </w:r>
            <w:r w:rsidRPr="002E35B8">
              <w:rPr>
                <w:rFonts w:ascii="Arial" w:eastAsia="Arial" w:hAnsi="Arial" w:cs="Arial"/>
                <w:i/>
                <w:spacing w:val="-3"/>
                <w:sz w:val="21"/>
                <w:szCs w:val="21"/>
              </w:rPr>
              <w:t>s</w:t>
            </w:r>
            <w:r w:rsidRPr="002E35B8">
              <w:rPr>
                <w:rFonts w:ascii="Arial" w:eastAsia="Arial" w:hAnsi="Arial" w:cs="Arial"/>
                <w:i/>
                <w:sz w:val="21"/>
                <w:szCs w:val="21"/>
              </w:rPr>
              <w:t>o</w:t>
            </w:r>
            <w:r w:rsidRPr="002E35B8">
              <w:rPr>
                <w:rFonts w:ascii="Arial" w:eastAsia="Arial" w:hAnsi="Arial" w:cs="Arial"/>
                <w:i/>
                <w:spacing w:val="-3"/>
                <w:sz w:val="21"/>
                <w:szCs w:val="21"/>
              </w:rPr>
              <w:t>c</w:t>
            </w:r>
            <w:r w:rsidRPr="002E35B8">
              <w:rPr>
                <w:rFonts w:ascii="Arial" w:eastAsia="Arial" w:hAnsi="Arial" w:cs="Arial"/>
                <w:i/>
                <w:sz w:val="21"/>
                <w:szCs w:val="21"/>
              </w:rPr>
              <w:t>ia</w:t>
            </w:r>
            <w:r w:rsidRPr="002E35B8">
              <w:rPr>
                <w:rFonts w:ascii="Arial" w:eastAsia="Arial" w:hAnsi="Arial" w:cs="Arial"/>
                <w:i/>
                <w:spacing w:val="-1"/>
                <w:sz w:val="21"/>
                <w:szCs w:val="21"/>
              </w:rPr>
              <w:t>t</w:t>
            </w:r>
            <w:r w:rsidRPr="002E35B8">
              <w:rPr>
                <w:rFonts w:ascii="Arial" w:eastAsia="Arial" w:hAnsi="Arial" w:cs="Arial"/>
                <w:i/>
                <w:sz w:val="21"/>
                <w:szCs w:val="21"/>
              </w:rPr>
              <w:t>i</w:t>
            </w:r>
            <w:r w:rsidRPr="002E35B8">
              <w:rPr>
                <w:rFonts w:ascii="Arial" w:eastAsia="Arial" w:hAnsi="Arial" w:cs="Arial"/>
                <w:i/>
                <w:spacing w:val="-3"/>
                <w:sz w:val="21"/>
                <w:szCs w:val="21"/>
              </w:rPr>
              <w:t>o</w:t>
            </w:r>
            <w:r w:rsidRPr="002E35B8">
              <w:rPr>
                <w:rFonts w:ascii="Arial" w:eastAsia="Arial" w:hAnsi="Arial" w:cs="Arial"/>
                <w:i/>
                <w:sz w:val="21"/>
                <w:szCs w:val="21"/>
              </w:rPr>
              <w:t>n</w:t>
            </w:r>
          </w:p>
        </w:tc>
      </w:tr>
      <w:tr w:rsidR="00412682" w:rsidRPr="002E35B8" w14:paraId="6A816480" w14:textId="77777777" w:rsidTr="00003D28">
        <w:trPr>
          <w:trHeight w:hRule="exact" w:val="314"/>
        </w:trPr>
        <w:tc>
          <w:tcPr>
            <w:tcW w:w="1211" w:type="dxa"/>
            <w:tcBorders>
              <w:top w:val="nil"/>
              <w:left w:val="nil"/>
              <w:bottom w:val="nil"/>
              <w:right w:val="nil"/>
            </w:tcBorders>
          </w:tcPr>
          <w:p w14:paraId="152A908B" w14:textId="77777777" w:rsidR="00412682" w:rsidRPr="002E35B8" w:rsidRDefault="00412682" w:rsidP="0019089E">
            <w:pPr>
              <w:pStyle w:val="TableParagraph"/>
              <w:spacing w:before="25"/>
              <w:ind w:left="230" w:right="-188"/>
              <w:rPr>
                <w:rFonts w:ascii="Arial" w:eastAsia="Arial" w:hAnsi="Arial" w:cs="Arial"/>
                <w:sz w:val="21"/>
                <w:szCs w:val="21"/>
              </w:rPr>
            </w:pPr>
            <w:r w:rsidRPr="002E35B8">
              <w:rPr>
                <w:rFonts w:ascii="Arial" w:eastAsia="Arial" w:hAnsi="Arial" w:cs="Arial"/>
                <w:i/>
                <w:sz w:val="21"/>
                <w:szCs w:val="21"/>
              </w:rPr>
              <w:t>N</w:t>
            </w:r>
            <w:r w:rsidRPr="002E35B8">
              <w:rPr>
                <w:rFonts w:ascii="Arial" w:eastAsia="Arial" w:hAnsi="Arial" w:cs="Arial"/>
                <w:i/>
                <w:spacing w:val="-2"/>
                <w:sz w:val="21"/>
                <w:szCs w:val="21"/>
              </w:rPr>
              <w:t>ES</w:t>
            </w:r>
            <w:r w:rsidRPr="002E35B8">
              <w:rPr>
                <w:rFonts w:ascii="Arial" w:eastAsia="Arial" w:hAnsi="Arial" w:cs="Arial"/>
                <w:i/>
                <w:sz w:val="21"/>
                <w:szCs w:val="21"/>
              </w:rPr>
              <w:t>C</w:t>
            </w:r>
          </w:p>
        </w:tc>
        <w:tc>
          <w:tcPr>
            <w:tcW w:w="4878" w:type="dxa"/>
            <w:tcBorders>
              <w:top w:val="nil"/>
              <w:left w:val="nil"/>
              <w:bottom w:val="nil"/>
              <w:right w:val="nil"/>
            </w:tcBorders>
          </w:tcPr>
          <w:p w14:paraId="1CF7D3B4" w14:textId="77777777" w:rsidR="00412682" w:rsidRPr="002E35B8" w:rsidRDefault="00412682" w:rsidP="0019089E">
            <w:pPr>
              <w:pStyle w:val="TableParagraph"/>
              <w:spacing w:before="25"/>
              <w:ind w:left="372" w:right="-188"/>
              <w:rPr>
                <w:rFonts w:ascii="Arial" w:eastAsia="Arial" w:hAnsi="Arial" w:cs="Arial"/>
                <w:sz w:val="21"/>
                <w:szCs w:val="21"/>
              </w:rPr>
            </w:pPr>
            <w:r w:rsidRPr="002E35B8">
              <w:rPr>
                <w:rFonts w:ascii="Arial" w:eastAsia="Arial" w:hAnsi="Arial" w:cs="Arial"/>
                <w:i/>
                <w:sz w:val="21"/>
                <w:szCs w:val="21"/>
              </w:rPr>
              <w:t>Na</w:t>
            </w:r>
            <w:r w:rsidRPr="002E35B8">
              <w:rPr>
                <w:rFonts w:ascii="Arial" w:eastAsia="Arial" w:hAnsi="Arial" w:cs="Arial"/>
                <w:i/>
                <w:spacing w:val="-1"/>
                <w:sz w:val="21"/>
                <w:szCs w:val="21"/>
              </w:rPr>
              <w:t>t</w:t>
            </w:r>
            <w:r w:rsidRPr="002E35B8">
              <w:rPr>
                <w:rFonts w:ascii="Arial" w:eastAsia="Arial" w:hAnsi="Arial" w:cs="Arial"/>
                <w:i/>
                <w:spacing w:val="-2"/>
                <w:sz w:val="21"/>
                <w:szCs w:val="21"/>
              </w:rPr>
              <w:t>i</w:t>
            </w:r>
            <w:r w:rsidRPr="002E35B8">
              <w:rPr>
                <w:rFonts w:ascii="Arial" w:eastAsia="Arial" w:hAnsi="Arial" w:cs="Arial"/>
                <w:i/>
                <w:sz w:val="21"/>
                <w:szCs w:val="21"/>
              </w:rPr>
              <w:t>on</w:t>
            </w:r>
            <w:r w:rsidRPr="002E35B8">
              <w:rPr>
                <w:rFonts w:ascii="Arial" w:eastAsia="Arial" w:hAnsi="Arial" w:cs="Arial"/>
                <w:i/>
                <w:spacing w:val="-2"/>
                <w:sz w:val="21"/>
                <w:szCs w:val="21"/>
              </w:rPr>
              <w:t>a</w:t>
            </w:r>
            <w:r w:rsidRPr="002E35B8">
              <w:rPr>
                <w:rFonts w:ascii="Arial" w:eastAsia="Arial" w:hAnsi="Arial" w:cs="Arial"/>
                <w:i/>
                <w:sz w:val="21"/>
                <w:szCs w:val="21"/>
              </w:rPr>
              <w:t xml:space="preserve">l </w:t>
            </w:r>
            <w:r w:rsidRPr="002E35B8">
              <w:rPr>
                <w:rFonts w:ascii="Arial" w:eastAsia="Arial" w:hAnsi="Arial" w:cs="Arial"/>
                <w:i/>
                <w:spacing w:val="-2"/>
                <w:sz w:val="21"/>
                <w:szCs w:val="21"/>
              </w:rPr>
              <w:t>E</w:t>
            </w:r>
            <w:r w:rsidRPr="002E35B8">
              <w:rPr>
                <w:rFonts w:ascii="Arial" w:eastAsia="Arial" w:hAnsi="Arial" w:cs="Arial"/>
                <w:i/>
                <w:sz w:val="21"/>
                <w:szCs w:val="21"/>
              </w:rPr>
              <w:t>lec</w:t>
            </w:r>
            <w:r w:rsidRPr="002E35B8">
              <w:rPr>
                <w:rFonts w:ascii="Arial" w:eastAsia="Arial" w:hAnsi="Arial" w:cs="Arial"/>
                <w:i/>
                <w:spacing w:val="-1"/>
                <w:sz w:val="21"/>
                <w:szCs w:val="21"/>
              </w:rPr>
              <w:t>t</w:t>
            </w:r>
            <w:r w:rsidRPr="002E35B8">
              <w:rPr>
                <w:rFonts w:ascii="Arial" w:eastAsia="Arial" w:hAnsi="Arial" w:cs="Arial"/>
                <w:i/>
                <w:spacing w:val="-4"/>
                <w:sz w:val="21"/>
                <w:szCs w:val="21"/>
              </w:rPr>
              <w:t>r</w:t>
            </w:r>
            <w:r w:rsidRPr="002E35B8">
              <w:rPr>
                <w:rFonts w:ascii="Arial" w:eastAsia="Arial" w:hAnsi="Arial" w:cs="Arial"/>
                <w:i/>
                <w:sz w:val="21"/>
                <w:szCs w:val="21"/>
              </w:rPr>
              <w:t>ic</w:t>
            </w:r>
            <w:r w:rsidRPr="002E35B8">
              <w:rPr>
                <w:rFonts w:ascii="Arial" w:eastAsia="Arial" w:hAnsi="Arial" w:cs="Arial"/>
                <w:i/>
                <w:spacing w:val="-1"/>
                <w:sz w:val="21"/>
                <w:szCs w:val="21"/>
              </w:rPr>
              <w:t xml:space="preserve"> </w:t>
            </w:r>
            <w:r w:rsidRPr="002E35B8">
              <w:rPr>
                <w:rFonts w:ascii="Arial" w:eastAsia="Arial" w:hAnsi="Arial" w:cs="Arial"/>
                <w:i/>
                <w:sz w:val="21"/>
                <w:szCs w:val="21"/>
              </w:rPr>
              <w:t>Sa</w:t>
            </w:r>
            <w:r w:rsidRPr="002E35B8">
              <w:rPr>
                <w:rFonts w:ascii="Arial" w:eastAsia="Arial" w:hAnsi="Arial" w:cs="Arial"/>
                <w:i/>
                <w:spacing w:val="-1"/>
                <w:sz w:val="21"/>
                <w:szCs w:val="21"/>
              </w:rPr>
              <w:t>f</w:t>
            </w:r>
            <w:r w:rsidRPr="002E35B8">
              <w:rPr>
                <w:rFonts w:ascii="Arial" w:eastAsia="Arial" w:hAnsi="Arial" w:cs="Arial"/>
                <w:i/>
                <w:sz w:val="21"/>
                <w:szCs w:val="21"/>
              </w:rPr>
              <w:t>e</w:t>
            </w:r>
            <w:r w:rsidRPr="002E35B8">
              <w:rPr>
                <w:rFonts w:ascii="Arial" w:eastAsia="Arial" w:hAnsi="Arial" w:cs="Arial"/>
                <w:i/>
                <w:spacing w:val="-1"/>
                <w:sz w:val="21"/>
                <w:szCs w:val="21"/>
              </w:rPr>
              <w:t>t</w:t>
            </w:r>
            <w:r w:rsidRPr="002E35B8">
              <w:rPr>
                <w:rFonts w:ascii="Arial" w:eastAsia="Arial" w:hAnsi="Arial" w:cs="Arial"/>
                <w:i/>
                <w:sz w:val="21"/>
                <w:szCs w:val="21"/>
              </w:rPr>
              <w:t>y</w:t>
            </w:r>
            <w:r w:rsidRPr="002E35B8">
              <w:rPr>
                <w:rFonts w:ascii="Arial" w:eastAsia="Arial" w:hAnsi="Arial" w:cs="Arial"/>
                <w:i/>
                <w:spacing w:val="-4"/>
                <w:sz w:val="21"/>
                <w:szCs w:val="21"/>
              </w:rPr>
              <w:t xml:space="preserve"> </w:t>
            </w:r>
            <w:r w:rsidRPr="002E35B8">
              <w:rPr>
                <w:rFonts w:ascii="Arial" w:eastAsia="Arial" w:hAnsi="Arial" w:cs="Arial"/>
                <w:i/>
                <w:spacing w:val="-2"/>
                <w:sz w:val="21"/>
                <w:szCs w:val="21"/>
              </w:rPr>
              <w:t>C</w:t>
            </w:r>
            <w:r w:rsidRPr="002E35B8">
              <w:rPr>
                <w:rFonts w:ascii="Arial" w:eastAsia="Arial" w:hAnsi="Arial" w:cs="Arial"/>
                <w:i/>
                <w:sz w:val="21"/>
                <w:szCs w:val="21"/>
              </w:rPr>
              <w:t>ode</w:t>
            </w:r>
          </w:p>
        </w:tc>
      </w:tr>
      <w:tr w:rsidR="00412682" w:rsidRPr="002E35B8" w14:paraId="5860DBF3" w14:textId="77777777" w:rsidTr="00003D28">
        <w:trPr>
          <w:trHeight w:hRule="exact" w:val="313"/>
        </w:trPr>
        <w:tc>
          <w:tcPr>
            <w:tcW w:w="1211" w:type="dxa"/>
            <w:tcBorders>
              <w:top w:val="nil"/>
              <w:left w:val="nil"/>
              <w:bottom w:val="nil"/>
              <w:right w:val="nil"/>
            </w:tcBorders>
          </w:tcPr>
          <w:p w14:paraId="00F9609D" w14:textId="77777777" w:rsidR="00412682" w:rsidRPr="002E35B8" w:rsidRDefault="00412682" w:rsidP="0019089E">
            <w:pPr>
              <w:pStyle w:val="TableParagraph"/>
              <w:spacing w:before="25"/>
              <w:ind w:left="230" w:right="-188"/>
              <w:rPr>
                <w:rFonts w:ascii="Arial" w:eastAsia="Arial" w:hAnsi="Arial" w:cs="Arial"/>
                <w:sz w:val="21"/>
                <w:szCs w:val="21"/>
              </w:rPr>
            </w:pPr>
            <w:r w:rsidRPr="002E35B8">
              <w:rPr>
                <w:rFonts w:ascii="Arial" w:eastAsia="Arial" w:hAnsi="Arial" w:cs="Arial"/>
                <w:i/>
                <w:spacing w:val="1"/>
                <w:sz w:val="21"/>
                <w:szCs w:val="21"/>
              </w:rPr>
              <w:t>N</w:t>
            </w:r>
            <w:r w:rsidRPr="002E35B8">
              <w:rPr>
                <w:rFonts w:ascii="Arial" w:eastAsia="Arial" w:hAnsi="Arial" w:cs="Arial"/>
                <w:i/>
                <w:spacing w:val="-2"/>
                <w:sz w:val="21"/>
                <w:szCs w:val="21"/>
              </w:rPr>
              <w:t>ET</w:t>
            </w:r>
            <w:r w:rsidRPr="002E35B8">
              <w:rPr>
                <w:rFonts w:ascii="Arial" w:eastAsia="Arial" w:hAnsi="Arial" w:cs="Arial"/>
                <w:i/>
                <w:sz w:val="21"/>
                <w:szCs w:val="21"/>
              </w:rPr>
              <w:t>A</w:t>
            </w:r>
          </w:p>
        </w:tc>
        <w:tc>
          <w:tcPr>
            <w:tcW w:w="4878" w:type="dxa"/>
            <w:tcBorders>
              <w:top w:val="nil"/>
              <w:left w:val="nil"/>
              <w:bottom w:val="nil"/>
              <w:right w:val="nil"/>
            </w:tcBorders>
          </w:tcPr>
          <w:p w14:paraId="79FC1FE7" w14:textId="77777777" w:rsidR="00412682" w:rsidRPr="002E35B8" w:rsidRDefault="00412682" w:rsidP="0019089E">
            <w:pPr>
              <w:pStyle w:val="TableParagraph"/>
              <w:spacing w:before="25"/>
              <w:ind w:left="372" w:right="-188"/>
              <w:rPr>
                <w:rFonts w:ascii="Arial" w:eastAsia="Arial" w:hAnsi="Arial" w:cs="Arial"/>
                <w:sz w:val="21"/>
                <w:szCs w:val="21"/>
              </w:rPr>
            </w:pPr>
            <w:r w:rsidRPr="002E35B8">
              <w:rPr>
                <w:rFonts w:ascii="Arial" w:eastAsia="Arial" w:hAnsi="Arial" w:cs="Arial"/>
                <w:i/>
                <w:sz w:val="21"/>
                <w:szCs w:val="21"/>
              </w:rPr>
              <w:t>Na</w:t>
            </w:r>
            <w:r w:rsidRPr="002E35B8">
              <w:rPr>
                <w:rFonts w:ascii="Arial" w:eastAsia="Arial" w:hAnsi="Arial" w:cs="Arial"/>
                <w:i/>
                <w:spacing w:val="-1"/>
                <w:sz w:val="21"/>
                <w:szCs w:val="21"/>
              </w:rPr>
              <w:t>t</w:t>
            </w:r>
            <w:r w:rsidRPr="002E35B8">
              <w:rPr>
                <w:rFonts w:ascii="Arial" w:eastAsia="Arial" w:hAnsi="Arial" w:cs="Arial"/>
                <w:i/>
                <w:spacing w:val="-2"/>
                <w:sz w:val="21"/>
                <w:szCs w:val="21"/>
              </w:rPr>
              <w:t>i</w:t>
            </w:r>
            <w:r w:rsidRPr="002E35B8">
              <w:rPr>
                <w:rFonts w:ascii="Arial" w:eastAsia="Arial" w:hAnsi="Arial" w:cs="Arial"/>
                <w:i/>
                <w:sz w:val="21"/>
                <w:szCs w:val="21"/>
              </w:rPr>
              <w:t>on</w:t>
            </w:r>
            <w:r w:rsidRPr="002E35B8">
              <w:rPr>
                <w:rFonts w:ascii="Arial" w:eastAsia="Arial" w:hAnsi="Arial" w:cs="Arial"/>
                <w:i/>
                <w:spacing w:val="-2"/>
                <w:sz w:val="21"/>
                <w:szCs w:val="21"/>
              </w:rPr>
              <w:t>a</w:t>
            </w:r>
            <w:r w:rsidRPr="002E35B8">
              <w:rPr>
                <w:rFonts w:ascii="Arial" w:eastAsia="Arial" w:hAnsi="Arial" w:cs="Arial"/>
                <w:i/>
                <w:sz w:val="21"/>
                <w:szCs w:val="21"/>
              </w:rPr>
              <w:t xml:space="preserve">l </w:t>
            </w:r>
            <w:r w:rsidRPr="002E35B8">
              <w:rPr>
                <w:rFonts w:ascii="Arial" w:eastAsia="Arial" w:hAnsi="Arial" w:cs="Arial"/>
                <w:i/>
                <w:spacing w:val="-2"/>
                <w:sz w:val="21"/>
                <w:szCs w:val="21"/>
              </w:rPr>
              <w:t>E</w:t>
            </w:r>
            <w:r w:rsidRPr="002E35B8">
              <w:rPr>
                <w:rFonts w:ascii="Arial" w:eastAsia="Arial" w:hAnsi="Arial" w:cs="Arial"/>
                <w:i/>
                <w:sz w:val="21"/>
                <w:szCs w:val="21"/>
              </w:rPr>
              <w:t>lec</w:t>
            </w:r>
            <w:r w:rsidRPr="002E35B8">
              <w:rPr>
                <w:rFonts w:ascii="Arial" w:eastAsia="Arial" w:hAnsi="Arial" w:cs="Arial"/>
                <w:i/>
                <w:spacing w:val="-1"/>
                <w:sz w:val="21"/>
                <w:szCs w:val="21"/>
              </w:rPr>
              <w:t>t</w:t>
            </w:r>
            <w:r w:rsidRPr="002E35B8">
              <w:rPr>
                <w:rFonts w:ascii="Arial" w:eastAsia="Arial" w:hAnsi="Arial" w:cs="Arial"/>
                <w:i/>
                <w:spacing w:val="-4"/>
                <w:sz w:val="21"/>
                <w:szCs w:val="21"/>
              </w:rPr>
              <w:t>r</w:t>
            </w:r>
            <w:r w:rsidRPr="002E35B8">
              <w:rPr>
                <w:rFonts w:ascii="Arial" w:eastAsia="Arial" w:hAnsi="Arial" w:cs="Arial"/>
                <w:i/>
                <w:sz w:val="21"/>
                <w:szCs w:val="21"/>
              </w:rPr>
              <w:t>ic</w:t>
            </w:r>
            <w:r w:rsidRPr="002E35B8">
              <w:rPr>
                <w:rFonts w:ascii="Arial" w:eastAsia="Arial" w:hAnsi="Arial" w:cs="Arial"/>
                <w:i/>
                <w:spacing w:val="-1"/>
                <w:sz w:val="21"/>
                <w:szCs w:val="21"/>
              </w:rPr>
              <w:t xml:space="preserve"> </w:t>
            </w:r>
            <w:r w:rsidRPr="002E35B8">
              <w:rPr>
                <w:rFonts w:ascii="Arial" w:eastAsia="Arial" w:hAnsi="Arial" w:cs="Arial"/>
                <w:i/>
                <w:sz w:val="21"/>
                <w:szCs w:val="21"/>
              </w:rPr>
              <w:t>T</w:t>
            </w:r>
            <w:r w:rsidRPr="002E35B8">
              <w:rPr>
                <w:rFonts w:ascii="Arial" w:eastAsia="Arial" w:hAnsi="Arial" w:cs="Arial"/>
                <w:i/>
                <w:spacing w:val="-2"/>
                <w:sz w:val="21"/>
                <w:szCs w:val="21"/>
              </w:rPr>
              <w:t>e</w:t>
            </w:r>
            <w:r w:rsidRPr="002E35B8">
              <w:rPr>
                <w:rFonts w:ascii="Arial" w:eastAsia="Arial" w:hAnsi="Arial" w:cs="Arial"/>
                <w:i/>
                <w:sz w:val="21"/>
                <w:szCs w:val="21"/>
              </w:rPr>
              <w:t>s</w:t>
            </w:r>
            <w:r w:rsidRPr="002E35B8">
              <w:rPr>
                <w:rFonts w:ascii="Arial" w:eastAsia="Arial" w:hAnsi="Arial" w:cs="Arial"/>
                <w:i/>
                <w:spacing w:val="-2"/>
                <w:sz w:val="21"/>
                <w:szCs w:val="21"/>
              </w:rPr>
              <w:t>t</w:t>
            </w:r>
            <w:r w:rsidRPr="002E35B8">
              <w:rPr>
                <w:rFonts w:ascii="Arial" w:eastAsia="Arial" w:hAnsi="Arial" w:cs="Arial"/>
                <w:i/>
                <w:sz w:val="21"/>
                <w:szCs w:val="21"/>
              </w:rPr>
              <w:t>ing</w:t>
            </w:r>
            <w:r w:rsidRPr="002E35B8">
              <w:rPr>
                <w:rFonts w:ascii="Arial" w:eastAsia="Arial" w:hAnsi="Arial" w:cs="Arial"/>
                <w:i/>
                <w:spacing w:val="-3"/>
                <w:sz w:val="21"/>
                <w:szCs w:val="21"/>
              </w:rPr>
              <w:t xml:space="preserve"> </w:t>
            </w:r>
            <w:r w:rsidRPr="002E35B8">
              <w:rPr>
                <w:rFonts w:ascii="Arial" w:eastAsia="Arial" w:hAnsi="Arial" w:cs="Arial"/>
                <w:i/>
                <w:sz w:val="21"/>
                <w:szCs w:val="21"/>
              </w:rPr>
              <w:t>Ass</w:t>
            </w:r>
            <w:r w:rsidRPr="002E35B8">
              <w:rPr>
                <w:rFonts w:ascii="Arial" w:eastAsia="Arial" w:hAnsi="Arial" w:cs="Arial"/>
                <w:i/>
                <w:spacing w:val="-3"/>
                <w:sz w:val="21"/>
                <w:szCs w:val="21"/>
              </w:rPr>
              <w:t>o</w:t>
            </w:r>
            <w:r w:rsidRPr="002E35B8">
              <w:rPr>
                <w:rFonts w:ascii="Arial" w:eastAsia="Arial" w:hAnsi="Arial" w:cs="Arial"/>
                <w:i/>
                <w:sz w:val="21"/>
                <w:szCs w:val="21"/>
              </w:rPr>
              <w:t>c</w:t>
            </w:r>
            <w:r w:rsidRPr="002E35B8">
              <w:rPr>
                <w:rFonts w:ascii="Arial" w:eastAsia="Arial" w:hAnsi="Arial" w:cs="Arial"/>
                <w:i/>
                <w:spacing w:val="-2"/>
                <w:sz w:val="21"/>
                <w:szCs w:val="21"/>
              </w:rPr>
              <w:t>i</w:t>
            </w:r>
            <w:r w:rsidRPr="002E35B8">
              <w:rPr>
                <w:rFonts w:ascii="Arial" w:eastAsia="Arial" w:hAnsi="Arial" w:cs="Arial"/>
                <w:i/>
                <w:sz w:val="21"/>
                <w:szCs w:val="21"/>
              </w:rPr>
              <w:t>a</w:t>
            </w:r>
            <w:r w:rsidRPr="002E35B8">
              <w:rPr>
                <w:rFonts w:ascii="Arial" w:eastAsia="Arial" w:hAnsi="Arial" w:cs="Arial"/>
                <w:i/>
                <w:spacing w:val="-1"/>
                <w:sz w:val="21"/>
                <w:szCs w:val="21"/>
              </w:rPr>
              <w:t>t</w:t>
            </w:r>
            <w:r w:rsidRPr="002E35B8">
              <w:rPr>
                <w:rFonts w:ascii="Arial" w:eastAsia="Arial" w:hAnsi="Arial" w:cs="Arial"/>
                <w:i/>
                <w:sz w:val="21"/>
                <w:szCs w:val="21"/>
              </w:rPr>
              <w:t>i</w:t>
            </w:r>
            <w:r w:rsidRPr="002E35B8">
              <w:rPr>
                <w:rFonts w:ascii="Arial" w:eastAsia="Arial" w:hAnsi="Arial" w:cs="Arial"/>
                <w:i/>
                <w:spacing w:val="-3"/>
                <w:sz w:val="21"/>
                <w:szCs w:val="21"/>
              </w:rPr>
              <w:t>o</w:t>
            </w:r>
            <w:r w:rsidRPr="002E35B8">
              <w:rPr>
                <w:rFonts w:ascii="Arial" w:eastAsia="Arial" w:hAnsi="Arial" w:cs="Arial"/>
                <w:i/>
                <w:sz w:val="21"/>
                <w:szCs w:val="21"/>
              </w:rPr>
              <w:t>n</w:t>
            </w:r>
          </w:p>
        </w:tc>
      </w:tr>
      <w:tr w:rsidR="00412682" w:rsidRPr="002E35B8" w14:paraId="3348EE61" w14:textId="77777777" w:rsidTr="00003D28">
        <w:trPr>
          <w:trHeight w:hRule="exact" w:val="313"/>
        </w:trPr>
        <w:tc>
          <w:tcPr>
            <w:tcW w:w="1211" w:type="dxa"/>
            <w:tcBorders>
              <w:top w:val="nil"/>
              <w:left w:val="nil"/>
              <w:bottom w:val="nil"/>
              <w:right w:val="nil"/>
            </w:tcBorders>
          </w:tcPr>
          <w:p w14:paraId="16E2E866" w14:textId="77777777" w:rsidR="00412682" w:rsidRPr="002E35B8" w:rsidRDefault="00412682" w:rsidP="0019089E">
            <w:pPr>
              <w:pStyle w:val="TableParagraph"/>
              <w:spacing w:before="24"/>
              <w:ind w:left="230" w:right="-188"/>
              <w:rPr>
                <w:rFonts w:ascii="Arial" w:eastAsia="Arial" w:hAnsi="Arial" w:cs="Arial"/>
                <w:sz w:val="21"/>
                <w:szCs w:val="21"/>
              </w:rPr>
            </w:pPr>
            <w:r w:rsidRPr="002E35B8">
              <w:rPr>
                <w:rFonts w:ascii="Arial" w:eastAsia="Arial" w:hAnsi="Arial" w:cs="Arial"/>
                <w:i/>
                <w:sz w:val="21"/>
                <w:szCs w:val="21"/>
              </w:rPr>
              <w:t>N</w:t>
            </w:r>
            <w:r w:rsidRPr="002E35B8">
              <w:rPr>
                <w:rFonts w:ascii="Arial" w:eastAsia="Arial" w:hAnsi="Arial" w:cs="Arial"/>
                <w:i/>
                <w:spacing w:val="-2"/>
                <w:sz w:val="21"/>
                <w:szCs w:val="21"/>
              </w:rPr>
              <w:t>FP</w:t>
            </w:r>
            <w:r w:rsidRPr="002E35B8">
              <w:rPr>
                <w:rFonts w:ascii="Arial" w:eastAsia="Arial" w:hAnsi="Arial" w:cs="Arial"/>
                <w:i/>
                <w:sz w:val="21"/>
                <w:szCs w:val="21"/>
              </w:rPr>
              <w:t>A</w:t>
            </w:r>
          </w:p>
        </w:tc>
        <w:tc>
          <w:tcPr>
            <w:tcW w:w="4878" w:type="dxa"/>
            <w:tcBorders>
              <w:top w:val="nil"/>
              <w:left w:val="nil"/>
              <w:bottom w:val="nil"/>
              <w:right w:val="nil"/>
            </w:tcBorders>
          </w:tcPr>
          <w:p w14:paraId="19FA52D8" w14:textId="77777777" w:rsidR="00412682" w:rsidRPr="002E35B8" w:rsidRDefault="00412682" w:rsidP="0019089E">
            <w:pPr>
              <w:pStyle w:val="TableParagraph"/>
              <w:spacing w:before="24"/>
              <w:ind w:left="372" w:right="-188"/>
              <w:rPr>
                <w:rFonts w:ascii="Arial" w:eastAsia="Arial" w:hAnsi="Arial" w:cs="Arial"/>
                <w:sz w:val="21"/>
                <w:szCs w:val="21"/>
              </w:rPr>
            </w:pPr>
            <w:r w:rsidRPr="002E35B8">
              <w:rPr>
                <w:rFonts w:ascii="Arial" w:eastAsia="Arial" w:hAnsi="Arial" w:cs="Arial"/>
                <w:i/>
                <w:sz w:val="21"/>
                <w:szCs w:val="21"/>
              </w:rPr>
              <w:t>Na</w:t>
            </w:r>
            <w:r w:rsidRPr="002E35B8">
              <w:rPr>
                <w:rFonts w:ascii="Arial" w:eastAsia="Arial" w:hAnsi="Arial" w:cs="Arial"/>
                <w:i/>
                <w:spacing w:val="-1"/>
                <w:sz w:val="21"/>
                <w:szCs w:val="21"/>
              </w:rPr>
              <w:t>t</w:t>
            </w:r>
            <w:r w:rsidRPr="002E35B8">
              <w:rPr>
                <w:rFonts w:ascii="Arial" w:eastAsia="Arial" w:hAnsi="Arial" w:cs="Arial"/>
                <w:i/>
                <w:spacing w:val="-2"/>
                <w:sz w:val="21"/>
                <w:szCs w:val="21"/>
              </w:rPr>
              <w:t>i</w:t>
            </w:r>
            <w:r w:rsidRPr="002E35B8">
              <w:rPr>
                <w:rFonts w:ascii="Arial" w:eastAsia="Arial" w:hAnsi="Arial" w:cs="Arial"/>
                <w:i/>
                <w:sz w:val="21"/>
                <w:szCs w:val="21"/>
              </w:rPr>
              <w:t>on</w:t>
            </w:r>
            <w:r w:rsidRPr="002E35B8">
              <w:rPr>
                <w:rFonts w:ascii="Arial" w:eastAsia="Arial" w:hAnsi="Arial" w:cs="Arial"/>
                <w:i/>
                <w:spacing w:val="-2"/>
                <w:sz w:val="21"/>
                <w:szCs w:val="21"/>
              </w:rPr>
              <w:t>a</w:t>
            </w:r>
            <w:r w:rsidRPr="002E35B8">
              <w:rPr>
                <w:rFonts w:ascii="Arial" w:eastAsia="Arial" w:hAnsi="Arial" w:cs="Arial"/>
                <w:i/>
                <w:sz w:val="21"/>
                <w:szCs w:val="21"/>
              </w:rPr>
              <w:t xml:space="preserve">l </w:t>
            </w:r>
            <w:r w:rsidRPr="002E35B8">
              <w:rPr>
                <w:rFonts w:ascii="Arial" w:eastAsia="Arial" w:hAnsi="Arial" w:cs="Arial"/>
                <w:i/>
                <w:spacing w:val="-2"/>
                <w:sz w:val="21"/>
                <w:szCs w:val="21"/>
              </w:rPr>
              <w:t>F</w:t>
            </w:r>
            <w:r w:rsidRPr="002E35B8">
              <w:rPr>
                <w:rFonts w:ascii="Arial" w:eastAsia="Arial" w:hAnsi="Arial" w:cs="Arial"/>
                <w:i/>
                <w:sz w:val="21"/>
                <w:szCs w:val="21"/>
              </w:rPr>
              <w:t>i</w:t>
            </w:r>
            <w:r w:rsidRPr="002E35B8">
              <w:rPr>
                <w:rFonts w:ascii="Arial" w:eastAsia="Arial" w:hAnsi="Arial" w:cs="Arial"/>
                <w:i/>
                <w:spacing w:val="-1"/>
                <w:sz w:val="21"/>
                <w:szCs w:val="21"/>
              </w:rPr>
              <w:t>r</w:t>
            </w:r>
            <w:r w:rsidRPr="002E35B8">
              <w:rPr>
                <w:rFonts w:ascii="Arial" w:eastAsia="Arial" w:hAnsi="Arial" w:cs="Arial"/>
                <w:i/>
                <w:sz w:val="21"/>
                <w:szCs w:val="21"/>
              </w:rPr>
              <w:t>e</w:t>
            </w:r>
            <w:r w:rsidRPr="002E35B8">
              <w:rPr>
                <w:rFonts w:ascii="Arial" w:eastAsia="Arial" w:hAnsi="Arial" w:cs="Arial"/>
                <w:i/>
                <w:spacing w:val="-1"/>
                <w:sz w:val="21"/>
                <w:szCs w:val="21"/>
              </w:rPr>
              <w:t xml:space="preserve"> </w:t>
            </w:r>
            <w:r w:rsidRPr="002E35B8">
              <w:rPr>
                <w:rFonts w:ascii="Arial" w:eastAsia="Arial" w:hAnsi="Arial" w:cs="Arial"/>
                <w:i/>
                <w:sz w:val="21"/>
                <w:szCs w:val="21"/>
              </w:rPr>
              <w:t>P</w:t>
            </w:r>
            <w:r w:rsidRPr="002E35B8">
              <w:rPr>
                <w:rFonts w:ascii="Arial" w:eastAsia="Arial" w:hAnsi="Arial" w:cs="Arial"/>
                <w:i/>
                <w:spacing w:val="-1"/>
                <w:sz w:val="21"/>
                <w:szCs w:val="21"/>
              </w:rPr>
              <w:t>r</w:t>
            </w:r>
            <w:r w:rsidRPr="002E35B8">
              <w:rPr>
                <w:rFonts w:ascii="Arial" w:eastAsia="Arial" w:hAnsi="Arial" w:cs="Arial"/>
                <w:i/>
                <w:sz w:val="21"/>
                <w:szCs w:val="21"/>
              </w:rPr>
              <w:t>o</w:t>
            </w:r>
            <w:r w:rsidRPr="002E35B8">
              <w:rPr>
                <w:rFonts w:ascii="Arial" w:eastAsia="Arial" w:hAnsi="Arial" w:cs="Arial"/>
                <w:i/>
                <w:spacing w:val="-1"/>
                <w:sz w:val="21"/>
                <w:szCs w:val="21"/>
              </w:rPr>
              <w:t>t</w:t>
            </w:r>
            <w:r w:rsidRPr="002E35B8">
              <w:rPr>
                <w:rFonts w:ascii="Arial" w:eastAsia="Arial" w:hAnsi="Arial" w:cs="Arial"/>
                <w:i/>
                <w:spacing w:val="-3"/>
                <w:sz w:val="21"/>
                <w:szCs w:val="21"/>
              </w:rPr>
              <w:t>e</w:t>
            </w:r>
            <w:r w:rsidRPr="002E35B8">
              <w:rPr>
                <w:rFonts w:ascii="Arial" w:eastAsia="Arial" w:hAnsi="Arial" w:cs="Arial"/>
                <w:i/>
                <w:sz w:val="21"/>
                <w:szCs w:val="21"/>
              </w:rPr>
              <w:t>c</w:t>
            </w:r>
            <w:r w:rsidRPr="002E35B8">
              <w:rPr>
                <w:rFonts w:ascii="Arial" w:eastAsia="Arial" w:hAnsi="Arial" w:cs="Arial"/>
                <w:i/>
                <w:spacing w:val="-2"/>
                <w:sz w:val="21"/>
                <w:szCs w:val="21"/>
              </w:rPr>
              <w:t>t</w:t>
            </w:r>
            <w:r w:rsidRPr="002E35B8">
              <w:rPr>
                <w:rFonts w:ascii="Arial" w:eastAsia="Arial" w:hAnsi="Arial" w:cs="Arial"/>
                <w:i/>
                <w:sz w:val="21"/>
                <w:szCs w:val="21"/>
              </w:rPr>
              <w:t>i</w:t>
            </w:r>
            <w:r w:rsidRPr="002E35B8">
              <w:rPr>
                <w:rFonts w:ascii="Arial" w:eastAsia="Arial" w:hAnsi="Arial" w:cs="Arial"/>
                <w:i/>
                <w:spacing w:val="-3"/>
                <w:sz w:val="21"/>
                <w:szCs w:val="21"/>
              </w:rPr>
              <w:t>o</w:t>
            </w:r>
            <w:r w:rsidRPr="002E35B8">
              <w:rPr>
                <w:rFonts w:ascii="Arial" w:eastAsia="Arial" w:hAnsi="Arial" w:cs="Arial"/>
                <w:i/>
                <w:sz w:val="21"/>
                <w:szCs w:val="21"/>
              </w:rPr>
              <w:t>n</w:t>
            </w:r>
            <w:r w:rsidRPr="002E35B8">
              <w:rPr>
                <w:rFonts w:ascii="Arial" w:eastAsia="Arial" w:hAnsi="Arial" w:cs="Arial"/>
                <w:i/>
                <w:spacing w:val="-1"/>
                <w:sz w:val="21"/>
                <w:szCs w:val="21"/>
              </w:rPr>
              <w:t xml:space="preserve"> </w:t>
            </w:r>
            <w:r w:rsidRPr="002E35B8">
              <w:rPr>
                <w:rFonts w:ascii="Arial" w:eastAsia="Arial" w:hAnsi="Arial" w:cs="Arial"/>
                <w:i/>
                <w:spacing w:val="-2"/>
                <w:sz w:val="21"/>
                <w:szCs w:val="21"/>
              </w:rPr>
              <w:t>A</w:t>
            </w:r>
            <w:r w:rsidRPr="002E35B8">
              <w:rPr>
                <w:rFonts w:ascii="Arial" w:eastAsia="Arial" w:hAnsi="Arial" w:cs="Arial"/>
                <w:i/>
                <w:sz w:val="21"/>
                <w:szCs w:val="21"/>
              </w:rPr>
              <w:t>sso</w:t>
            </w:r>
            <w:r w:rsidRPr="002E35B8">
              <w:rPr>
                <w:rFonts w:ascii="Arial" w:eastAsia="Arial" w:hAnsi="Arial" w:cs="Arial"/>
                <w:i/>
                <w:spacing w:val="-3"/>
                <w:sz w:val="21"/>
                <w:szCs w:val="21"/>
              </w:rPr>
              <w:t>c</w:t>
            </w:r>
            <w:r w:rsidRPr="002E35B8">
              <w:rPr>
                <w:rFonts w:ascii="Arial" w:eastAsia="Arial" w:hAnsi="Arial" w:cs="Arial"/>
                <w:i/>
                <w:sz w:val="21"/>
                <w:szCs w:val="21"/>
              </w:rPr>
              <w:t>ia</w:t>
            </w:r>
            <w:r w:rsidRPr="002E35B8">
              <w:rPr>
                <w:rFonts w:ascii="Arial" w:eastAsia="Arial" w:hAnsi="Arial" w:cs="Arial"/>
                <w:i/>
                <w:spacing w:val="-1"/>
                <w:sz w:val="21"/>
                <w:szCs w:val="21"/>
              </w:rPr>
              <w:t>t</w:t>
            </w:r>
            <w:r w:rsidRPr="002E35B8">
              <w:rPr>
                <w:rFonts w:ascii="Arial" w:eastAsia="Arial" w:hAnsi="Arial" w:cs="Arial"/>
                <w:i/>
                <w:spacing w:val="-2"/>
                <w:sz w:val="21"/>
                <w:szCs w:val="21"/>
              </w:rPr>
              <w:t>i</w:t>
            </w:r>
            <w:r w:rsidRPr="002E35B8">
              <w:rPr>
                <w:rFonts w:ascii="Arial" w:eastAsia="Arial" w:hAnsi="Arial" w:cs="Arial"/>
                <w:i/>
                <w:sz w:val="21"/>
                <w:szCs w:val="21"/>
              </w:rPr>
              <w:t>on</w:t>
            </w:r>
          </w:p>
        </w:tc>
      </w:tr>
      <w:tr w:rsidR="00412682" w:rsidRPr="002E35B8" w14:paraId="0E39A936" w14:textId="77777777" w:rsidTr="00003D28">
        <w:trPr>
          <w:trHeight w:hRule="exact" w:val="323"/>
        </w:trPr>
        <w:tc>
          <w:tcPr>
            <w:tcW w:w="1211" w:type="dxa"/>
            <w:tcBorders>
              <w:top w:val="nil"/>
              <w:left w:val="nil"/>
              <w:bottom w:val="nil"/>
              <w:right w:val="nil"/>
            </w:tcBorders>
          </w:tcPr>
          <w:p w14:paraId="0FEDC4C6" w14:textId="77777777" w:rsidR="00412682" w:rsidRPr="002E35B8" w:rsidRDefault="00412682" w:rsidP="0019089E">
            <w:pPr>
              <w:pStyle w:val="TableParagraph"/>
              <w:spacing w:before="25"/>
              <w:ind w:left="230" w:right="-188"/>
              <w:rPr>
                <w:rFonts w:ascii="Arial" w:eastAsia="Arial" w:hAnsi="Arial" w:cs="Arial"/>
                <w:sz w:val="21"/>
                <w:szCs w:val="21"/>
              </w:rPr>
            </w:pPr>
            <w:r w:rsidRPr="002E35B8">
              <w:rPr>
                <w:rFonts w:ascii="Arial" w:eastAsia="Arial" w:hAnsi="Arial" w:cs="Arial"/>
                <w:i/>
                <w:spacing w:val="-2"/>
                <w:sz w:val="21"/>
                <w:szCs w:val="21"/>
              </w:rPr>
              <w:t>I</w:t>
            </w:r>
            <w:r w:rsidRPr="002E35B8">
              <w:rPr>
                <w:rFonts w:ascii="Arial" w:eastAsia="Arial" w:hAnsi="Arial" w:cs="Arial"/>
                <w:i/>
                <w:sz w:val="21"/>
                <w:szCs w:val="21"/>
              </w:rPr>
              <w:t>EC</w:t>
            </w:r>
          </w:p>
        </w:tc>
        <w:tc>
          <w:tcPr>
            <w:tcW w:w="4878" w:type="dxa"/>
            <w:tcBorders>
              <w:top w:val="nil"/>
              <w:left w:val="nil"/>
              <w:bottom w:val="nil"/>
              <w:right w:val="nil"/>
            </w:tcBorders>
          </w:tcPr>
          <w:p w14:paraId="2FA2A8FC" w14:textId="77777777" w:rsidR="00412682" w:rsidRPr="002E35B8" w:rsidRDefault="00412682" w:rsidP="0019089E">
            <w:pPr>
              <w:pStyle w:val="TableParagraph"/>
              <w:spacing w:before="25"/>
              <w:ind w:left="372" w:right="-188"/>
              <w:rPr>
                <w:rFonts w:ascii="Arial" w:eastAsia="Arial" w:hAnsi="Arial" w:cs="Arial"/>
                <w:sz w:val="21"/>
                <w:szCs w:val="21"/>
              </w:rPr>
            </w:pPr>
            <w:r w:rsidRPr="002E35B8">
              <w:rPr>
                <w:rFonts w:ascii="Arial" w:eastAsia="Arial" w:hAnsi="Arial" w:cs="Arial"/>
                <w:i/>
                <w:spacing w:val="-2"/>
                <w:sz w:val="21"/>
                <w:szCs w:val="21"/>
              </w:rPr>
              <w:t>I</w:t>
            </w:r>
            <w:r w:rsidRPr="002E35B8">
              <w:rPr>
                <w:rFonts w:ascii="Arial" w:eastAsia="Arial" w:hAnsi="Arial" w:cs="Arial"/>
                <w:i/>
                <w:sz w:val="21"/>
                <w:szCs w:val="21"/>
              </w:rPr>
              <w:t>n</w:t>
            </w:r>
            <w:r w:rsidRPr="002E35B8">
              <w:rPr>
                <w:rFonts w:ascii="Arial" w:eastAsia="Arial" w:hAnsi="Arial" w:cs="Arial"/>
                <w:i/>
                <w:spacing w:val="-1"/>
                <w:sz w:val="21"/>
                <w:szCs w:val="21"/>
              </w:rPr>
              <w:t>t</w:t>
            </w:r>
            <w:r w:rsidRPr="002E35B8">
              <w:rPr>
                <w:rFonts w:ascii="Arial" w:eastAsia="Arial" w:hAnsi="Arial" w:cs="Arial"/>
                <w:i/>
                <w:sz w:val="21"/>
                <w:szCs w:val="21"/>
              </w:rPr>
              <w:t>erna</w:t>
            </w:r>
            <w:r w:rsidRPr="002E35B8">
              <w:rPr>
                <w:rFonts w:ascii="Arial" w:eastAsia="Arial" w:hAnsi="Arial" w:cs="Arial"/>
                <w:i/>
                <w:spacing w:val="-2"/>
                <w:sz w:val="21"/>
                <w:szCs w:val="21"/>
              </w:rPr>
              <w:t>t</w:t>
            </w:r>
            <w:r w:rsidRPr="002E35B8">
              <w:rPr>
                <w:rFonts w:ascii="Arial" w:eastAsia="Arial" w:hAnsi="Arial" w:cs="Arial"/>
                <w:i/>
                <w:sz w:val="21"/>
                <w:szCs w:val="21"/>
              </w:rPr>
              <w:t>io</w:t>
            </w:r>
            <w:r w:rsidRPr="002E35B8">
              <w:rPr>
                <w:rFonts w:ascii="Arial" w:eastAsia="Arial" w:hAnsi="Arial" w:cs="Arial"/>
                <w:i/>
                <w:spacing w:val="-3"/>
                <w:sz w:val="21"/>
                <w:szCs w:val="21"/>
              </w:rPr>
              <w:t>n</w:t>
            </w:r>
            <w:r w:rsidRPr="002E35B8">
              <w:rPr>
                <w:rFonts w:ascii="Arial" w:eastAsia="Arial" w:hAnsi="Arial" w:cs="Arial"/>
                <w:i/>
                <w:sz w:val="21"/>
                <w:szCs w:val="21"/>
              </w:rPr>
              <w:t>al</w:t>
            </w:r>
            <w:r w:rsidRPr="002E35B8">
              <w:rPr>
                <w:rFonts w:ascii="Arial" w:eastAsia="Arial" w:hAnsi="Arial" w:cs="Arial"/>
                <w:i/>
                <w:spacing w:val="-3"/>
                <w:sz w:val="21"/>
                <w:szCs w:val="21"/>
              </w:rPr>
              <w:t xml:space="preserve"> </w:t>
            </w:r>
            <w:r w:rsidRPr="002E35B8">
              <w:rPr>
                <w:rFonts w:ascii="Arial" w:eastAsia="Arial" w:hAnsi="Arial" w:cs="Arial"/>
                <w:i/>
                <w:sz w:val="21"/>
                <w:szCs w:val="21"/>
              </w:rPr>
              <w:t>E</w:t>
            </w:r>
            <w:r w:rsidRPr="002E35B8">
              <w:rPr>
                <w:rFonts w:ascii="Arial" w:eastAsia="Arial" w:hAnsi="Arial" w:cs="Arial"/>
                <w:i/>
                <w:spacing w:val="-2"/>
                <w:sz w:val="21"/>
                <w:szCs w:val="21"/>
              </w:rPr>
              <w:t>l</w:t>
            </w:r>
            <w:r w:rsidRPr="002E35B8">
              <w:rPr>
                <w:rFonts w:ascii="Arial" w:eastAsia="Arial" w:hAnsi="Arial" w:cs="Arial"/>
                <w:i/>
                <w:sz w:val="21"/>
                <w:szCs w:val="21"/>
              </w:rPr>
              <w:t>ec</w:t>
            </w:r>
            <w:r w:rsidRPr="002E35B8">
              <w:rPr>
                <w:rFonts w:ascii="Arial" w:eastAsia="Arial" w:hAnsi="Arial" w:cs="Arial"/>
                <w:i/>
                <w:spacing w:val="-1"/>
                <w:sz w:val="21"/>
                <w:szCs w:val="21"/>
              </w:rPr>
              <w:t>tr</w:t>
            </w:r>
            <w:r w:rsidRPr="002E35B8">
              <w:rPr>
                <w:rFonts w:ascii="Arial" w:eastAsia="Arial" w:hAnsi="Arial" w:cs="Arial"/>
                <w:i/>
                <w:sz w:val="21"/>
                <w:szCs w:val="21"/>
              </w:rPr>
              <w:t>o</w:t>
            </w:r>
            <w:r w:rsidRPr="002E35B8">
              <w:rPr>
                <w:rFonts w:ascii="Arial" w:eastAsia="Arial" w:hAnsi="Arial" w:cs="Arial"/>
                <w:i/>
                <w:spacing w:val="-1"/>
                <w:sz w:val="21"/>
                <w:szCs w:val="21"/>
              </w:rPr>
              <w:t>t</w:t>
            </w:r>
            <w:r w:rsidRPr="002E35B8">
              <w:rPr>
                <w:rFonts w:ascii="Arial" w:eastAsia="Arial" w:hAnsi="Arial" w:cs="Arial"/>
                <w:i/>
                <w:sz w:val="21"/>
                <w:szCs w:val="21"/>
              </w:rPr>
              <w:t>ec</w:t>
            </w:r>
            <w:r w:rsidRPr="002E35B8">
              <w:rPr>
                <w:rFonts w:ascii="Arial" w:eastAsia="Arial" w:hAnsi="Arial" w:cs="Arial"/>
                <w:i/>
                <w:spacing w:val="-3"/>
                <w:sz w:val="21"/>
                <w:szCs w:val="21"/>
              </w:rPr>
              <w:t>h</w:t>
            </w:r>
            <w:r w:rsidRPr="002E35B8">
              <w:rPr>
                <w:rFonts w:ascii="Arial" w:eastAsia="Arial" w:hAnsi="Arial" w:cs="Arial"/>
                <w:i/>
                <w:sz w:val="21"/>
                <w:szCs w:val="21"/>
              </w:rPr>
              <w:t>n</w:t>
            </w:r>
            <w:r w:rsidRPr="002E35B8">
              <w:rPr>
                <w:rFonts w:ascii="Arial" w:eastAsia="Arial" w:hAnsi="Arial" w:cs="Arial"/>
                <w:i/>
                <w:spacing w:val="-2"/>
                <w:sz w:val="21"/>
                <w:szCs w:val="21"/>
              </w:rPr>
              <w:t>i</w:t>
            </w:r>
            <w:r w:rsidRPr="002E35B8">
              <w:rPr>
                <w:rFonts w:ascii="Arial" w:eastAsia="Arial" w:hAnsi="Arial" w:cs="Arial"/>
                <w:i/>
                <w:sz w:val="21"/>
                <w:szCs w:val="21"/>
              </w:rPr>
              <w:t>cal</w:t>
            </w:r>
            <w:r w:rsidRPr="002E35B8">
              <w:rPr>
                <w:rFonts w:ascii="Arial" w:eastAsia="Arial" w:hAnsi="Arial" w:cs="Arial"/>
                <w:i/>
                <w:spacing w:val="-3"/>
                <w:sz w:val="21"/>
                <w:szCs w:val="21"/>
              </w:rPr>
              <w:t xml:space="preserve"> </w:t>
            </w:r>
            <w:r w:rsidRPr="002E35B8">
              <w:rPr>
                <w:rFonts w:ascii="Arial" w:eastAsia="Arial" w:hAnsi="Arial" w:cs="Arial"/>
                <w:i/>
                <w:sz w:val="21"/>
                <w:szCs w:val="21"/>
              </w:rPr>
              <w:t>Co</w:t>
            </w:r>
            <w:r w:rsidRPr="002E35B8">
              <w:rPr>
                <w:rFonts w:ascii="Arial" w:eastAsia="Arial" w:hAnsi="Arial" w:cs="Arial"/>
                <w:i/>
                <w:spacing w:val="-3"/>
                <w:sz w:val="21"/>
                <w:szCs w:val="21"/>
              </w:rPr>
              <w:t>m</w:t>
            </w:r>
            <w:r w:rsidRPr="002E35B8">
              <w:rPr>
                <w:rFonts w:ascii="Arial" w:eastAsia="Arial" w:hAnsi="Arial" w:cs="Arial"/>
                <w:i/>
                <w:spacing w:val="-6"/>
                <w:sz w:val="21"/>
                <w:szCs w:val="21"/>
              </w:rPr>
              <w:t>m</w:t>
            </w:r>
            <w:r w:rsidRPr="002E35B8">
              <w:rPr>
                <w:rFonts w:ascii="Arial" w:eastAsia="Arial" w:hAnsi="Arial" w:cs="Arial"/>
                <w:i/>
                <w:sz w:val="21"/>
                <w:szCs w:val="21"/>
              </w:rPr>
              <w:t>ission</w:t>
            </w:r>
          </w:p>
        </w:tc>
      </w:tr>
    </w:tbl>
    <w:p w14:paraId="551D320A" w14:textId="77777777" w:rsidR="00412682" w:rsidRPr="002E35B8" w:rsidRDefault="00412682" w:rsidP="0019089E">
      <w:pPr>
        <w:spacing w:line="190" w:lineRule="exact"/>
        <w:ind w:right="-188"/>
        <w:rPr>
          <w:sz w:val="19"/>
          <w:szCs w:val="19"/>
        </w:rPr>
      </w:pPr>
    </w:p>
    <w:p w14:paraId="5C159707" w14:textId="77777777" w:rsidR="00412682" w:rsidRPr="002E35B8" w:rsidRDefault="00412682" w:rsidP="0019089E">
      <w:pPr>
        <w:spacing w:line="200" w:lineRule="exact"/>
        <w:ind w:right="-188"/>
        <w:rPr>
          <w:sz w:val="20"/>
          <w:szCs w:val="20"/>
        </w:rPr>
      </w:pPr>
    </w:p>
    <w:p w14:paraId="434FC8E0" w14:textId="77777777" w:rsidR="00412682" w:rsidRPr="002E35B8" w:rsidRDefault="00412682" w:rsidP="0019089E">
      <w:pPr>
        <w:pStyle w:val="Heading3"/>
        <w:tabs>
          <w:tab w:val="clear" w:pos="720"/>
        </w:tabs>
        <w:ind w:left="864" w:right="-188" w:hanging="864"/>
      </w:pPr>
      <w:bookmarkStart w:id="1796" w:name="_bookmark26"/>
      <w:bookmarkEnd w:id="1796"/>
      <w:r w:rsidRPr="002E35B8">
        <w:t>Operation Requirements</w:t>
      </w:r>
    </w:p>
    <w:p w14:paraId="66DA1157" w14:textId="77777777" w:rsidR="00412682" w:rsidRPr="002E35B8" w:rsidRDefault="00412682" w:rsidP="0019089E">
      <w:pPr>
        <w:spacing w:before="8" w:line="180" w:lineRule="exact"/>
        <w:ind w:right="-188"/>
        <w:rPr>
          <w:sz w:val="18"/>
          <w:szCs w:val="18"/>
        </w:rPr>
      </w:pPr>
    </w:p>
    <w:p w14:paraId="3B65E6CB" w14:textId="2DEB771E" w:rsidR="00412682" w:rsidRPr="002E35B8" w:rsidRDefault="00412682" w:rsidP="009710F9">
      <w:pPr>
        <w:pStyle w:val="BodyText"/>
        <w:spacing w:line="314" w:lineRule="auto"/>
        <w:ind w:left="327" w:right="-188" w:hanging="10"/>
        <w:rPr>
          <w:sz w:val="11"/>
          <w:szCs w:val="11"/>
        </w:rPr>
      </w:pPr>
      <w:r w:rsidRPr="002E35B8">
        <w:t>The</w:t>
      </w:r>
      <w:r w:rsidRPr="002E35B8">
        <w:rPr>
          <w:spacing w:val="20"/>
        </w:rPr>
        <w:t xml:space="preserve"> </w:t>
      </w:r>
      <w:r w:rsidRPr="002E35B8">
        <w:t>Fa</w:t>
      </w:r>
      <w:r w:rsidRPr="002E35B8">
        <w:rPr>
          <w:spacing w:val="-3"/>
        </w:rPr>
        <w:t>c</w:t>
      </w:r>
      <w:r w:rsidRPr="002E35B8">
        <w:t>i</w:t>
      </w:r>
      <w:r w:rsidRPr="002E35B8">
        <w:rPr>
          <w:spacing w:val="-2"/>
        </w:rPr>
        <w:t>l</w:t>
      </w:r>
      <w:r w:rsidRPr="002E35B8">
        <w:t>i</w:t>
      </w:r>
      <w:r w:rsidRPr="002E35B8">
        <w:rPr>
          <w:spacing w:val="-2"/>
        </w:rPr>
        <w:t>t</w:t>
      </w:r>
      <w:r w:rsidRPr="002E35B8">
        <w:t>y</w:t>
      </w:r>
      <w:r w:rsidRPr="002E35B8">
        <w:rPr>
          <w:spacing w:val="20"/>
        </w:rPr>
        <w:t xml:space="preserve"> </w:t>
      </w:r>
      <w:r w:rsidRPr="002E35B8">
        <w:t>and</w:t>
      </w:r>
      <w:r w:rsidRPr="002E35B8">
        <w:rPr>
          <w:spacing w:val="23"/>
        </w:rPr>
        <w:t xml:space="preserve"> </w:t>
      </w:r>
      <w:r w:rsidRPr="002E35B8">
        <w:rPr>
          <w:spacing w:val="-2"/>
        </w:rPr>
        <w:t>I</w:t>
      </w:r>
      <w:r w:rsidRPr="002E35B8">
        <w:t>n</w:t>
      </w:r>
      <w:r w:rsidRPr="002E35B8">
        <w:rPr>
          <w:spacing w:val="-1"/>
        </w:rPr>
        <w:t>t</w:t>
      </w:r>
      <w:r w:rsidRPr="002E35B8">
        <w:t>erco</w:t>
      </w:r>
      <w:r w:rsidRPr="002E35B8">
        <w:rPr>
          <w:spacing w:val="-3"/>
        </w:rPr>
        <w:t>n</w:t>
      </w:r>
      <w:r w:rsidRPr="002E35B8">
        <w:t>nec</w:t>
      </w:r>
      <w:r w:rsidRPr="002E35B8">
        <w:rPr>
          <w:spacing w:val="-1"/>
        </w:rPr>
        <w:t>t</w:t>
      </w:r>
      <w:r w:rsidRPr="002E35B8">
        <w:t>i</w:t>
      </w:r>
      <w:r w:rsidRPr="002E35B8">
        <w:rPr>
          <w:spacing w:val="-3"/>
        </w:rPr>
        <w:t>o</w:t>
      </w:r>
      <w:r w:rsidRPr="002E35B8">
        <w:t>n</w:t>
      </w:r>
      <w:r w:rsidRPr="002E35B8">
        <w:rPr>
          <w:spacing w:val="23"/>
        </w:rPr>
        <w:t xml:space="preserve"> </w:t>
      </w:r>
      <w:r w:rsidRPr="002E35B8">
        <w:rPr>
          <w:spacing w:val="-2"/>
        </w:rPr>
        <w:t>F</w:t>
      </w:r>
      <w:r w:rsidRPr="002E35B8">
        <w:t>ac</w:t>
      </w:r>
      <w:r w:rsidRPr="002E35B8">
        <w:rPr>
          <w:spacing w:val="-2"/>
        </w:rPr>
        <w:t>i</w:t>
      </w:r>
      <w:r w:rsidRPr="002E35B8">
        <w:t>li</w:t>
      </w:r>
      <w:r w:rsidRPr="002E35B8">
        <w:rPr>
          <w:spacing w:val="-2"/>
        </w:rPr>
        <w:t>t</w:t>
      </w:r>
      <w:r w:rsidRPr="002E35B8">
        <w:t>y</w:t>
      </w:r>
      <w:r w:rsidRPr="002E35B8">
        <w:rPr>
          <w:spacing w:val="20"/>
        </w:rPr>
        <w:t xml:space="preserve"> </w:t>
      </w:r>
      <w:r w:rsidRPr="002E35B8">
        <w:t>sh</w:t>
      </w:r>
      <w:r w:rsidRPr="002E35B8">
        <w:rPr>
          <w:spacing w:val="-3"/>
        </w:rPr>
        <w:t>a</w:t>
      </w:r>
      <w:r w:rsidRPr="002E35B8">
        <w:t>ll</w:t>
      </w:r>
      <w:r w:rsidRPr="002E35B8">
        <w:rPr>
          <w:spacing w:val="23"/>
        </w:rPr>
        <w:t xml:space="preserve"> </w:t>
      </w:r>
      <w:r w:rsidRPr="002E35B8">
        <w:rPr>
          <w:spacing w:val="-3"/>
        </w:rPr>
        <w:t>b</w:t>
      </w:r>
      <w:r w:rsidRPr="002E35B8">
        <w:t>e</w:t>
      </w:r>
      <w:r w:rsidRPr="002E35B8">
        <w:rPr>
          <w:spacing w:val="23"/>
        </w:rPr>
        <w:t xml:space="preserve"> </w:t>
      </w:r>
      <w:r w:rsidRPr="002E35B8">
        <w:rPr>
          <w:spacing w:val="-3"/>
        </w:rPr>
        <w:t>d</w:t>
      </w:r>
      <w:r w:rsidRPr="002E35B8">
        <w:t>es</w:t>
      </w:r>
      <w:r w:rsidRPr="002E35B8">
        <w:rPr>
          <w:spacing w:val="1"/>
        </w:rPr>
        <w:t>i</w:t>
      </w:r>
      <w:r w:rsidRPr="002E35B8">
        <w:rPr>
          <w:spacing w:val="-3"/>
        </w:rPr>
        <w:t>g</w:t>
      </w:r>
      <w:r w:rsidRPr="002E35B8">
        <w:t>ned</w:t>
      </w:r>
      <w:r w:rsidRPr="002E35B8">
        <w:rPr>
          <w:spacing w:val="21"/>
        </w:rPr>
        <w:t xml:space="preserve"> </w:t>
      </w:r>
      <w:r w:rsidRPr="002E35B8">
        <w:t>so</w:t>
      </w:r>
      <w:r w:rsidRPr="002E35B8">
        <w:rPr>
          <w:spacing w:val="23"/>
        </w:rPr>
        <w:t xml:space="preserve"> </w:t>
      </w:r>
      <w:r w:rsidRPr="002E35B8">
        <w:rPr>
          <w:spacing w:val="-2"/>
        </w:rPr>
        <w:t>t</w:t>
      </w:r>
      <w:r w:rsidRPr="002E35B8">
        <w:t>hat</w:t>
      </w:r>
      <w:r w:rsidRPr="002E35B8">
        <w:rPr>
          <w:spacing w:val="22"/>
        </w:rPr>
        <w:t xml:space="preserve"> </w:t>
      </w:r>
      <w:r w:rsidRPr="002E35B8">
        <w:t>c</w:t>
      </w:r>
      <w:r w:rsidRPr="002E35B8">
        <w:rPr>
          <w:spacing w:val="6"/>
        </w:rPr>
        <w:t>o</w:t>
      </w:r>
      <w:r w:rsidRPr="002E35B8">
        <w:rPr>
          <w:spacing w:val="-3"/>
        </w:rPr>
        <w:t>n</w:t>
      </w:r>
      <w:r w:rsidRPr="002E35B8">
        <w:t>s</w:t>
      </w:r>
      <w:r w:rsidRPr="002E35B8">
        <w:rPr>
          <w:spacing w:val="-2"/>
        </w:rPr>
        <w:t>t</w:t>
      </w:r>
      <w:r w:rsidRPr="002E35B8">
        <w:rPr>
          <w:spacing w:val="-1"/>
        </w:rPr>
        <w:t>r</w:t>
      </w:r>
      <w:r w:rsidRPr="002E35B8">
        <w:t>uc</w:t>
      </w:r>
      <w:r w:rsidRPr="002E35B8">
        <w:rPr>
          <w:spacing w:val="-1"/>
        </w:rPr>
        <w:t>t</w:t>
      </w:r>
      <w:r w:rsidRPr="002E35B8">
        <w:rPr>
          <w:spacing w:val="-2"/>
        </w:rPr>
        <w:t>i</w:t>
      </w:r>
      <w:r w:rsidRPr="002E35B8">
        <w:t>on,</w:t>
      </w:r>
      <w:r w:rsidRPr="002E35B8">
        <w:rPr>
          <w:spacing w:val="22"/>
        </w:rPr>
        <w:t xml:space="preserve"> </w:t>
      </w:r>
      <w:r w:rsidR="008104FB" w:rsidRPr="002E35B8">
        <w:t>opera</w:t>
      </w:r>
      <w:r w:rsidR="008104FB" w:rsidRPr="002E35B8">
        <w:rPr>
          <w:spacing w:val="-4"/>
        </w:rPr>
        <w:t>t</w:t>
      </w:r>
      <w:r w:rsidR="008104FB" w:rsidRPr="002E35B8">
        <w:t>i</w:t>
      </w:r>
      <w:r w:rsidR="008104FB" w:rsidRPr="002E35B8">
        <w:rPr>
          <w:spacing w:val="-3"/>
        </w:rPr>
        <w:t>o</w:t>
      </w:r>
      <w:r w:rsidR="008104FB" w:rsidRPr="002E35B8">
        <w:t>n,</w:t>
      </w:r>
      <w:r w:rsidRPr="002E35B8">
        <w:t xml:space="preserve"> and</w:t>
      </w:r>
      <w:r w:rsidRPr="002E35B8">
        <w:rPr>
          <w:spacing w:val="-3"/>
        </w:rPr>
        <w:t xml:space="preserve"> </w:t>
      </w:r>
      <w:r w:rsidRPr="002E35B8">
        <w:rPr>
          <w:spacing w:val="1"/>
        </w:rPr>
        <w:t>m</w:t>
      </w:r>
      <w:r w:rsidRPr="002E35B8">
        <w:rPr>
          <w:spacing w:val="-3"/>
        </w:rPr>
        <w:t>a</w:t>
      </w:r>
      <w:r w:rsidRPr="002E35B8">
        <w:t>in</w:t>
      </w:r>
      <w:r w:rsidRPr="002E35B8">
        <w:rPr>
          <w:spacing w:val="-1"/>
        </w:rPr>
        <w:t>t</w:t>
      </w:r>
      <w:r w:rsidRPr="002E35B8">
        <w:t>e</w:t>
      </w:r>
      <w:r w:rsidRPr="002E35B8">
        <w:rPr>
          <w:spacing w:val="-3"/>
        </w:rPr>
        <w:t>n</w:t>
      </w:r>
      <w:r w:rsidRPr="002E35B8">
        <w:t>an</w:t>
      </w:r>
      <w:r w:rsidRPr="002E35B8">
        <w:rPr>
          <w:spacing w:val="-3"/>
        </w:rPr>
        <w:t>c</w:t>
      </w:r>
      <w:r w:rsidRPr="002E35B8">
        <w:t>e</w:t>
      </w:r>
      <w:r w:rsidRPr="002E35B8">
        <w:rPr>
          <w:spacing w:val="-1"/>
        </w:rPr>
        <w:t xml:space="preserve"> </w:t>
      </w:r>
      <w:r w:rsidRPr="002E35B8">
        <w:t>sh</w:t>
      </w:r>
      <w:r w:rsidRPr="002E35B8">
        <w:rPr>
          <w:spacing w:val="-3"/>
        </w:rPr>
        <w:t>o</w:t>
      </w:r>
      <w:r w:rsidRPr="002E35B8">
        <w:t>u</w:t>
      </w:r>
      <w:r w:rsidRPr="002E35B8">
        <w:rPr>
          <w:spacing w:val="1"/>
        </w:rPr>
        <w:t>l</w:t>
      </w:r>
      <w:r w:rsidRPr="002E35B8">
        <w:t>d</w:t>
      </w:r>
      <w:r w:rsidRPr="002E35B8">
        <w:rPr>
          <w:spacing w:val="-4"/>
        </w:rPr>
        <w:t xml:space="preserve"> </w:t>
      </w:r>
      <w:r w:rsidRPr="002E35B8">
        <w:t>be</w:t>
      </w:r>
      <w:r w:rsidRPr="002E35B8">
        <w:rPr>
          <w:spacing w:val="-1"/>
        </w:rPr>
        <w:t xml:space="preserve"> </w:t>
      </w:r>
      <w:r w:rsidRPr="002E35B8">
        <w:t>po</w:t>
      </w:r>
      <w:r w:rsidRPr="002E35B8">
        <w:rPr>
          <w:spacing w:val="-3"/>
        </w:rPr>
        <w:t>s</w:t>
      </w:r>
      <w:r w:rsidRPr="002E35B8">
        <w:t>si</w:t>
      </w:r>
      <w:r w:rsidRPr="002E35B8">
        <w:rPr>
          <w:spacing w:val="-3"/>
        </w:rPr>
        <w:t>b</w:t>
      </w:r>
      <w:r w:rsidRPr="002E35B8">
        <w:t>le</w:t>
      </w:r>
      <w:r w:rsidRPr="002E35B8">
        <w:rPr>
          <w:spacing w:val="-1"/>
        </w:rPr>
        <w:t xml:space="preserve"> </w:t>
      </w:r>
      <w:r w:rsidRPr="002E35B8">
        <w:rPr>
          <w:spacing w:val="-2"/>
        </w:rPr>
        <w:t>w</w:t>
      </w:r>
      <w:r w:rsidRPr="002E35B8">
        <w:t>i</w:t>
      </w:r>
      <w:r w:rsidRPr="002E35B8">
        <w:rPr>
          <w:spacing w:val="-2"/>
        </w:rPr>
        <w:t>t</w:t>
      </w:r>
      <w:r w:rsidRPr="002E35B8">
        <w:rPr>
          <w:spacing w:val="-3"/>
        </w:rPr>
        <w:t>h</w:t>
      </w:r>
      <w:r w:rsidRPr="002E35B8">
        <w:t>out</w:t>
      </w:r>
      <w:r w:rsidRPr="002E35B8">
        <w:rPr>
          <w:spacing w:val="-2"/>
        </w:rPr>
        <w:t xml:space="preserve"> </w:t>
      </w:r>
      <w:r w:rsidRPr="002E35B8">
        <w:t>ad</w:t>
      </w:r>
      <w:r w:rsidRPr="002E35B8">
        <w:rPr>
          <w:spacing w:val="-3"/>
        </w:rPr>
        <w:t>v</w:t>
      </w:r>
      <w:r w:rsidRPr="002E35B8">
        <w:t>e</w:t>
      </w:r>
      <w:r w:rsidRPr="002E35B8">
        <w:rPr>
          <w:spacing w:val="-3"/>
        </w:rPr>
        <w:t>r</w:t>
      </w:r>
      <w:r w:rsidRPr="002E35B8">
        <w:t>se</w:t>
      </w:r>
      <w:r w:rsidRPr="002E35B8">
        <w:rPr>
          <w:spacing w:val="1"/>
        </w:rPr>
        <w:t>l</w:t>
      </w:r>
      <w:r w:rsidRPr="002E35B8">
        <w:t>y</w:t>
      </w:r>
      <w:r w:rsidRPr="002E35B8">
        <w:rPr>
          <w:spacing w:val="-4"/>
        </w:rPr>
        <w:t xml:space="preserve"> </w:t>
      </w:r>
      <w:r w:rsidRPr="002E35B8">
        <w:t>a</w:t>
      </w:r>
      <w:r w:rsidRPr="002E35B8">
        <w:rPr>
          <w:spacing w:val="-1"/>
        </w:rPr>
        <w:t>f</w:t>
      </w:r>
      <w:r w:rsidRPr="002E35B8">
        <w:rPr>
          <w:spacing w:val="1"/>
        </w:rPr>
        <w:t>f</w:t>
      </w:r>
      <w:r w:rsidRPr="002E35B8">
        <w:t>ec</w:t>
      </w:r>
      <w:r w:rsidRPr="002E35B8">
        <w:rPr>
          <w:spacing w:val="-4"/>
        </w:rPr>
        <w:t>t</w:t>
      </w:r>
      <w:r w:rsidRPr="002E35B8">
        <w:t>ing</w:t>
      </w:r>
      <w:r w:rsidRPr="002E35B8">
        <w:rPr>
          <w:spacing w:val="-1"/>
        </w:rPr>
        <w:t xml:space="preserve"> </w:t>
      </w:r>
      <w:r w:rsidRPr="002E35B8">
        <w:rPr>
          <w:spacing w:val="-2"/>
        </w:rPr>
        <w:t>t</w:t>
      </w:r>
      <w:r w:rsidRPr="002E35B8">
        <w:t>he</w:t>
      </w:r>
      <w:r w:rsidRPr="002E35B8">
        <w:rPr>
          <w:spacing w:val="-1"/>
        </w:rPr>
        <w:t xml:space="preserve"> </w:t>
      </w:r>
      <w:r w:rsidRPr="002E35B8">
        <w:rPr>
          <w:spacing w:val="-3"/>
        </w:rPr>
        <w:t>o</w:t>
      </w:r>
      <w:r w:rsidRPr="002E35B8">
        <w:t>pera</w:t>
      </w:r>
      <w:r w:rsidRPr="002E35B8">
        <w:rPr>
          <w:spacing w:val="-2"/>
        </w:rPr>
        <w:t>ti</w:t>
      </w:r>
      <w:r w:rsidRPr="002E35B8">
        <w:rPr>
          <w:spacing w:val="-3"/>
        </w:rPr>
        <w:t>o</w:t>
      </w:r>
      <w:r w:rsidRPr="002E35B8">
        <w:t>ns</w:t>
      </w:r>
      <w:r w:rsidRPr="002E35B8">
        <w:rPr>
          <w:spacing w:val="-1"/>
        </w:rPr>
        <w:t xml:space="preserve"> </w:t>
      </w:r>
      <w:r w:rsidRPr="002E35B8">
        <w:t>of</w:t>
      </w:r>
      <w:r w:rsidRPr="002E35B8">
        <w:rPr>
          <w:spacing w:val="-2"/>
        </w:rPr>
        <w:t xml:space="preserve"> </w:t>
      </w:r>
      <w:r w:rsidRPr="002E35B8">
        <w:t>U</w:t>
      </w:r>
      <w:r w:rsidRPr="002E35B8">
        <w:rPr>
          <w:spacing w:val="-2"/>
        </w:rPr>
        <w:t>ti</w:t>
      </w:r>
      <w:r w:rsidRPr="002E35B8">
        <w:t>li</w:t>
      </w:r>
      <w:r w:rsidRPr="002E35B8">
        <w:rPr>
          <w:spacing w:val="-2"/>
        </w:rPr>
        <w:t>t</w:t>
      </w:r>
      <w:r w:rsidRPr="002E35B8">
        <w:rPr>
          <w:spacing w:val="-3"/>
        </w:rPr>
        <w:t>y</w:t>
      </w:r>
      <w:r w:rsidRPr="002E35B8">
        <w:t>.</w:t>
      </w:r>
    </w:p>
    <w:p w14:paraId="4F53BE9B" w14:textId="77777777" w:rsidR="00412682" w:rsidRPr="002E35B8" w:rsidRDefault="00412682" w:rsidP="0019089E">
      <w:pPr>
        <w:pStyle w:val="BodyText"/>
        <w:ind w:left="318" w:right="-188"/>
        <w:rPr>
          <w:rFonts w:cs="Arial"/>
        </w:rPr>
      </w:pPr>
      <w:r w:rsidRPr="002E35B8">
        <w:rPr>
          <w:rFonts w:ascii="Arial" w:eastAsia="Arial" w:hAnsi="Arial" w:cs="Arial"/>
        </w:rPr>
        <w:t>The</w:t>
      </w:r>
      <w:r w:rsidRPr="002E35B8">
        <w:rPr>
          <w:rFonts w:ascii="Arial" w:eastAsia="Arial" w:hAnsi="Arial" w:cs="Arial"/>
          <w:spacing w:val="-1"/>
        </w:rPr>
        <w:t xml:space="preserve"> </w:t>
      </w:r>
      <w:r w:rsidRPr="002E35B8">
        <w:rPr>
          <w:rFonts w:ascii="Arial" w:eastAsia="Arial" w:hAnsi="Arial" w:cs="Arial"/>
          <w:spacing w:val="-2"/>
        </w:rPr>
        <w:t>F</w:t>
      </w:r>
      <w:r w:rsidRPr="002E35B8">
        <w:rPr>
          <w:rFonts w:ascii="Arial" w:eastAsia="Arial" w:hAnsi="Arial" w:cs="Arial"/>
        </w:rPr>
        <w:t>a</w:t>
      </w:r>
      <w:r w:rsidRPr="002E35B8">
        <w:rPr>
          <w:rFonts w:ascii="Arial" w:eastAsia="Arial" w:hAnsi="Arial" w:cs="Arial"/>
          <w:spacing w:val="-3"/>
        </w:rPr>
        <w:t>c</w:t>
      </w:r>
      <w:r w:rsidRPr="002E35B8">
        <w:rPr>
          <w:rFonts w:ascii="Arial" w:eastAsia="Arial" w:hAnsi="Arial" w:cs="Arial"/>
        </w:rPr>
        <w:t>i</w:t>
      </w:r>
      <w:r w:rsidRPr="002E35B8">
        <w:rPr>
          <w:rFonts w:ascii="Arial" w:eastAsia="Arial" w:hAnsi="Arial" w:cs="Arial"/>
          <w:spacing w:val="-2"/>
        </w:rPr>
        <w:t>l</w:t>
      </w:r>
      <w:r w:rsidRPr="002E35B8">
        <w:rPr>
          <w:rFonts w:ascii="Arial" w:eastAsia="Arial" w:hAnsi="Arial" w:cs="Arial"/>
        </w:rPr>
        <w:t>i</w:t>
      </w:r>
      <w:r w:rsidRPr="002E35B8">
        <w:rPr>
          <w:rFonts w:ascii="Arial" w:eastAsia="Arial" w:hAnsi="Arial" w:cs="Arial"/>
          <w:spacing w:val="-2"/>
        </w:rPr>
        <w:t>t</w:t>
      </w:r>
      <w:r w:rsidRPr="002E35B8">
        <w:rPr>
          <w:rFonts w:ascii="Arial" w:eastAsia="Arial" w:hAnsi="Arial" w:cs="Arial"/>
        </w:rPr>
        <w:t>y</w:t>
      </w:r>
      <w:r w:rsidRPr="002E35B8">
        <w:rPr>
          <w:rFonts w:ascii="Arial" w:eastAsia="Arial" w:hAnsi="Arial" w:cs="Arial"/>
          <w:spacing w:val="-4"/>
        </w:rPr>
        <w:t xml:space="preserve"> </w:t>
      </w:r>
      <w:r w:rsidRPr="002E35B8">
        <w:rPr>
          <w:rFonts w:ascii="Arial" w:eastAsia="Arial" w:hAnsi="Arial" w:cs="Arial"/>
        </w:rPr>
        <w:t>sha</w:t>
      </w:r>
      <w:r w:rsidRPr="002E35B8">
        <w:rPr>
          <w:rFonts w:ascii="Arial" w:eastAsia="Arial" w:hAnsi="Arial" w:cs="Arial"/>
          <w:spacing w:val="1"/>
        </w:rPr>
        <w:t>l</w:t>
      </w:r>
      <w:r w:rsidRPr="002E35B8">
        <w:rPr>
          <w:rFonts w:ascii="Arial" w:eastAsia="Arial" w:hAnsi="Arial" w:cs="Arial"/>
        </w:rPr>
        <w:t xml:space="preserve">l </w:t>
      </w:r>
      <w:r w:rsidRPr="002E35B8">
        <w:rPr>
          <w:rFonts w:ascii="Arial" w:eastAsia="Arial" w:hAnsi="Arial" w:cs="Arial"/>
          <w:spacing w:val="-3"/>
        </w:rPr>
        <w:t>b</w:t>
      </w:r>
      <w:r w:rsidRPr="002E35B8">
        <w:rPr>
          <w:rFonts w:ascii="Arial" w:eastAsia="Arial" w:hAnsi="Arial" w:cs="Arial"/>
        </w:rPr>
        <w:t>e</w:t>
      </w:r>
      <w:r w:rsidRPr="002E35B8">
        <w:rPr>
          <w:rFonts w:ascii="Arial" w:eastAsia="Arial" w:hAnsi="Arial" w:cs="Arial"/>
          <w:spacing w:val="-1"/>
        </w:rPr>
        <w:t xml:space="preserve"> </w:t>
      </w:r>
      <w:r w:rsidRPr="002E35B8">
        <w:rPr>
          <w:rFonts w:ascii="Arial" w:eastAsia="Arial" w:hAnsi="Arial" w:cs="Arial"/>
        </w:rPr>
        <w:t>ca</w:t>
      </w:r>
      <w:r w:rsidRPr="002E35B8">
        <w:rPr>
          <w:rFonts w:ascii="Arial" w:eastAsia="Arial" w:hAnsi="Arial" w:cs="Arial"/>
          <w:spacing w:val="-3"/>
        </w:rPr>
        <w:t>pa</w:t>
      </w:r>
      <w:r w:rsidRPr="002E35B8">
        <w:rPr>
          <w:rFonts w:ascii="Arial" w:eastAsia="Arial" w:hAnsi="Arial" w:cs="Arial"/>
        </w:rPr>
        <w:t>b</w:t>
      </w:r>
      <w:r w:rsidRPr="002E35B8">
        <w:rPr>
          <w:rFonts w:ascii="Arial" w:eastAsia="Arial" w:hAnsi="Arial" w:cs="Arial"/>
          <w:spacing w:val="1"/>
        </w:rPr>
        <w:t>l</w:t>
      </w:r>
      <w:r w:rsidRPr="002E35B8">
        <w:rPr>
          <w:rFonts w:ascii="Arial" w:eastAsia="Arial" w:hAnsi="Arial" w:cs="Arial"/>
        </w:rPr>
        <w:t>e</w:t>
      </w:r>
      <w:r w:rsidRPr="002E35B8">
        <w:rPr>
          <w:rFonts w:ascii="Arial" w:eastAsia="Arial" w:hAnsi="Arial" w:cs="Arial"/>
          <w:spacing w:val="-1"/>
        </w:rPr>
        <w:t xml:space="preserve"> </w:t>
      </w:r>
      <w:r w:rsidRPr="002E35B8">
        <w:rPr>
          <w:rFonts w:ascii="Arial" w:eastAsia="Arial" w:hAnsi="Arial" w:cs="Arial"/>
          <w:spacing w:val="-3"/>
        </w:rPr>
        <w:t>o</w:t>
      </w:r>
      <w:r w:rsidRPr="002E35B8">
        <w:rPr>
          <w:rFonts w:ascii="Arial" w:eastAsia="Arial" w:hAnsi="Arial" w:cs="Arial"/>
        </w:rPr>
        <w:t>f o</w:t>
      </w:r>
      <w:r w:rsidRPr="002E35B8">
        <w:rPr>
          <w:rFonts w:ascii="Arial" w:eastAsia="Arial" w:hAnsi="Arial" w:cs="Arial"/>
          <w:spacing w:val="-3"/>
        </w:rPr>
        <w:t>p</w:t>
      </w:r>
      <w:r w:rsidRPr="002E35B8">
        <w:rPr>
          <w:rFonts w:ascii="Arial" w:eastAsia="Arial" w:hAnsi="Arial" w:cs="Arial"/>
        </w:rPr>
        <w:t>era</w:t>
      </w:r>
      <w:r w:rsidRPr="002E35B8">
        <w:rPr>
          <w:rFonts w:ascii="Arial" w:eastAsia="Arial" w:hAnsi="Arial" w:cs="Arial"/>
          <w:spacing w:val="-2"/>
        </w:rPr>
        <w:t>t</w:t>
      </w:r>
      <w:r w:rsidRPr="002E35B8">
        <w:rPr>
          <w:rFonts w:ascii="Arial" w:eastAsia="Arial" w:hAnsi="Arial" w:cs="Arial"/>
        </w:rPr>
        <w:t>i</w:t>
      </w:r>
      <w:r w:rsidRPr="002E35B8">
        <w:rPr>
          <w:rFonts w:ascii="Arial" w:eastAsia="Arial" w:hAnsi="Arial" w:cs="Arial"/>
          <w:spacing w:val="-3"/>
        </w:rPr>
        <w:t>n</w:t>
      </w:r>
      <w:r w:rsidRPr="002E35B8">
        <w:rPr>
          <w:rFonts w:ascii="Arial" w:eastAsia="Arial" w:hAnsi="Arial" w:cs="Arial"/>
        </w:rPr>
        <w:t>g</w:t>
      </w:r>
      <w:r w:rsidRPr="002E35B8">
        <w:rPr>
          <w:rFonts w:ascii="Arial" w:eastAsia="Arial" w:hAnsi="Arial" w:cs="Arial"/>
          <w:spacing w:val="-1"/>
        </w:rPr>
        <w:t xml:space="preserve"> </w:t>
      </w:r>
      <w:r w:rsidRPr="002E35B8">
        <w:rPr>
          <w:rFonts w:ascii="Arial" w:eastAsia="Arial" w:hAnsi="Arial" w:cs="Arial"/>
        </w:rPr>
        <w:t>in</w:t>
      </w:r>
      <w:r w:rsidRPr="002E35B8">
        <w:rPr>
          <w:rFonts w:ascii="Arial" w:eastAsia="Arial" w:hAnsi="Arial" w:cs="Arial"/>
          <w:spacing w:val="-1"/>
        </w:rPr>
        <w:t xml:space="preserve"> </w:t>
      </w:r>
      <w:r w:rsidRPr="002E35B8">
        <w:rPr>
          <w:rFonts w:ascii="Arial" w:eastAsia="Arial" w:hAnsi="Arial" w:cs="Arial"/>
          <w:spacing w:val="-3"/>
        </w:rPr>
        <w:t>p</w:t>
      </w:r>
      <w:r w:rsidRPr="002E35B8">
        <w:rPr>
          <w:rFonts w:ascii="Arial" w:eastAsia="Arial" w:hAnsi="Arial" w:cs="Arial"/>
        </w:rPr>
        <w:t>ara</w:t>
      </w:r>
      <w:r w:rsidRPr="002E35B8">
        <w:rPr>
          <w:rFonts w:ascii="Arial" w:eastAsia="Arial" w:hAnsi="Arial" w:cs="Arial"/>
          <w:spacing w:val="-2"/>
        </w:rPr>
        <w:t>l</w:t>
      </w:r>
      <w:r w:rsidRPr="002E35B8">
        <w:rPr>
          <w:rFonts w:ascii="Arial" w:eastAsia="Arial" w:hAnsi="Arial" w:cs="Arial"/>
        </w:rPr>
        <w:t>l</w:t>
      </w:r>
      <w:r w:rsidRPr="002E35B8">
        <w:rPr>
          <w:rFonts w:ascii="Arial" w:eastAsia="Arial" w:hAnsi="Arial" w:cs="Arial"/>
          <w:spacing w:val="-3"/>
        </w:rPr>
        <w:t>e</w:t>
      </w:r>
      <w:r w:rsidRPr="002E35B8">
        <w:rPr>
          <w:rFonts w:ascii="Arial" w:eastAsia="Arial" w:hAnsi="Arial" w:cs="Arial"/>
        </w:rPr>
        <w:t>l</w:t>
      </w:r>
      <w:r w:rsidRPr="002E35B8">
        <w:rPr>
          <w:rFonts w:ascii="Arial" w:eastAsia="Arial" w:hAnsi="Arial" w:cs="Arial"/>
          <w:spacing w:val="-2"/>
        </w:rPr>
        <w:t xml:space="preserve"> w</w:t>
      </w:r>
      <w:r w:rsidRPr="002E35B8">
        <w:rPr>
          <w:rFonts w:ascii="Arial" w:eastAsia="Arial" w:hAnsi="Arial" w:cs="Arial"/>
        </w:rPr>
        <w:t>i</w:t>
      </w:r>
      <w:r w:rsidRPr="002E35B8">
        <w:rPr>
          <w:rFonts w:ascii="Arial" w:eastAsia="Arial" w:hAnsi="Arial" w:cs="Arial"/>
          <w:spacing w:val="-2"/>
        </w:rPr>
        <w:t>t</w:t>
      </w:r>
      <w:r w:rsidRPr="002E35B8">
        <w:rPr>
          <w:rFonts w:ascii="Arial" w:eastAsia="Arial" w:hAnsi="Arial" w:cs="Arial"/>
        </w:rPr>
        <w:t>h</w:t>
      </w:r>
      <w:r w:rsidRPr="002E35B8">
        <w:rPr>
          <w:rFonts w:ascii="Arial" w:eastAsia="Arial" w:hAnsi="Arial" w:cs="Arial"/>
          <w:spacing w:val="-1"/>
        </w:rPr>
        <w:t xml:space="preserve"> </w:t>
      </w:r>
      <w:r w:rsidRPr="002E35B8">
        <w:rPr>
          <w:rFonts w:ascii="Arial" w:eastAsia="Arial" w:hAnsi="Arial" w:cs="Arial"/>
          <w:spacing w:val="-2"/>
        </w:rPr>
        <w:t>t</w:t>
      </w:r>
      <w:r w:rsidRPr="002E35B8">
        <w:rPr>
          <w:rFonts w:ascii="Arial" w:eastAsia="Arial" w:hAnsi="Arial" w:cs="Arial"/>
        </w:rPr>
        <w:t>he</w:t>
      </w:r>
      <w:r w:rsidRPr="002E35B8">
        <w:rPr>
          <w:rFonts w:ascii="Arial" w:eastAsia="Arial" w:hAnsi="Arial" w:cs="Arial"/>
          <w:spacing w:val="-1"/>
        </w:rPr>
        <w:t xml:space="preserve"> </w:t>
      </w:r>
      <w:r w:rsidRPr="002E35B8">
        <w:rPr>
          <w:rFonts w:ascii="Arial" w:eastAsia="Arial" w:hAnsi="Arial" w:cs="Arial"/>
        </w:rPr>
        <w:t>U</w:t>
      </w:r>
      <w:r w:rsidRPr="002E35B8">
        <w:rPr>
          <w:rFonts w:ascii="Arial" w:eastAsia="Arial" w:hAnsi="Arial" w:cs="Arial"/>
          <w:spacing w:val="-2"/>
        </w:rPr>
        <w:t>t</w:t>
      </w:r>
      <w:r w:rsidRPr="002E35B8">
        <w:rPr>
          <w:rFonts w:ascii="Arial" w:eastAsia="Arial" w:hAnsi="Arial" w:cs="Arial"/>
        </w:rPr>
        <w:t>i</w:t>
      </w:r>
      <w:r w:rsidRPr="002E35B8">
        <w:rPr>
          <w:rFonts w:ascii="Arial" w:eastAsia="Arial" w:hAnsi="Arial" w:cs="Arial"/>
          <w:spacing w:val="-2"/>
        </w:rPr>
        <w:t>l</w:t>
      </w:r>
      <w:r w:rsidRPr="002E35B8">
        <w:rPr>
          <w:rFonts w:ascii="Arial" w:eastAsia="Arial" w:hAnsi="Arial" w:cs="Arial"/>
        </w:rPr>
        <w:t>i</w:t>
      </w:r>
      <w:r w:rsidRPr="002E35B8">
        <w:rPr>
          <w:rFonts w:ascii="Arial" w:eastAsia="Arial" w:hAnsi="Arial" w:cs="Arial"/>
          <w:spacing w:val="-2"/>
        </w:rPr>
        <w:t>t</w:t>
      </w:r>
      <w:r w:rsidRPr="002E35B8">
        <w:rPr>
          <w:rFonts w:ascii="Arial" w:eastAsia="Arial" w:hAnsi="Arial" w:cs="Arial"/>
          <w:spacing w:val="-3"/>
        </w:rPr>
        <w:t>y</w:t>
      </w:r>
      <w:r w:rsidRPr="002E35B8">
        <w:rPr>
          <w:rFonts w:ascii="Arial" w:eastAsia="Arial" w:hAnsi="Arial" w:cs="Arial"/>
        </w:rPr>
        <w:t>’s</w:t>
      </w:r>
      <w:r w:rsidRPr="002E35B8">
        <w:rPr>
          <w:rFonts w:ascii="Arial" w:eastAsia="Arial" w:hAnsi="Arial" w:cs="Arial"/>
          <w:spacing w:val="-1"/>
        </w:rPr>
        <w:t xml:space="preserve"> </w:t>
      </w:r>
      <w:r w:rsidRPr="002E35B8">
        <w:rPr>
          <w:rFonts w:ascii="Arial" w:eastAsia="Arial" w:hAnsi="Arial" w:cs="Arial"/>
          <w:spacing w:val="-2"/>
        </w:rPr>
        <w:t>G</w:t>
      </w:r>
      <w:r w:rsidRPr="002E35B8">
        <w:rPr>
          <w:rFonts w:ascii="Arial" w:eastAsia="Arial" w:hAnsi="Arial" w:cs="Arial"/>
          <w:spacing w:val="-1"/>
        </w:rPr>
        <w:t>r</w:t>
      </w:r>
      <w:r w:rsidRPr="002E35B8">
        <w:rPr>
          <w:rFonts w:ascii="Arial" w:eastAsia="Arial" w:hAnsi="Arial" w:cs="Arial"/>
        </w:rPr>
        <w:t>id.</w:t>
      </w:r>
    </w:p>
    <w:p w14:paraId="2BB9D6D7" w14:textId="77777777" w:rsidR="00412682" w:rsidRPr="002E35B8" w:rsidRDefault="00412682" w:rsidP="0019089E">
      <w:pPr>
        <w:pStyle w:val="Heading3"/>
        <w:tabs>
          <w:tab w:val="clear" w:pos="720"/>
        </w:tabs>
        <w:ind w:left="864" w:right="-188" w:hanging="864"/>
      </w:pPr>
      <w:bookmarkStart w:id="1797" w:name="_bookmark27"/>
      <w:bookmarkEnd w:id="1797"/>
      <w:r w:rsidRPr="002E35B8">
        <w:t>Design Limits</w:t>
      </w:r>
    </w:p>
    <w:p w14:paraId="5D2866A5" w14:textId="77777777" w:rsidR="00412682" w:rsidRPr="002E35B8" w:rsidRDefault="00412682">
      <w:pPr>
        <w:pStyle w:val="BodyText"/>
        <w:numPr>
          <w:ilvl w:val="0"/>
          <w:numId w:val="6"/>
        </w:numPr>
        <w:tabs>
          <w:tab w:val="clear" w:pos="0"/>
          <w:tab w:val="left" w:pos="653"/>
        </w:tabs>
        <w:autoSpaceDE/>
        <w:autoSpaceDN/>
        <w:adjustRightInd/>
        <w:spacing w:after="0" w:line="316" w:lineRule="auto"/>
        <w:ind w:left="654" w:right="-188"/>
      </w:pPr>
      <w:r w:rsidRPr="002E35B8">
        <w:t>De</w:t>
      </w:r>
      <w:r w:rsidRPr="002E35B8">
        <w:rPr>
          <w:spacing w:val="-3"/>
        </w:rPr>
        <w:t>v</w:t>
      </w:r>
      <w:r w:rsidRPr="002E35B8">
        <w:t>e</w:t>
      </w:r>
      <w:r w:rsidRPr="002E35B8">
        <w:rPr>
          <w:spacing w:val="-2"/>
        </w:rPr>
        <w:t>l</w:t>
      </w:r>
      <w:r w:rsidRPr="002E35B8">
        <w:t>oper</w:t>
      </w:r>
      <w:r w:rsidRPr="002E35B8">
        <w:rPr>
          <w:spacing w:val="3"/>
        </w:rPr>
        <w:t xml:space="preserve"> </w:t>
      </w:r>
      <w:r w:rsidRPr="002E35B8">
        <w:t>s</w:t>
      </w:r>
      <w:r w:rsidRPr="002E35B8">
        <w:rPr>
          <w:spacing w:val="-3"/>
        </w:rPr>
        <w:t>h</w:t>
      </w:r>
      <w:r w:rsidRPr="002E35B8">
        <w:t>a</w:t>
      </w:r>
      <w:r w:rsidRPr="002E35B8">
        <w:rPr>
          <w:spacing w:val="-2"/>
        </w:rPr>
        <w:t>l</w:t>
      </w:r>
      <w:r w:rsidRPr="002E35B8">
        <w:t>l</w:t>
      </w:r>
      <w:r w:rsidRPr="002E35B8">
        <w:rPr>
          <w:spacing w:val="4"/>
        </w:rPr>
        <w:t xml:space="preserve"> </w:t>
      </w:r>
      <w:r w:rsidRPr="002E35B8">
        <w:t>ha</w:t>
      </w:r>
      <w:r w:rsidRPr="002E35B8">
        <w:rPr>
          <w:spacing w:val="-3"/>
        </w:rPr>
        <w:t>v</w:t>
      </w:r>
      <w:r w:rsidRPr="002E35B8">
        <w:t>e</w:t>
      </w:r>
      <w:r w:rsidRPr="002E35B8">
        <w:rPr>
          <w:spacing w:val="3"/>
        </w:rPr>
        <w:t xml:space="preserve"> </w:t>
      </w:r>
      <w:r w:rsidRPr="002E35B8">
        <w:t>eq</w:t>
      </w:r>
      <w:r w:rsidRPr="002E35B8">
        <w:rPr>
          <w:spacing w:val="-2"/>
        </w:rPr>
        <w:t>ui</w:t>
      </w:r>
      <w:r w:rsidRPr="002E35B8">
        <w:t>pment</w:t>
      </w:r>
      <w:r w:rsidRPr="002E35B8">
        <w:rPr>
          <w:spacing w:val="2"/>
        </w:rPr>
        <w:t xml:space="preserve"> </w:t>
      </w:r>
      <w:r w:rsidRPr="002E35B8">
        <w:rPr>
          <w:spacing w:val="-2"/>
        </w:rPr>
        <w:t>t</w:t>
      </w:r>
      <w:r w:rsidRPr="002E35B8">
        <w:t>hat</w:t>
      </w:r>
      <w:r w:rsidRPr="002E35B8">
        <w:rPr>
          <w:spacing w:val="2"/>
        </w:rPr>
        <w:t xml:space="preserve"> </w:t>
      </w:r>
      <w:r w:rsidRPr="002E35B8">
        <w:rPr>
          <w:spacing w:val="-2"/>
        </w:rPr>
        <w:t>w</w:t>
      </w:r>
      <w:r w:rsidRPr="002E35B8">
        <w:t>i</w:t>
      </w:r>
      <w:r w:rsidRPr="002E35B8">
        <w:rPr>
          <w:spacing w:val="2"/>
        </w:rPr>
        <w:t>l</w:t>
      </w:r>
      <w:r w:rsidRPr="002E35B8">
        <w:t>l</w:t>
      </w:r>
      <w:r w:rsidRPr="002E35B8">
        <w:rPr>
          <w:spacing w:val="4"/>
        </w:rPr>
        <w:t xml:space="preserve"> </w:t>
      </w:r>
      <w:r w:rsidRPr="002E35B8">
        <w:t>a</w:t>
      </w:r>
      <w:r w:rsidRPr="002E35B8">
        <w:rPr>
          <w:spacing w:val="-2"/>
        </w:rPr>
        <w:t>l</w:t>
      </w:r>
      <w:r w:rsidRPr="002E35B8">
        <w:t>low</w:t>
      </w:r>
      <w:r w:rsidRPr="002E35B8">
        <w:rPr>
          <w:spacing w:val="2"/>
        </w:rPr>
        <w:t xml:space="preserve"> </w:t>
      </w:r>
      <w:r w:rsidRPr="002E35B8">
        <w:t>it</w:t>
      </w:r>
      <w:r w:rsidRPr="002E35B8">
        <w:rPr>
          <w:spacing w:val="2"/>
        </w:rPr>
        <w:t xml:space="preserve"> </w:t>
      </w:r>
      <w:r w:rsidRPr="002E35B8">
        <w:rPr>
          <w:spacing w:val="-2"/>
        </w:rPr>
        <w:t>t</w:t>
      </w:r>
      <w:r w:rsidRPr="002E35B8">
        <w:t>o</w:t>
      </w:r>
      <w:r w:rsidRPr="002E35B8">
        <w:rPr>
          <w:spacing w:val="3"/>
        </w:rPr>
        <w:t xml:space="preserve"> </w:t>
      </w:r>
      <w:r w:rsidRPr="002E35B8">
        <w:t>sup</w:t>
      </w:r>
      <w:r w:rsidRPr="002E35B8">
        <w:rPr>
          <w:spacing w:val="-2"/>
        </w:rPr>
        <w:t>p</w:t>
      </w:r>
      <w:r w:rsidRPr="002E35B8">
        <w:t>ly</w:t>
      </w:r>
      <w:r w:rsidRPr="002E35B8">
        <w:rPr>
          <w:spacing w:val="1"/>
        </w:rPr>
        <w:t xml:space="preserve"> </w:t>
      </w:r>
      <w:r w:rsidRPr="002E35B8">
        <w:t>i</w:t>
      </w:r>
      <w:r w:rsidRPr="002E35B8">
        <w:rPr>
          <w:spacing w:val="-2"/>
        </w:rPr>
        <w:t>t</w:t>
      </w:r>
      <w:r w:rsidRPr="002E35B8">
        <w:t>s</w:t>
      </w:r>
      <w:r w:rsidRPr="002E35B8">
        <w:rPr>
          <w:spacing w:val="6"/>
        </w:rPr>
        <w:t xml:space="preserve"> </w:t>
      </w:r>
      <w:r w:rsidRPr="002E35B8">
        <w:t>Re</w:t>
      </w:r>
      <w:r w:rsidRPr="002E35B8">
        <w:rPr>
          <w:spacing w:val="-3"/>
        </w:rPr>
        <w:t>a</w:t>
      </w:r>
      <w:r w:rsidRPr="002E35B8">
        <w:t>c</w:t>
      </w:r>
      <w:r w:rsidRPr="002E35B8">
        <w:rPr>
          <w:spacing w:val="-2"/>
        </w:rPr>
        <w:t>t</w:t>
      </w:r>
      <w:r w:rsidRPr="002E35B8">
        <w:t>i</w:t>
      </w:r>
      <w:r w:rsidRPr="002E35B8">
        <w:rPr>
          <w:spacing w:val="-3"/>
        </w:rPr>
        <w:t>v</w:t>
      </w:r>
      <w:r w:rsidRPr="002E35B8">
        <w:t>e</w:t>
      </w:r>
      <w:r w:rsidRPr="002E35B8">
        <w:rPr>
          <w:spacing w:val="3"/>
        </w:rPr>
        <w:t xml:space="preserve"> </w:t>
      </w:r>
      <w:r w:rsidRPr="002E35B8">
        <w:t>Po</w:t>
      </w:r>
      <w:r w:rsidRPr="002E35B8">
        <w:rPr>
          <w:spacing w:val="-2"/>
        </w:rPr>
        <w:t>w</w:t>
      </w:r>
      <w:r w:rsidRPr="002E35B8">
        <w:t>er</w:t>
      </w:r>
      <w:r w:rsidRPr="002E35B8">
        <w:rPr>
          <w:spacing w:val="2"/>
        </w:rPr>
        <w:t xml:space="preserve"> </w:t>
      </w:r>
      <w:r w:rsidRPr="002E35B8">
        <w:rPr>
          <w:rFonts w:ascii="Arial" w:eastAsia="Arial" w:hAnsi="Arial" w:cs="Arial"/>
          <w:spacing w:val="-1"/>
        </w:rPr>
        <w:t>(M</w:t>
      </w:r>
      <w:r w:rsidRPr="002E35B8">
        <w:rPr>
          <w:rFonts w:ascii="Arial" w:eastAsia="Arial" w:hAnsi="Arial" w:cs="Arial"/>
        </w:rPr>
        <w:t>V</w:t>
      </w:r>
      <w:r w:rsidRPr="002E35B8">
        <w:rPr>
          <w:rFonts w:ascii="Arial" w:eastAsia="Arial" w:hAnsi="Arial" w:cs="Arial"/>
          <w:spacing w:val="-2"/>
        </w:rPr>
        <w:t>A</w:t>
      </w:r>
      <w:r w:rsidRPr="002E35B8">
        <w:rPr>
          <w:rFonts w:ascii="Arial" w:eastAsia="Arial" w:hAnsi="Arial" w:cs="Arial"/>
        </w:rPr>
        <w:t xml:space="preserve">R’s) </w:t>
      </w:r>
      <w:r w:rsidRPr="002E35B8">
        <w:rPr>
          <w:rFonts w:ascii="Arial" w:eastAsia="Arial" w:hAnsi="Arial" w:cs="Arial"/>
          <w:spacing w:val="-1"/>
        </w:rPr>
        <w:t>r</w:t>
      </w:r>
      <w:r w:rsidRPr="002E35B8">
        <w:rPr>
          <w:rFonts w:ascii="Arial" w:eastAsia="Arial" w:hAnsi="Arial" w:cs="Arial"/>
        </w:rPr>
        <w:t>equ</w:t>
      </w:r>
      <w:r w:rsidRPr="002E35B8">
        <w:rPr>
          <w:rFonts w:ascii="Arial" w:eastAsia="Arial" w:hAnsi="Arial" w:cs="Arial"/>
          <w:spacing w:val="1"/>
        </w:rPr>
        <w:t>i</w:t>
      </w:r>
      <w:r w:rsidRPr="002E35B8">
        <w:rPr>
          <w:rFonts w:ascii="Arial" w:eastAsia="Arial" w:hAnsi="Arial" w:cs="Arial"/>
          <w:spacing w:val="-4"/>
        </w:rPr>
        <w:t>r</w:t>
      </w:r>
      <w:r w:rsidRPr="002E35B8">
        <w:rPr>
          <w:rFonts w:ascii="Arial" w:eastAsia="Arial" w:hAnsi="Arial" w:cs="Arial"/>
          <w:spacing w:val="-3"/>
        </w:rPr>
        <w:t>e</w:t>
      </w:r>
      <w:r w:rsidRPr="002E35B8">
        <w:rPr>
          <w:rFonts w:ascii="Arial" w:eastAsia="Arial" w:hAnsi="Arial" w:cs="Arial"/>
          <w:spacing w:val="1"/>
        </w:rPr>
        <w:t>m</w:t>
      </w:r>
      <w:r w:rsidRPr="002E35B8">
        <w:rPr>
          <w:rFonts w:ascii="Arial" w:eastAsia="Arial" w:hAnsi="Arial" w:cs="Arial"/>
        </w:rPr>
        <w:t>en</w:t>
      </w:r>
      <w:r w:rsidRPr="002E35B8">
        <w:rPr>
          <w:rFonts w:ascii="Arial" w:eastAsia="Arial" w:hAnsi="Arial" w:cs="Arial"/>
          <w:spacing w:val="-1"/>
        </w:rPr>
        <w:t>t</w:t>
      </w:r>
      <w:r w:rsidRPr="002E35B8">
        <w:rPr>
          <w:rFonts w:ascii="Arial" w:eastAsia="Arial" w:hAnsi="Arial" w:cs="Arial"/>
        </w:rPr>
        <w:t>s</w:t>
      </w:r>
      <w:r w:rsidRPr="002E35B8">
        <w:rPr>
          <w:rFonts w:ascii="Arial" w:eastAsia="Arial" w:hAnsi="Arial" w:cs="Arial"/>
          <w:spacing w:val="8"/>
        </w:rPr>
        <w:t xml:space="preserve"> </w:t>
      </w:r>
      <w:r w:rsidRPr="002E35B8">
        <w:rPr>
          <w:rFonts w:ascii="Arial" w:eastAsia="Arial" w:hAnsi="Arial" w:cs="Arial"/>
        </w:rPr>
        <w:t>a</w:t>
      </w:r>
      <w:r w:rsidRPr="002E35B8">
        <w:rPr>
          <w:rFonts w:ascii="Arial" w:eastAsia="Arial" w:hAnsi="Arial" w:cs="Arial"/>
          <w:spacing w:val="-3"/>
        </w:rPr>
        <w:t>n</w:t>
      </w:r>
      <w:r w:rsidRPr="002E35B8">
        <w:rPr>
          <w:rFonts w:ascii="Arial" w:eastAsia="Arial" w:hAnsi="Arial" w:cs="Arial"/>
        </w:rPr>
        <w:t>d</w:t>
      </w:r>
      <w:r w:rsidRPr="002E35B8">
        <w:rPr>
          <w:rFonts w:ascii="Arial" w:eastAsia="Arial" w:hAnsi="Arial" w:cs="Arial"/>
          <w:spacing w:val="8"/>
        </w:rPr>
        <w:t xml:space="preserve"> </w:t>
      </w:r>
      <w:r w:rsidRPr="002E35B8">
        <w:rPr>
          <w:rFonts w:ascii="Arial" w:eastAsia="Arial" w:hAnsi="Arial" w:cs="Arial"/>
        </w:rPr>
        <w:t>s</w:t>
      </w:r>
      <w:r w:rsidRPr="002E35B8">
        <w:rPr>
          <w:rFonts w:ascii="Arial" w:eastAsia="Arial" w:hAnsi="Arial" w:cs="Arial"/>
          <w:spacing w:val="-2"/>
        </w:rPr>
        <w:t>i</w:t>
      </w:r>
      <w:r w:rsidRPr="002E35B8">
        <w:rPr>
          <w:rFonts w:ascii="Arial" w:eastAsia="Arial" w:hAnsi="Arial" w:cs="Arial"/>
          <w:spacing w:val="1"/>
        </w:rPr>
        <w:t>m</w:t>
      </w:r>
      <w:r w:rsidRPr="002E35B8">
        <w:rPr>
          <w:rFonts w:ascii="Arial" w:eastAsia="Arial" w:hAnsi="Arial" w:cs="Arial"/>
          <w:spacing w:val="-3"/>
        </w:rPr>
        <w:t>u</w:t>
      </w:r>
      <w:r w:rsidRPr="002E35B8">
        <w:rPr>
          <w:rFonts w:ascii="Arial" w:eastAsia="Arial" w:hAnsi="Arial" w:cs="Arial"/>
        </w:rPr>
        <w:t>l</w:t>
      </w:r>
      <w:r w:rsidRPr="002E35B8">
        <w:rPr>
          <w:rFonts w:ascii="Arial" w:eastAsia="Arial" w:hAnsi="Arial" w:cs="Arial"/>
          <w:spacing w:val="-2"/>
        </w:rPr>
        <w:t>t</w:t>
      </w:r>
      <w:r w:rsidRPr="002E35B8">
        <w:rPr>
          <w:rFonts w:ascii="Arial" w:eastAsia="Arial" w:hAnsi="Arial" w:cs="Arial"/>
          <w:spacing w:val="-3"/>
        </w:rPr>
        <w:t>a</w:t>
      </w:r>
      <w:r w:rsidRPr="002E35B8">
        <w:rPr>
          <w:rFonts w:ascii="Arial" w:eastAsia="Arial" w:hAnsi="Arial" w:cs="Arial"/>
        </w:rPr>
        <w:t>neo</w:t>
      </w:r>
      <w:r w:rsidRPr="002E35B8">
        <w:rPr>
          <w:rFonts w:ascii="Arial" w:eastAsia="Arial" w:hAnsi="Arial" w:cs="Arial"/>
          <w:spacing w:val="-2"/>
        </w:rPr>
        <w:t>u</w:t>
      </w:r>
      <w:r w:rsidRPr="002E35B8">
        <w:rPr>
          <w:rFonts w:ascii="Arial" w:eastAsia="Arial" w:hAnsi="Arial" w:cs="Arial"/>
        </w:rPr>
        <w:t>sly</w:t>
      </w:r>
      <w:r w:rsidRPr="002E35B8">
        <w:rPr>
          <w:rFonts w:ascii="Arial" w:eastAsia="Arial" w:hAnsi="Arial" w:cs="Arial"/>
          <w:spacing w:val="6"/>
        </w:rPr>
        <w:t xml:space="preserve"> </w:t>
      </w:r>
      <w:r w:rsidRPr="002E35B8">
        <w:rPr>
          <w:rFonts w:ascii="Arial" w:eastAsia="Arial" w:hAnsi="Arial" w:cs="Arial"/>
        </w:rPr>
        <w:t>sup</w:t>
      </w:r>
      <w:r w:rsidRPr="002E35B8">
        <w:rPr>
          <w:rFonts w:ascii="Arial" w:eastAsia="Arial" w:hAnsi="Arial" w:cs="Arial"/>
          <w:spacing w:val="-2"/>
        </w:rPr>
        <w:t>p</w:t>
      </w:r>
      <w:r w:rsidRPr="002E35B8">
        <w:rPr>
          <w:rFonts w:ascii="Arial" w:eastAsia="Arial" w:hAnsi="Arial" w:cs="Arial"/>
        </w:rPr>
        <w:t>ly</w:t>
      </w:r>
      <w:r w:rsidRPr="002E35B8">
        <w:rPr>
          <w:rFonts w:ascii="Arial" w:eastAsia="Arial" w:hAnsi="Arial" w:cs="Arial"/>
          <w:spacing w:val="6"/>
        </w:rPr>
        <w:t xml:space="preserve"> </w:t>
      </w:r>
      <w:r w:rsidRPr="002E35B8">
        <w:rPr>
          <w:rFonts w:ascii="Arial" w:eastAsia="Arial" w:hAnsi="Arial" w:cs="Arial"/>
        </w:rPr>
        <w:t>capac</w:t>
      </w:r>
      <w:r w:rsidRPr="002E35B8">
        <w:rPr>
          <w:rFonts w:ascii="Arial" w:eastAsia="Arial" w:hAnsi="Arial" w:cs="Arial"/>
          <w:spacing w:val="1"/>
        </w:rPr>
        <w:t>i</w:t>
      </w:r>
      <w:r w:rsidRPr="002E35B8">
        <w:rPr>
          <w:rFonts w:ascii="Arial" w:eastAsia="Arial" w:hAnsi="Arial" w:cs="Arial"/>
          <w:spacing w:val="-2"/>
        </w:rPr>
        <w:t>t</w:t>
      </w:r>
      <w:r w:rsidRPr="002E35B8">
        <w:rPr>
          <w:rFonts w:ascii="Arial" w:eastAsia="Arial" w:hAnsi="Arial" w:cs="Arial"/>
        </w:rPr>
        <w:t>y</w:t>
      </w:r>
      <w:r w:rsidRPr="002E35B8">
        <w:rPr>
          <w:rFonts w:ascii="Arial" w:eastAsia="Arial" w:hAnsi="Arial" w:cs="Arial"/>
          <w:spacing w:val="6"/>
        </w:rPr>
        <w:t xml:space="preserve"> </w:t>
      </w:r>
      <w:r w:rsidRPr="002E35B8">
        <w:rPr>
          <w:rFonts w:ascii="Arial" w:eastAsia="Arial" w:hAnsi="Arial" w:cs="Arial"/>
        </w:rPr>
        <w:t>and</w:t>
      </w:r>
      <w:r w:rsidRPr="002E35B8">
        <w:rPr>
          <w:rFonts w:ascii="Arial" w:eastAsia="Arial" w:hAnsi="Arial" w:cs="Arial"/>
          <w:spacing w:val="9"/>
        </w:rPr>
        <w:t xml:space="preserve"> </w:t>
      </w:r>
      <w:r w:rsidRPr="002E35B8">
        <w:rPr>
          <w:rFonts w:ascii="Arial" w:eastAsia="Arial" w:hAnsi="Arial" w:cs="Arial"/>
        </w:rPr>
        <w:t>energy</w:t>
      </w:r>
      <w:r w:rsidRPr="002E35B8">
        <w:rPr>
          <w:rFonts w:ascii="Arial" w:eastAsia="Arial" w:hAnsi="Arial" w:cs="Arial"/>
          <w:spacing w:val="6"/>
        </w:rPr>
        <w:t xml:space="preserve"> </w:t>
      </w:r>
      <w:r w:rsidRPr="002E35B8">
        <w:rPr>
          <w:rFonts w:ascii="Arial" w:eastAsia="Arial" w:hAnsi="Arial" w:cs="Arial"/>
          <w:spacing w:val="-2"/>
        </w:rPr>
        <w:t>t</w:t>
      </w:r>
      <w:r w:rsidRPr="002E35B8">
        <w:rPr>
          <w:rFonts w:ascii="Arial" w:eastAsia="Arial" w:hAnsi="Arial" w:cs="Arial"/>
        </w:rPr>
        <w:t>o</w:t>
      </w:r>
      <w:r w:rsidRPr="002E35B8">
        <w:rPr>
          <w:rFonts w:ascii="Arial" w:eastAsia="Arial" w:hAnsi="Arial" w:cs="Arial"/>
          <w:spacing w:val="8"/>
        </w:rPr>
        <w:t xml:space="preserve"> </w:t>
      </w:r>
      <w:r w:rsidRPr="002E35B8">
        <w:rPr>
          <w:rFonts w:ascii="Arial" w:eastAsia="Arial" w:hAnsi="Arial" w:cs="Arial"/>
          <w:spacing w:val="-2"/>
        </w:rPr>
        <w:t>t</w:t>
      </w:r>
      <w:r w:rsidRPr="002E35B8">
        <w:rPr>
          <w:rFonts w:ascii="Arial" w:eastAsia="Arial" w:hAnsi="Arial" w:cs="Arial"/>
        </w:rPr>
        <w:t>he</w:t>
      </w:r>
      <w:r w:rsidRPr="002E35B8">
        <w:rPr>
          <w:rFonts w:ascii="Arial" w:eastAsia="Arial" w:hAnsi="Arial" w:cs="Arial"/>
          <w:spacing w:val="9"/>
        </w:rPr>
        <w:t xml:space="preserve"> </w:t>
      </w:r>
      <w:r w:rsidRPr="002E35B8">
        <w:rPr>
          <w:rFonts w:ascii="Arial" w:eastAsia="Arial" w:hAnsi="Arial" w:cs="Arial"/>
        </w:rPr>
        <w:t>U</w:t>
      </w:r>
      <w:r w:rsidRPr="002E35B8">
        <w:rPr>
          <w:rFonts w:ascii="Arial" w:eastAsia="Arial" w:hAnsi="Arial" w:cs="Arial"/>
          <w:spacing w:val="-2"/>
        </w:rPr>
        <w:t>t</w:t>
      </w:r>
      <w:r w:rsidRPr="002E35B8">
        <w:rPr>
          <w:rFonts w:ascii="Arial" w:eastAsia="Arial" w:hAnsi="Arial" w:cs="Arial"/>
        </w:rPr>
        <w:t>ili</w:t>
      </w:r>
      <w:r w:rsidRPr="002E35B8">
        <w:rPr>
          <w:rFonts w:ascii="Arial" w:eastAsia="Arial" w:hAnsi="Arial" w:cs="Arial"/>
          <w:spacing w:val="-2"/>
        </w:rPr>
        <w:t>t</w:t>
      </w:r>
      <w:r w:rsidRPr="002E35B8">
        <w:rPr>
          <w:rFonts w:ascii="Arial" w:eastAsia="Arial" w:hAnsi="Arial" w:cs="Arial"/>
          <w:spacing w:val="-3"/>
        </w:rPr>
        <w:t>y</w:t>
      </w:r>
      <w:r w:rsidRPr="002E35B8">
        <w:rPr>
          <w:rFonts w:ascii="Arial" w:eastAsia="Arial" w:hAnsi="Arial" w:cs="Arial"/>
        </w:rPr>
        <w:t>’s</w:t>
      </w:r>
      <w:r w:rsidRPr="002E35B8">
        <w:rPr>
          <w:rFonts w:ascii="Arial" w:eastAsia="Arial" w:hAnsi="Arial" w:cs="Arial"/>
          <w:spacing w:val="6"/>
        </w:rPr>
        <w:t xml:space="preserve"> </w:t>
      </w:r>
      <w:r w:rsidRPr="002E35B8">
        <w:rPr>
          <w:rFonts w:ascii="Arial" w:eastAsia="Arial" w:hAnsi="Arial" w:cs="Arial"/>
          <w:spacing w:val="-2"/>
        </w:rPr>
        <w:t>G</w:t>
      </w:r>
      <w:r w:rsidRPr="002E35B8">
        <w:rPr>
          <w:rFonts w:ascii="Arial" w:eastAsia="Arial" w:hAnsi="Arial" w:cs="Arial"/>
          <w:spacing w:val="-1"/>
        </w:rPr>
        <w:t>r</w:t>
      </w:r>
      <w:r w:rsidRPr="002E35B8">
        <w:rPr>
          <w:rFonts w:ascii="Arial" w:eastAsia="Arial" w:hAnsi="Arial" w:cs="Arial"/>
        </w:rPr>
        <w:t>id</w:t>
      </w:r>
      <w:r w:rsidRPr="002E35B8">
        <w:rPr>
          <w:rFonts w:ascii="Arial" w:eastAsia="Arial" w:hAnsi="Arial" w:cs="Arial"/>
          <w:spacing w:val="8"/>
        </w:rPr>
        <w:t xml:space="preserve"> </w:t>
      </w:r>
      <w:r w:rsidRPr="002E35B8">
        <w:rPr>
          <w:rFonts w:ascii="Arial" w:eastAsia="Arial" w:hAnsi="Arial" w:cs="Arial"/>
          <w:spacing w:val="-2"/>
        </w:rPr>
        <w:t>w</w:t>
      </w:r>
      <w:r w:rsidRPr="002E35B8">
        <w:rPr>
          <w:rFonts w:ascii="Arial" w:eastAsia="Arial" w:hAnsi="Arial" w:cs="Arial"/>
        </w:rPr>
        <w:t>i</w:t>
      </w:r>
      <w:r w:rsidRPr="002E35B8">
        <w:rPr>
          <w:rFonts w:ascii="Arial" w:eastAsia="Arial" w:hAnsi="Arial" w:cs="Arial"/>
          <w:spacing w:val="-2"/>
        </w:rPr>
        <w:t>t</w:t>
      </w:r>
      <w:r w:rsidRPr="002E35B8">
        <w:rPr>
          <w:rFonts w:ascii="Arial" w:eastAsia="Arial" w:hAnsi="Arial" w:cs="Arial"/>
        </w:rPr>
        <w:t>h</w:t>
      </w:r>
      <w:r w:rsidRPr="002E35B8">
        <w:rPr>
          <w:rFonts w:ascii="Arial" w:eastAsia="Arial" w:hAnsi="Arial" w:cs="Arial"/>
          <w:spacing w:val="8"/>
        </w:rPr>
        <w:t xml:space="preserve"> </w:t>
      </w:r>
      <w:r w:rsidRPr="002E35B8">
        <w:rPr>
          <w:rFonts w:ascii="Arial" w:eastAsia="Arial" w:hAnsi="Arial" w:cs="Arial"/>
        </w:rPr>
        <w:t xml:space="preserve">a </w:t>
      </w:r>
      <w:r w:rsidRPr="002E35B8">
        <w:t>po</w:t>
      </w:r>
      <w:r w:rsidRPr="002E35B8">
        <w:rPr>
          <w:spacing w:val="-1"/>
        </w:rPr>
        <w:t>w</w:t>
      </w:r>
      <w:r w:rsidRPr="002E35B8">
        <w:t>er</w:t>
      </w:r>
      <w:r w:rsidRPr="002E35B8">
        <w:rPr>
          <w:spacing w:val="-2"/>
        </w:rPr>
        <w:t xml:space="preserve"> </w:t>
      </w:r>
      <w:r w:rsidRPr="002E35B8">
        <w:rPr>
          <w:spacing w:val="1"/>
        </w:rPr>
        <w:t>f</w:t>
      </w:r>
      <w:r w:rsidRPr="002E35B8">
        <w:rPr>
          <w:spacing w:val="-3"/>
        </w:rPr>
        <w:t>a</w:t>
      </w:r>
      <w:r w:rsidRPr="002E35B8">
        <w:t>c</w:t>
      </w:r>
      <w:r w:rsidRPr="002E35B8">
        <w:rPr>
          <w:spacing w:val="-2"/>
        </w:rPr>
        <w:t>t</w:t>
      </w:r>
      <w:r w:rsidRPr="002E35B8">
        <w:t>or</w:t>
      </w:r>
      <w:r w:rsidRPr="002E35B8">
        <w:rPr>
          <w:spacing w:val="-2"/>
        </w:rPr>
        <w:t xml:space="preserve"> </w:t>
      </w:r>
      <w:r w:rsidRPr="002E35B8">
        <w:t>of</w:t>
      </w:r>
      <w:r w:rsidRPr="002E35B8">
        <w:rPr>
          <w:spacing w:val="1"/>
        </w:rPr>
        <w:t xml:space="preserve"> </w:t>
      </w:r>
      <w:r w:rsidRPr="002E35B8">
        <w:t>0</w:t>
      </w:r>
      <w:r w:rsidRPr="002E35B8">
        <w:rPr>
          <w:spacing w:val="-1"/>
        </w:rPr>
        <w:t>.</w:t>
      </w:r>
      <w:r w:rsidRPr="002E35B8">
        <w:rPr>
          <w:spacing w:val="-3"/>
        </w:rPr>
        <w:t>8</w:t>
      </w:r>
      <w:r w:rsidRPr="002E35B8">
        <w:t>0</w:t>
      </w:r>
      <w:r w:rsidRPr="002E35B8">
        <w:rPr>
          <w:spacing w:val="-1"/>
        </w:rPr>
        <w:t xml:space="preserve"> </w:t>
      </w:r>
      <w:r w:rsidRPr="002E35B8">
        <w:t>la</w:t>
      </w:r>
      <w:r w:rsidRPr="002E35B8">
        <w:rPr>
          <w:spacing w:val="-3"/>
        </w:rPr>
        <w:t>g</w:t>
      </w:r>
      <w:r w:rsidRPr="002E35B8">
        <w:t>g</w:t>
      </w:r>
      <w:r w:rsidRPr="002E35B8">
        <w:rPr>
          <w:spacing w:val="-2"/>
        </w:rPr>
        <w:t>i</w:t>
      </w:r>
      <w:r w:rsidRPr="002E35B8">
        <w:t>ng.</w:t>
      </w:r>
    </w:p>
    <w:p w14:paraId="71F6B03D" w14:textId="77777777" w:rsidR="00412682" w:rsidRPr="002E35B8" w:rsidRDefault="00412682" w:rsidP="0019089E">
      <w:pPr>
        <w:spacing w:before="8" w:line="140" w:lineRule="exact"/>
        <w:ind w:right="-188"/>
        <w:rPr>
          <w:sz w:val="14"/>
          <w:szCs w:val="14"/>
        </w:rPr>
      </w:pPr>
    </w:p>
    <w:p w14:paraId="1FD40E5F" w14:textId="77777777" w:rsidR="00412682" w:rsidRPr="002E35B8" w:rsidRDefault="00412682">
      <w:pPr>
        <w:pStyle w:val="BodyText"/>
        <w:numPr>
          <w:ilvl w:val="0"/>
          <w:numId w:val="6"/>
        </w:numPr>
        <w:tabs>
          <w:tab w:val="clear" w:pos="0"/>
          <w:tab w:val="left" w:pos="653"/>
        </w:tabs>
        <w:autoSpaceDE/>
        <w:autoSpaceDN/>
        <w:adjustRightInd/>
        <w:spacing w:after="0" w:line="314" w:lineRule="auto"/>
        <w:ind w:left="654" w:right="-188"/>
        <w:jc w:val="left"/>
        <w:rPr>
          <w:rFonts w:cs="Arial"/>
        </w:rPr>
      </w:pPr>
      <w:r w:rsidRPr="002E35B8">
        <w:t>The</w:t>
      </w:r>
      <w:r w:rsidRPr="002E35B8">
        <w:rPr>
          <w:spacing w:val="8"/>
        </w:rPr>
        <w:t xml:space="preserve"> </w:t>
      </w:r>
      <w:r w:rsidRPr="002E35B8">
        <w:t>F</w:t>
      </w:r>
      <w:r w:rsidRPr="002E35B8">
        <w:rPr>
          <w:spacing w:val="-2"/>
        </w:rPr>
        <w:t>a</w:t>
      </w:r>
      <w:r w:rsidRPr="002E35B8">
        <w:t>c</w:t>
      </w:r>
      <w:r w:rsidRPr="002E35B8">
        <w:rPr>
          <w:spacing w:val="-2"/>
        </w:rPr>
        <w:t>i</w:t>
      </w:r>
      <w:r w:rsidRPr="002E35B8">
        <w:t>li</w:t>
      </w:r>
      <w:r w:rsidRPr="002E35B8">
        <w:rPr>
          <w:spacing w:val="-2"/>
        </w:rPr>
        <w:t>t</w:t>
      </w:r>
      <w:r w:rsidRPr="002E35B8">
        <w:t>y</w:t>
      </w:r>
      <w:r w:rsidRPr="002E35B8">
        <w:rPr>
          <w:spacing w:val="6"/>
        </w:rPr>
        <w:t xml:space="preserve"> </w:t>
      </w:r>
      <w:r w:rsidRPr="002E35B8">
        <w:t>sha</w:t>
      </w:r>
      <w:r w:rsidRPr="002E35B8">
        <w:rPr>
          <w:spacing w:val="-1"/>
        </w:rPr>
        <w:t>l</w:t>
      </w:r>
      <w:r w:rsidRPr="002E35B8">
        <w:t>l</w:t>
      </w:r>
      <w:r w:rsidRPr="002E35B8">
        <w:rPr>
          <w:spacing w:val="9"/>
        </w:rPr>
        <w:t xml:space="preserve"> </w:t>
      </w:r>
      <w:r w:rsidRPr="002E35B8">
        <w:t>be</w:t>
      </w:r>
      <w:r w:rsidRPr="002E35B8">
        <w:rPr>
          <w:spacing w:val="9"/>
        </w:rPr>
        <w:t xml:space="preserve"> </w:t>
      </w:r>
      <w:r w:rsidRPr="002E35B8">
        <w:t>ab</w:t>
      </w:r>
      <w:r w:rsidRPr="002E35B8">
        <w:rPr>
          <w:spacing w:val="-1"/>
        </w:rPr>
        <w:t>l</w:t>
      </w:r>
      <w:r w:rsidRPr="002E35B8">
        <w:t>e</w:t>
      </w:r>
      <w:r w:rsidRPr="002E35B8">
        <w:rPr>
          <w:spacing w:val="8"/>
        </w:rPr>
        <w:t xml:space="preserve"> </w:t>
      </w:r>
      <w:r w:rsidRPr="002E35B8">
        <w:rPr>
          <w:spacing w:val="-2"/>
        </w:rPr>
        <w:t>t</w:t>
      </w:r>
      <w:r w:rsidRPr="002E35B8">
        <w:t>o</w:t>
      </w:r>
      <w:r w:rsidRPr="002E35B8">
        <w:rPr>
          <w:spacing w:val="8"/>
        </w:rPr>
        <w:t xml:space="preserve"> </w:t>
      </w:r>
      <w:r w:rsidRPr="002E35B8">
        <w:t>opera</w:t>
      </w:r>
      <w:r w:rsidRPr="002E35B8">
        <w:rPr>
          <w:spacing w:val="-2"/>
        </w:rPr>
        <w:t>t</w:t>
      </w:r>
      <w:r w:rsidRPr="002E35B8">
        <w:t>e</w:t>
      </w:r>
      <w:r w:rsidRPr="002E35B8">
        <w:rPr>
          <w:spacing w:val="8"/>
        </w:rPr>
        <w:t xml:space="preserve"> </w:t>
      </w:r>
      <w:r w:rsidRPr="002E35B8">
        <w:t>at</w:t>
      </w:r>
      <w:r w:rsidRPr="002E35B8">
        <w:rPr>
          <w:spacing w:val="7"/>
        </w:rPr>
        <w:t xml:space="preserve"> </w:t>
      </w:r>
      <w:r w:rsidRPr="002E35B8">
        <w:rPr>
          <w:spacing w:val="1"/>
        </w:rPr>
        <w:t>f</w:t>
      </w:r>
      <w:r w:rsidRPr="002E35B8">
        <w:rPr>
          <w:spacing w:val="-1"/>
        </w:rPr>
        <w:t>r</w:t>
      </w:r>
      <w:r w:rsidRPr="002E35B8">
        <w:t>equ</w:t>
      </w:r>
      <w:r w:rsidRPr="002E35B8">
        <w:rPr>
          <w:spacing w:val="-2"/>
        </w:rPr>
        <w:t>e</w:t>
      </w:r>
      <w:r w:rsidRPr="002E35B8">
        <w:t>nc</w:t>
      </w:r>
      <w:r w:rsidRPr="002E35B8">
        <w:rPr>
          <w:spacing w:val="-2"/>
        </w:rPr>
        <w:t>i</w:t>
      </w:r>
      <w:r w:rsidRPr="002E35B8">
        <w:t>es</w:t>
      </w:r>
      <w:r w:rsidRPr="002E35B8">
        <w:rPr>
          <w:spacing w:val="8"/>
        </w:rPr>
        <w:t xml:space="preserve"> </w:t>
      </w:r>
      <w:r w:rsidRPr="002E35B8">
        <w:t>be</w:t>
      </w:r>
      <w:r w:rsidRPr="002E35B8">
        <w:rPr>
          <w:spacing w:val="-1"/>
        </w:rPr>
        <w:t>t</w:t>
      </w:r>
      <w:r w:rsidRPr="002E35B8">
        <w:rPr>
          <w:spacing w:val="-2"/>
        </w:rPr>
        <w:t>w</w:t>
      </w:r>
      <w:r w:rsidRPr="002E35B8">
        <w:t>een</w:t>
      </w:r>
      <w:r w:rsidRPr="002E35B8">
        <w:rPr>
          <w:spacing w:val="9"/>
        </w:rPr>
        <w:t xml:space="preserve"> </w:t>
      </w:r>
      <w:r w:rsidRPr="002E35B8">
        <w:t>57</w:t>
      </w:r>
      <w:r w:rsidRPr="002E35B8">
        <w:rPr>
          <w:spacing w:val="-1"/>
        </w:rPr>
        <w:t>.</w:t>
      </w:r>
      <w:r w:rsidRPr="002E35B8">
        <w:t>7</w:t>
      </w:r>
      <w:r w:rsidRPr="002E35B8">
        <w:rPr>
          <w:spacing w:val="8"/>
        </w:rPr>
        <w:t xml:space="preserve"> </w:t>
      </w:r>
      <w:r w:rsidRPr="002E35B8">
        <w:t>a</w:t>
      </w:r>
      <w:r w:rsidRPr="002E35B8">
        <w:rPr>
          <w:spacing w:val="-3"/>
        </w:rPr>
        <w:t>n</w:t>
      </w:r>
      <w:r w:rsidRPr="002E35B8">
        <w:t>d</w:t>
      </w:r>
      <w:r w:rsidRPr="002E35B8">
        <w:rPr>
          <w:spacing w:val="8"/>
        </w:rPr>
        <w:t xml:space="preserve"> </w:t>
      </w:r>
      <w:r w:rsidRPr="002E35B8">
        <w:t>63</w:t>
      </w:r>
      <w:r w:rsidRPr="002E35B8">
        <w:rPr>
          <w:spacing w:val="9"/>
        </w:rPr>
        <w:t xml:space="preserve"> </w:t>
      </w:r>
      <w:r w:rsidRPr="002E35B8">
        <w:t>her</w:t>
      </w:r>
      <w:r w:rsidRPr="002E35B8">
        <w:rPr>
          <w:spacing w:val="-2"/>
        </w:rPr>
        <w:t>t</w:t>
      </w:r>
      <w:r w:rsidRPr="002E35B8">
        <w:rPr>
          <w:spacing w:val="-3"/>
        </w:rPr>
        <w:t>z</w:t>
      </w:r>
      <w:r w:rsidRPr="002E35B8">
        <w:t>,</w:t>
      </w:r>
      <w:r w:rsidRPr="002E35B8">
        <w:rPr>
          <w:spacing w:val="9"/>
        </w:rPr>
        <w:t xml:space="preserve"> </w:t>
      </w:r>
      <w:r w:rsidRPr="002E35B8">
        <w:t>ou</w:t>
      </w:r>
      <w:r w:rsidRPr="002E35B8">
        <w:rPr>
          <w:spacing w:val="-1"/>
        </w:rPr>
        <w:t>t</w:t>
      </w:r>
      <w:r w:rsidRPr="002E35B8">
        <w:t>si</w:t>
      </w:r>
      <w:r w:rsidRPr="002E35B8">
        <w:rPr>
          <w:spacing w:val="-3"/>
        </w:rPr>
        <w:t>d</w:t>
      </w:r>
      <w:r w:rsidRPr="002E35B8">
        <w:t xml:space="preserve">e </w:t>
      </w:r>
      <w:r w:rsidRPr="002E35B8">
        <w:rPr>
          <w:spacing w:val="-2"/>
        </w:rPr>
        <w:t>w</w:t>
      </w:r>
      <w:r w:rsidRPr="002E35B8">
        <w:t>h</w:t>
      </w:r>
      <w:r w:rsidRPr="002E35B8">
        <w:rPr>
          <w:spacing w:val="1"/>
        </w:rPr>
        <w:t>i</w:t>
      </w:r>
      <w:r w:rsidRPr="002E35B8">
        <w:t>ch</w:t>
      </w:r>
      <w:r w:rsidRPr="002E35B8">
        <w:rPr>
          <w:spacing w:val="-1"/>
        </w:rPr>
        <w:t xml:space="preserve"> </w:t>
      </w:r>
      <w:r w:rsidRPr="002E35B8">
        <w:rPr>
          <w:spacing w:val="-2"/>
        </w:rPr>
        <w:t>t</w:t>
      </w:r>
      <w:r w:rsidRPr="002E35B8">
        <w:t>he</w:t>
      </w:r>
      <w:r w:rsidRPr="002E35B8">
        <w:rPr>
          <w:spacing w:val="-3"/>
        </w:rPr>
        <w:t xml:space="preserve"> </w:t>
      </w:r>
      <w:r w:rsidRPr="002E35B8">
        <w:t>De</w:t>
      </w:r>
      <w:r w:rsidRPr="002E35B8">
        <w:rPr>
          <w:spacing w:val="-3"/>
        </w:rPr>
        <w:t>v</w:t>
      </w:r>
      <w:r w:rsidRPr="002E35B8">
        <w:t>e</w:t>
      </w:r>
      <w:r w:rsidRPr="002E35B8">
        <w:rPr>
          <w:spacing w:val="-2"/>
        </w:rPr>
        <w:t>l</w:t>
      </w:r>
      <w:r w:rsidRPr="002E35B8">
        <w:t>oper</w:t>
      </w:r>
      <w:r w:rsidRPr="002E35B8">
        <w:rPr>
          <w:spacing w:val="-1"/>
        </w:rPr>
        <w:t xml:space="preserve"> </w:t>
      </w:r>
      <w:r w:rsidRPr="002E35B8">
        <w:t>s</w:t>
      </w:r>
      <w:r w:rsidRPr="002E35B8">
        <w:rPr>
          <w:spacing w:val="-3"/>
        </w:rPr>
        <w:t>h</w:t>
      </w:r>
      <w:r w:rsidRPr="002E35B8">
        <w:t>a</w:t>
      </w:r>
      <w:r w:rsidRPr="002E35B8">
        <w:rPr>
          <w:spacing w:val="-2"/>
        </w:rPr>
        <w:t>l</w:t>
      </w:r>
      <w:r w:rsidRPr="002E35B8">
        <w:t>l</w:t>
      </w:r>
      <w:r w:rsidRPr="002E35B8">
        <w:rPr>
          <w:spacing w:val="-3"/>
        </w:rPr>
        <w:t xml:space="preserve"> </w:t>
      </w:r>
      <w:r w:rsidRPr="002E35B8">
        <w:rPr>
          <w:rFonts w:ascii="Arial" w:eastAsia="Arial" w:hAnsi="Arial" w:cs="Arial"/>
        </w:rPr>
        <w:t>separa</w:t>
      </w:r>
      <w:r w:rsidRPr="002E35B8">
        <w:rPr>
          <w:rFonts w:ascii="Arial" w:eastAsia="Arial" w:hAnsi="Arial" w:cs="Arial"/>
          <w:spacing w:val="-2"/>
        </w:rPr>
        <w:t>t</w:t>
      </w:r>
      <w:r w:rsidRPr="002E35B8">
        <w:rPr>
          <w:rFonts w:ascii="Arial" w:eastAsia="Arial" w:hAnsi="Arial" w:cs="Arial"/>
        </w:rPr>
        <w:t>e</w:t>
      </w:r>
      <w:r w:rsidRPr="002E35B8">
        <w:rPr>
          <w:rFonts w:ascii="Arial" w:eastAsia="Arial" w:hAnsi="Arial" w:cs="Arial"/>
          <w:spacing w:val="-1"/>
        </w:rPr>
        <w:t xml:space="preserve"> </w:t>
      </w:r>
      <w:r w:rsidRPr="002E35B8">
        <w:rPr>
          <w:rFonts w:ascii="Arial" w:eastAsia="Arial" w:hAnsi="Arial" w:cs="Arial"/>
          <w:spacing w:val="-2"/>
        </w:rPr>
        <w:t>t</w:t>
      </w:r>
      <w:r w:rsidRPr="002E35B8">
        <w:rPr>
          <w:rFonts w:ascii="Arial" w:eastAsia="Arial" w:hAnsi="Arial" w:cs="Arial"/>
        </w:rPr>
        <w:t>he</w:t>
      </w:r>
      <w:r w:rsidRPr="002E35B8">
        <w:rPr>
          <w:rFonts w:ascii="Arial" w:eastAsia="Arial" w:hAnsi="Arial" w:cs="Arial"/>
          <w:spacing w:val="-3"/>
        </w:rPr>
        <w:t xml:space="preserve"> </w:t>
      </w:r>
      <w:r w:rsidRPr="002E35B8">
        <w:rPr>
          <w:rFonts w:ascii="Arial" w:eastAsia="Arial" w:hAnsi="Arial" w:cs="Arial"/>
        </w:rPr>
        <w:t>Fa</w:t>
      </w:r>
      <w:r w:rsidRPr="002E35B8">
        <w:rPr>
          <w:rFonts w:ascii="Arial" w:eastAsia="Arial" w:hAnsi="Arial" w:cs="Arial"/>
          <w:spacing w:val="-3"/>
        </w:rPr>
        <w:t>c</w:t>
      </w:r>
      <w:r w:rsidRPr="002E35B8">
        <w:rPr>
          <w:rFonts w:ascii="Arial" w:eastAsia="Arial" w:hAnsi="Arial" w:cs="Arial"/>
        </w:rPr>
        <w:t>i</w:t>
      </w:r>
      <w:r w:rsidRPr="002E35B8">
        <w:rPr>
          <w:rFonts w:ascii="Arial" w:eastAsia="Arial" w:hAnsi="Arial" w:cs="Arial"/>
          <w:spacing w:val="-2"/>
        </w:rPr>
        <w:t>l</w:t>
      </w:r>
      <w:r w:rsidRPr="002E35B8">
        <w:rPr>
          <w:rFonts w:ascii="Arial" w:eastAsia="Arial" w:hAnsi="Arial" w:cs="Arial"/>
        </w:rPr>
        <w:t>i</w:t>
      </w:r>
      <w:r w:rsidRPr="002E35B8">
        <w:rPr>
          <w:rFonts w:ascii="Arial" w:eastAsia="Arial" w:hAnsi="Arial" w:cs="Arial"/>
          <w:spacing w:val="-2"/>
        </w:rPr>
        <w:t>t</w:t>
      </w:r>
      <w:r w:rsidRPr="002E35B8">
        <w:rPr>
          <w:rFonts w:ascii="Arial" w:eastAsia="Arial" w:hAnsi="Arial" w:cs="Arial"/>
        </w:rPr>
        <w:t>y</w:t>
      </w:r>
      <w:r w:rsidRPr="002E35B8">
        <w:rPr>
          <w:rFonts w:ascii="Arial" w:eastAsia="Arial" w:hAnsi="Arial" w:cs="Arial"/>
          <w:spacing w:val="-4"/>
        </w:rPr>
        <w:t xml:space="preserve"> </w:t>
      </w:r>
      <w:r w:rsidRPr="002E35B8">
        <w:rPr>
          <w:rFonts w:ascii="Arial" w:eastAsia="Arial" w:hAnsi="Arial" w:cs="Arial"/>
          <w:spacing w:val="1"/>
        </w:rPr>
        <w:t>f</w:t>
      </w:r>
      <w:r w:rsidRPr="002E35B8">
        <w:rPr>
          <w:rFonts w:ascii="Arial" w:eastAsia="Arial" w:hAnsi="Arial" w:cs="Arial"/>
          <w:spacing w:val="-1"/>
        </w:rPr>
        <w:t>r</w:t>
      </w:r>
      <w:r w:rsidRPr="002E35B8">
        <w:rPr>
          <w:rFonts w:ascii="Arial" w:eastAsia="Arial" w:hAnsi="Arial" w:cs="Arial"/>
          <w:spacing w:val="-3"/>
        </w:rPr>
        <w:t>o</w:t>
      </w:r>
      <w:r w:rsidRPr="002E35B8">
        <w:rPr>
          <w:rFonts w:ascii="Arial" w:eastAsia="Arial" w:hAnsi="Arial" w:cs="Arial"/>
        </w:rPr>
        <w:t xml:space="preserve">m </w:t>
      </w:r>
      <w:r w:rsidRPr="002E35B8">
        <w:rPr>
          <w:rFonts w:ascii="Arial" w:eastAsia="Arial" w:hAnsi="Arial" w:cs="Arial"/>
          <w:spacing w:val="-2"/>
        </w:rPr>
        <w:t>t</w:t>
      </w:r>
      <w:r w:rsidRPr="002E35B8">
        <w:rPr>
          <w:rFonts w:ascii="Arial" w:eastAsia="Arial" w:hAnsi="Arial" w:cs="Arial"/>
        </w:rPr>
        <w:t>he</w:t>
      </w:r>
      <w:r w:rsidRPr="002E35B8">
        <w:rPr>
          <w:rFonts w:ascii="Arial" w:eastAsia="Arial" w:hAnsi="Arial" w:cs="Arial"/>
          <w:spacing w:val="-1"/>
        </w:rPr>
        <w:t xml:space="preserve"> </w:t>
      </w:r>
      <w:r w:rsidRPr="002E35B8">
        <w:rPr>
          <w:rFonts w:ascii="Arial" w:eastAsia="Arial" w:hAnsi="Arial" w:cs="Arial"/>
        </w:rPr>
        <w:t>U</w:t>
      </w:r>
      <w:r w:rsidRPr="002E35B8">
        <w:rPr>
          <w:rFonts w:ascii="Arial" w:eastAsia="Arial" w:hAnsi="Arial" w:cs="Arial"/>
          <w:spacing w:val="-2"/>
        </w:rPr>
        <w:t>ti</w:t>
      </w:r>
      <w:r w:rsidRPr="002E35B8">
        <w:rPr>
          <w:rFonts w:ascii="Arial" w:eastAsia="Arial" w:hAnsi="Arial" w:cs="Arial"/>
        </w:rPr>
        <w:t>li</w:t>
      </w:r>
      <w:r w:rsidRPr="002E35B8">
        <w:rPr>
          <w:rFonts w:ascii="Arial" w:eastAsia="Arial" w:hAnsi="Arial" w:cs="Arial"/>
          <w:spacing w:val="-2"/>
        </w:rPr>
        <w:t>t</w:t>
      </w:r>
      <w:r w:rsidRPr="002E35B8">
        <w:rPr>
          <w:rFonts w:ascii="Arial" w:eastAsia="Arial" w:hAnsi="Arial" w:cs="Arial"/>
          <w:spacing w:val="-3"/>
        </w:rPr>
        <w:t>y</w:t>
      </w:r>
      <w:r w:rsidRPr="002E35B8">
        <w:rPr>
          <w:rFonts w:ascii="Arial" w:eastAsia="Arial" w:hAnsi="Arial" w:cs="Arial"/>
        </w:rPr>
        <w:t>’s</w:t>
      </w:r>
      <w:r w:rsidRPr="002E35B8">
        <w:rPr>
          <w:rFonts w:ascii="Arial" w:eastAsia="Arial" w:hAnsi="Arial" w:cs="Arial"/>
          <w:spacing w:val="-1"/>
        </w:rPr>
        <w:t xml:space="preserve"> </w:t>
      </w:r>
      <w:r w:rsidRPr="002E35B8">
        <w:rPr>
          <w:rFonts w:ascii="Arial" w:eastAsia="Arial" w:hAnsi="Arial" w:cs="Arial"/>
          <w:spacing w:val="-2"/>
        </w:rPr>
        <w:t>G</w:t>
      </w:r>
      <w:r w:rsidRPr="002E35B8">
        <w:rPr>
          <w:rFonts w:ascii="Arial" w:eastAsia="Arial" w:hAnsi="Arial" w:cs="Arial"/>
          <w:spacing w:val="-1"/>
        </w:rPr>
        <w:t>r</w:t>
      </w:r>
      <w:r w:rsidRPr="002E35B8">
        <w:rPr>
          <w:rFonts w:ascii="Arial" w:eastAsia="Arial" w:hAnsi="Arial" w:cs="Arial"/>
        </w:rPr>
        <w:t>id.</w:t>
      </w:r>
    </w:p>
    <w:p w14:paraId="25380FE1" w14:textId="77777777" w:rsidR="00412682" w:rsidRPr="002E35B8" w:rsidRDefault="00412682" w:rsidP="0019089E">
      <w:pPr>
        <w:spacing w:before="9" w:line="140" w:lineRule="exact"/>
        <w:ind w:right="-188"/>
        <w:rPr>
          <w:sz w:val="14"/>
          <w:szCs w:val="14"/>
        </w:rPr>
      </w:pPr>
    </w:p>
    <w:p w14:paraId="72C5FB82" w14:textId="77777777" w:rsidR="00412682" w:rsidRPr="002E35B8" w:rsidRDefault="00412682">
      <w:pPr>
        <w:pStyle w:val="BodyText"/>
        <w:numPr>
          <w:ilvl w:val="0"/>
          <w:numId w:val="6"/>
        </w:numPr>
        <w:tabs>
          <w:tab w:val="clear" w:pos="0"/>
          <w:tab w:val="left" w:pos="653"/>
        </w:tabs>
        <w:autoSpaceDE/>
        <w:autoSpaceDN/>
        <w:adjustRightInd/>
        <w:spacing w:after="0"/>
        <w:ind w:left="654" w:right="-188"/>
        <w:jc w:val="left"/>
      </w:pPr>
      <w:r w:rsidRPr="002E35B8">
        <w:t>The</w:t>
      </w:r>
      <w:r w:rsidRPr="002E35B8">
        <w:rPr>
          <w:spacing w:val="32"/>
        </w:rPr>
        <w:t xml:space="preserve"> </w:t>
      </w:r>
      <w:r w:rsidRPr="002E35B8">
        <w:rPr>
          <w:spacing w:val="-3"/>
        </w:rPr>
        <w:t>v</w:t>
      </w:r>
      <w:r w:rsidRPr="002E35B8">
        <w:t>o</w:t>
      </w:r>
      <w:r w:rsidRPr="002E35B8">
        <w:rPr>
          <w:spacing w:val="1"/>
        </w:rPr>
        <w:t>l</w:t>
      </w:r>
      <w:r w:rsidRPr="002E35B8">
        <w:rPr>
          <w:spacing w:val="-2"/>
        </w:rPr>
        <w:t>t</w:t>
      </w:r>
      <w:r w:rsidRPr="002E35B8">
        <w:t>a</w:t>
      </w:r>
      <w:r w:rsidRPr="002E35B8">
        <w:rPr>
          <w:spacing w:val="-3"/>
        </w:rPr>
        <w:t>g</w:t>
      </w:r>
      <w:r w:rsidRPr="002E35B8">
        <w:t>e</w:t>
      </w:r>
      <w:r w:rsidRPr="002E35B8">
        <w:rPr>
          <w:spacing w:val="32"/>
        </w:rPr>
        <w:t xml:space="preserve"> </w:t>
      </w:r>
      <w:r w:rsidRPr="002E35B8">
        <w:t>at</w:t>
      </w:r>
      <w:r w:rsidRPr="002E35B8">
        <w:rPr>
          <w:spacing w:val="32"/>
        </w:rPr>
        <w:t xml:space="preserve"> </w:t>
      </w:r>
      <w:r w:rsidRPr="002E35B8">
        <w:rPr>
          <w:spacing w:val="-2"/>
        </w:rPr>
        <w:t>t</w:t>
      </w:r>
      <w:r w:rsidRPr="002E35B8">
        <w:t>he</w:t>
      </w:r>
      <w:r w:rsidRPr="002E35B8">
        <w:rPr>
          <w:spacing w:val="32"/>
        </w:rPr>
        <w:t xml:space="preserve"> </w:t>
      </w:r>
      <w:r w:rsidRPr="002E35B8">
        <w:rPr>
          <w:spacing w:val="-2"/>
        </w:rPr>
        <w:t>I</w:t>
      </w:r>
      <w:r w:rsidRPr="002E35B8">
        <w:t>n</w:t>
      </w:r>
      <w:r w:rsidRPr="002E35B8">
        <w:rPr>
          <w:spacing w:val="-1"/>
        </w:rPr>
        <w:t>t</w:t>
      </w:r>
      <w:r w:rsidRPr="002E35B8">
        <w:t>erconn</w:t>
      </w:r>
      <w:r w:rsidRPr="002E35B8">
        <w:rPr>
          <w:spacing w:val="-3"/>
        </w:rPr>
        <w:t>e</w:t>
      </w:r>
      <w:r w:rsidRPr="002E35B8">
        <w:t>c</w:t>
      </w:r>
      <w:r w:rsidRPr="002E35B8">
        <w:rPr>
          <w:spacing w:val="-2"/>
        </w:rPr>
        <w:t>t</w:t>
      </w:r>
      <w:r w:rsidRPr="002E35B8">
        <w:t>ion</w:t>
      </w:r>
      <w:r w:rsidRPr="002E35B8">
        <w:rPr>
          <w:spacing w:val="30"/>
        </w:rPr>
        <w:t xml:space="preserve"> </w:t>
      </w:r>
      <w:r w:rsidRPr="002E35B8">
        <w:t>P</w:t>
      </w:r>
      <w:r w:rsidRPr="002E35B8">
        <w:rPr>
          <w:spacing w:val="-3"/>
        </w:rPr>
        <w:t>o</w:t>
      </w:r>
      <w:r w:rsidRPr="002E35B8">
        <w:t>int</w:t>
      </w:r>
      <w:r w:rsidRPr="002E35B8">
        <w:rPr>
          <w:spacing w:val="32"/>
        </w:rPr>
        <w:t xml:space="preserve"> </w:t>
      </w:r>
      <w:r w:rsidRPr="002E35B8">
        <w:t>sh</w:t>
      </w:r>
      <w:r w:rsidRPr="002E35B8">
        <w:rPr>
          <w:spacing w:val="-3"/>
        </w:rPr>
        <w:t>a</w:t>
      </w:r>
      <w:r w:rsidRPr="002E35B8">
        <w:t>ll</w:t>
      </w:r>
      <w:r w:rsidRPr="002E35B8">
        <w:rPr>
          <w:spacing w:val="33"/>
        </w:rPr>
        <w:t xml:space="preserve"> </w:t>
      </w:r>
      <w:r w:rsidRPr="002E35B8">
        <w:t>be</w:t>
      </w:r>
      <w:r w:rsidRPr="002E35B8">
        <w:rPr>
          <w:spacing w:val="31"/>
        </w:rPr>
        <w:t xml:space="preserve"> </w:t>
      </w:r>
      <w:r w:rsidRPr="002E35B8">
        <w:rPr>
          <w:spacing w:val="1"/>
        </w:rPr>
        <w:t>m</w:t>
      </w:r>
      <w:r w:rsidRPr="002E35B8">
        <w:rPr>
          <w:spacing w:val="-3"/>
        </w:rPr>
        <w:t>a</w:t>
      </w:r>
      <w:r w:rsidRPr="002E35B8">
        <w:t>in</w:t>
      </w:r>
      <w:r w:rsidRPr="002E35B8">
        <w:rPr>
          <w:spacing w:val="-1"/>
        </w:rPr>
        <w:t>t</w:t>
      </w:r>
      <w:r w:rsidRPr="002E35B8">
        <w:rPr>
          <w:spacing w:val="-3"/>
        </w:rPr>
        <w:t>a</w:t>
      </w:r>
      <w:r w:rsidRPr="002E35B8">
        <w:t>i</w:t>
      </w:r>
      <w:r w:rsidRPr="002E35B8">
        <w:rPr>
          <w:spacing w:val="-3"/>
        </w:rPr>
        <w:t>n</w:t>
      </w:r>
      <w:r w:rsidRPr="002E35B8">
        <w:t>ed</w:t>
      </w:r>
      <w:r w:rsidRPr="002E35B8">
        <w:rPr>
          <w:spacing w:val="32"/>
        </w:rPr>
        <w:t xml:space="preserve"> </w:t>
      </w:r>
      <w:r w:rsidRPr="002E35B8">
        <w:t>at</w:t>
      </w:r>
      <w:r w:rsidRPr="002E35B8">
        <w:rPr>
          <w:spacing w:val="31"/>
        </w:rPr>
        <w:t xml:space="preserve"> </w:t>
      </w:r>
      <w:r w:rsidRPr="002E35B8">
        <w:t>13</w:t>
      </w:r>
      <w:r w:rsidRPr="002E35B8">
        <w:rPr>
          <w:spacing w:val="-1"/>
        </w:rPr>
        <w:t>,</w:t>
      </w:r>
      <w:r w:rsidRPr="002E35B8">
        <w:t>800</w:t>
      </w:r>
      <w:r w:rsidRPr="002E35B8">
        <w:rPr>
          <w:spacing w:val="33"/>
        </w:rPr>
        <w:t xml:space="preserve"> </w:t>
      </w:r>
      <w:r w:rsidRPr="002E35B8">
        <w:rPr>
          <w:spacing w:val="-3"/>
        </w:rPr>
        <w:t>v</w:t>
      </w:r>
      <w:r w:rsidRPr="002E35B8">
        <w:t>o</w:t>
      </w:r>
      <w:r w:rsidRPr="002E35B8">
        <w:rPr>
          <w:spacing w:val="1"/>
        </w:rPr>
        <w:t>l</w:t>
      </w:r>
      <w:r w:rsidRPr="002E35B8">
        <w:rPr>
          <w:spacing w:val="-4"/>
        </w:rPr>
        <w:t>t</w:t>
      </w:r>
      <w:r w:rsidRPr="002E35B8">
        <w:t>s</w:t>
      </w:r>
      <w:r w:rsidRPr="002E35B8">
        <w:rPr>
          <w:spacing w:val="32"/>
        </w:rPr>
        <w:t xml:space="preserve"> </w:t>
      </w:r>
      <w:r w:rsidRPr="002E35B8">
        <w:rPr>
          <w:spacing w:val="-1"/>
        </w:rPr>
        <w:t>+</w:t>
      </w:r>
      <w:r w:rsidRPr="002E35B8">
        <w:rPr>
          <w:spacing w:val="5"/>
        </w:rPr>
        <w:t>/</w:t>
      </w:r>
      <w:r w:rsidRPr="002E35B8">
        <w:t>-</w:t>
      </w:r>
      <w:r w:rsidRPr="002E35B8">
        <w:rPr>
          <w:spacing w:val="31"/>
        </w:rPr>
        <w:t xml:space="preserve"> </w:t>
      </w:r>
      <w:r w:rsidRPr="002E35B8">
        <w:t>5</w:t>
      </w:r>
      <w:r w:rsidRPr="002E35B8">
        <w:rPr>
          <w:spacing w:val="1"/>
        </w:rPr>
        <w:t>%</w:t>
      </w:r>
      <w:r w:rsidRPr="002E35B8">
        <w:t>.</w:t>
      </w:r>
    </w:p>
    <w:p w14:paraId="304EA316" w14:textId="77777777" w:rsidR="00412682" w:rsidRPr="002E35B8" w:rsidRDefault="00412682" w:rsidP="0019089E">
      <w:pPr>
        <w:pStyle w:val="BodyText"/>
        <w:spacing w:before="77" w:line="316" w:lineRule="auto"/>
        <w:ind w:left="654" w:right="-188"/>
      </w:pPr>
      <w:r w:rsidRPr="002E35B8">
        <w:t>V</w:t>
      </w:r>
      <w:r w:rsidRPr="002E35B8">
        <w:rPr>
          <w:spacing w:val="-3"/>
        </w:rPr>
        <w:t>o</w:t>
      </w:r>
      <w:r w:rsidRPr="002E35B8">
        <w:t>l</w:t>
      </w:r>
      <w:r w:rsidRPr="002E35B8">
        <w:rPr>
          <w:spacing w:val="-2"/>
        </w:rPr>
        <w:t>t</w:t>
      </w:r>
      <w:r w:rsidRPr="002E35B8">
        <w:t>age</w:t>
      </w:r>
      <w:r w:rsidRPr="002E35B8">
        <w:rPr>
          <w:spacing w:val="39"/>
        </w:rPr>
        <w:t xml:space="preserve"> </w:t>
      </w:r>
      <w:r w:rsidRPr="002E35B8">
        <w:rPr>
          <w:spacing w:val="1"/>
        </w:rPr>
        <w:t>f</w:t>
      </w:r>
      <w:r w:rsidRPr="002E35B8">
        <w:rPr>
          <w:spacing w:val="-2"/>
        </w:rPr>
        <w:t>l</w:t>
      </w:r>
      <w:r w:rsidRPr="002E35B8">
        <w:t>uc</w:t>
      </w:r>
      <w:r w:rsidRPr="002E35B8">
        <w:rPr>
          <w:spacing w:val="-1"/>
        </w:rPr>
        <w:t>t</w:t>
      </w:r>
      <w:r w:rsidRPr="002E35B8">
        <w:t>ua</w:t>
      </w:r>
      <w:r w:rsidRPr="002E35B8">
        <w:rPr>
          <w:spacing w:val="-1"/>
        </w:rPr>
        <w:t>t</w:t>
      </w:r>
      <w:r w:rsidRPr="002E35B8">
        <w:rPr>
          <w:spacing w:val="-2"/>
        </w:rPr>
        <w:t>i</w:t>
      </w:r>
      <w:r w:rsidRPr="002E35B8">
        <w:t>ons</w:t>
      </w:r>
      <w:r w:rsidRPr="002E35B8">
        <w:rPr>
          <w:spacing w:val="39"/>
        </w:rPr>
        <w:t xml:space="preserve"> </w:t>
      </w:r>
      <w:r w:rsidRPr="002E35B8">
        <w:rPr>
          <w:spacing w:val="-1"/>
        </w:rPr>
        <w:t>m</w:t>
      </w:r>
      <w:r w:rsidRPr="002E35B8">
        <w:t>ay</w:t>
      </w:r>
      <w:r w:rsidRPr="002E35B8">
        <w:rPr>
          <w:spacing w:val="40"/>
        </w:rPr>
        <w:t xml:space="preserve"> </w:t>
      </w:r>
      <w:r w:rsidRPr="002E35B8">
        <w:t>be</w:t>
      </w:r>
      <w:r w:rsidRPr="002E35B8">
        <w:rPr>
          <w:spacing w:val="42"/>
        </w:rPr>
        <w:t xml:space="preserve"> </w:t>
      </w:r>
      <w:r w:rsidRPr="002E35B8">
        <w:t>no</w:t>
      </w:r>
      <w:r w:rsidRPr="002E35B8">
        <w:rPr>
          <w:spacing w:val="-1"/>
        </w:rPr>
        <w:t>t</w:t>
      </w:r>
      <w:r w:rsidRPr="002E35B8">
        <w:t>i</w:t>
      </w:r>
      <w:r w:rsidRPr="002E35B8">
        <w:rPr>
          <w:spacing w:val="-3"/>
        </w:rPr>
        <w:t>c</w:t>
      </w:r>
      <w:r w:rsidRPr="002E35B8">
        <w:t>ea</w:t>
      </w:r>
      <w:r w:rsidRPr="002E35B8">
        <w:rPr>
          <w:spacing w:val="-2"/>
        </w:rPr>
        <w:t>b</w:t>
      </w:r>
      <w:r w:rsidRPr="002E35B8">
        <w:t>le</w:t>
      </w:r>
      <w:r w:rsidRPr="002E35B8">
        <w:rPr>
          <w:spacing w:val="42"/>
        </w:rPr>
        <w:t xml:space="preserve"> </w:t>
      </w:r>
      <w:r w:rsidRPr="002E35B8">
        <w:rPr>
          <w:spacing w:val="-3"/>
        </w:rPr>
        <w:t>a</w:t>
      </w:r>
      <w:r w:rsidRPr="002E35B8">
        <w:t>s</w:t>
      </w:r>
      <w:r w:rsidRPr="002E35B8">
        <w:rPr>
          <w:spacing w:val="42"/>
        </w:rPr>
        <w:t xml:space="preserve"> </w:t>
      </w:r>
      <w:r w:rsidRPr="002E35B8">
        <w:rPr>
          <w:spacing w:val="-3"/>
        </w:rPr>
        <w:t>v</w:t>
      </w:r>
      <w:r w:rsidRPr="002E35B8">
        <w:t>isu</w:t>
      </w:r>
      <w:r w:rsidRPr="002E35B8">
        <w:rPr>
          <w:spacing w:val="-3"/>
        </w:rPr>
        <w:t>a</w:t>
      </w:r>
      <w:r w:rsidRPr="002E35B8">
        <w:t>l</w:t>
      </w:r>
      <w:r w:rsidRPr="002E35B8">
        <w:rPr>
          <w:spacing w:val="40"/>
        </w:rPr>
        <w:t xml:space="preserve"> </w:t>
      </w:r>
      <w:r w:rsidRPr="002E35B8">
        <w:t>li</w:t>
      </w:r>
      <w:r w:rsidRPr="002E35B8">
        <w:rPr>
          <w:spacing w:val="-3"/>
        </w:rPr>
        <w:t>g</w:t>
      </w:r>
      <w:r w:rsidRPr="002E35B8">
        <w:t>h</w:t>
      </w:r>
      <w:r w:rsidRPr="002E35B8">
        <w:rPr>
          <w:spacing w:val="-1"/>
        </w:rPr>
        <w:t>t</w:t>
      </w:r>
      <w:r w:rsidRPr="002E35B8">
        <w:t>i</w:t>
      </w:r>
      <w:r w:rsidRPr="002E35B8">
        <w:rPr>
          <w:spacing w:val="-3"/>
        </w:rPr>
        <w:t>n</w:t>
      </w:r>
      <w:r w:rsidRPr="002E35B8">
        <w:t>g</w:t>
      </w:r>
      <w:r w:rsidRPr="002E35B8">
        <w:rPr>
          <w:spacing w:val="43"/>
        </w:rPr>
        <w:t xml:space="preserve"> </w:t>
      </w:r>
      <w:r w:rsidRPr="002E35B8">
        <w:rPr>
          <w:spacing w:val="-3"/>
        </w:rPr>
        <w:t>v</w:t>
      </w:r>
      <w:r w:rsidRPr="002E35B8">
        <w:t>aria</w:t>
      </w:r>
      <w:r w:rsidRPr="002E35B8">
        <w:rPr>
          <w:spacing w:val="-2"/>
        </w:rPr>
        <w:t>t</w:t>
      </w:r>
      <w:r w:rsidRPr="002E35B8">
        <w:t>i</w:t>
      </w:r>
      <w:r w:rsidRPr="002E35B8">
        <w:rPr>
          <w:spacing w:val="-3"/>
        </w:rPr>
        <w:t>o</w:t>
      </w:r>
      <w:r w:rsidRPr="002E35B8">
        <w:t>ns</w:t>
      </w:r>
      <w:r w:rsidRPr="002E35B8">
        <w:rPr>
          <w:spacing w:val="42"/>
        </w:rPr>
        <w:t xml:space="preserve"> </w:t>
      </w:r>
      <w:r w:rsidRPr="002E35B8">
        <w:rPr>
          <w:spacing w:val="-1"/>
        </w:rPr>
        <w:t>(</w:t>
      </w:r>
      <w:r w:rsidRPr="002E35B8">
        <w:rPr>
          <w:spacing w:val="-2"/>
        </w:rPr>
        <w:t>f</w:t>
      </w:r>
      <w:r w:rsidRPr="002E35B8">
        <w:t>l</w:t>
      </w:r>
      <w:r w:rsidRPr="002E35B8">
        <w:rPr>
          <w:spacing w:val="-2"/>
        </w:rPr>
        <w:t>i</w:t>
      </w:r>
      <w:r w:rsidRPr="002E35B8">
        <w:rPr>
          <w:spacing w:val="-3"/>
        </w:rPr>
        <w:t>c</w:t>
      </w:r>
      <w:r w:rsidRPr="002E35B8">
        <w:rPr>
          <w:spacing w:val="2"/>
        </w:rPr>
        <w:t>k</w:t>
      </w:r>
      <w:r w:rsidRPr="002E35B8">
        <w:t>er)</w:t>
      </w:r>
      <w:r w:rsidRPr="002E35B8">
        <w:rPr>
          <w:spacing w:val="38"/>
        </w:rPr>
        <w:t xml:space="preserve"> </w:t>
      </w:r>
      <w:r w:rsidRPr="002E35B8">
        <w:t>and</w:t>
      </w:r>
      <w:r w:rsidRPr="002E35B8">
        <w:rPr>
          <w:spacing w:val="43"/>
        </w:rPr>
        <w:t xml:space="preserve"> </w:t>
      </w:r>
      <w:r w:rsidRPr="002E35B8">
        <w:t>c</w:t>
      </w:r>
      <w:r w:rsidRPr="002E35B8">
        <w:rPr>
          <w:spacing w:val="-3"/>
        </w:rPr>
        <w:t>a</w:t>
      </w:r>
      <w:r w:rsidRPr="002E35B8">
        <w:t>n d</w:t>
      </w:r>
      <w:r w:rsidRPr="002E35B8">
        <w:rPr>
          <w:spacing w:val="-3"/>
        </w:rPr>
        <w:t>a</w:t>
      </w:r>
      <w:r w:rsidRPr="002E35B8">
        <w:rPr>
          <w:spacing w:val="1"/>
        </w:rPr>
        <w:t>m</w:t>
      </w:r>
      <w:r w:rsidRPr="002E35B8">
        <w:t>a</w:t>
      </w:r>
      <w:r w:rsidRPr="002E35B8">
        <w:rPr>
          <w:spacing w:val="-3"/>
        </w:rPr>
        <w:t>g</w:t>
      </w:r>
      <w:r w:rsidRPr="002E35B8">
        <w:t>e</w:t>
      </w:r>
      <w:r w:rsidRPr="002E35B8">
        <w:rPr>
          <w:spacing w:val="18"/>
        </w:rPr>
        <w:t xml:space="preserve"> </w:t>
      </w:r>
      <w:r w:rsidRPr="002E35B8">
        <w:t>or</w:t>
      </w:r>
      <w:r w:rsidRPr="002E35B8">
        <w:rPr>
          <w:spacing w:val="18"/>
        </w:rPr>
        <w:t xml:space="preserve"> </w:t>
      </w:r>
      <w:r w:rsidRPr="002E35B8">
        <w:t>d</w:t>
      </w:r>
      <w:r w:rsidRPr="002E35B8">
        <w:rPr>
          <w:spacing w:val="1"/>
        </w:rPr>
        <w:t>i</w:t>
      </w:r>
      <w:r w:rsidRPr="002E35B8">
        <w:t>s</w:t>
      </w:r>
      <w:r w:rsidRPr="002E35B8">
        <w:rPr>
          <w:spacing w:val="-1"/>
        </w:rPr>
        <w:t>r</w:t>
      </w:r>
      <w:r w:rsidRPr="002E35B8">
        <w:t>upt</w:t>
      </w:r>
      <w:r w:rsidRPr="002E35B8">
        <w:rPr>
          <w:spacing w:val="17"/>
        </w:rPr>
        <w:t xml:space="preserve"> </w:t>
      </w:r>
      <w:r w:rsidRPr="002E35B8">
        <w:rPr>
          <w:spacing w:val="-2"/>
        </w:rPr>
        <w:t>t</w:t>
      </w:r>
      <w:r w:rsidRPr="002E35B8">
        <w:t>he</w:t>
      </w:r>
      <w:r w:rsidRPr="002E35B8">
        <w:rPr>
          <w:spacing w:val="18"/>
        </w:rPr>
        <w:t xml:space="preserve"> </w:t>
      </w:r>
      <w:r w:rsidRPr="002E35B8">
        <w:t>o</w:t>
      </w:r>
      <w:r w:rsidRPr="002E35B8">
        <w:rPr>
          <w:spacing w:val="-3"/>
        </w:rPr>
        <w:t>p</w:t>
      </w:r>
      <w:r w:rsidRPr="002E35B8">
        <w:t>era</w:t>
      </w:r>
      <w:r w:rsidRPr="002E35B8">
        <w:rPr>
          <w:spacing w:val="-2"/>
        </w:rPr>
        <w:t>t</w:t>
      </w:r>
      <w:r w:rsidRPr="002E35B8">
        <w:t>ion</w:t>
      </w:r>
      <w:r w:rsidRPr="002E35B8">
        <w:rPr>
          <w:spacing w:val="18"/>
        </w:rPr>
        <w:t xml:space="preserve"> </w:t>
      </w:r>
      <w:r w:rsidRPr="002E35B8">
        <w:rPr>
          <w:spacing w:val="-3"/>
        </w:rPr>
        <w:t>o</w:t>
      </w:r>
      <w:r w:rsidRPr="002E35B8">
        <w:t>f</w:t>
      </w:r>
      <w:r w:rsidRPr="002E35B8">
        <w:rPr>
          <w:spacing w:val="19"/>
        </w:rPr>
        <w:t xml:space="preserve"> </w:t>
      </w:r>
      <w:r w:rsidRPr="002E35B8">
        <w:t>e</w:t>
      </w:r>
      <w:r w:rsidRPr="002E35B8">
        <w:rPr>
          <w:spacing w:val="-2"/>
        </w:rPr>
        <w:t>l</w:t>
      </w:r>
      <w:r w:rsidRPr="002E35B8">
        <w:t>ec</w:t>
      </w:r>
      <w:r w:rsidRPr="002E35B8">
        <w:rPr>
          <w:spacing w:val="-1"/>
        </w:rPr>
        <w:t>tr</w:t>
      </w:r>
      <w:r w:rsidRPr="002E35B8">
        <w:t>o</w:t>
      </w:r>
      <w:r w:rsidRPr="002E35B8">
        <w:rPr>
          <w:spacing w:val="-3"/>
        </w:rPr>
        <w:t>n</w:t>
      </w:r>
      <w:r w:rsidRPr="002E35B8">
        <w:t>ic</w:t>
      </w:r>
      <w:r w:rsidRPr="002E35B8">
        <w:rPr>
          <w:spacing w:val="18"/>
        </w:rPr>
        <w:t xml:space="preserve"> </w:t>
      </w:r>
      <w:r w:rsidRPr="002E35B8">
        <w:t>eq</w:t>
      </w:r>
      <w:r w:rsidRPr="002E35B8">
        <w:rPr>
          <w:spacing w:val="-2"/>
        </w:rPr>
        <w:t>ui</w:t>
      </w:r>
      <w:r w:rsidRPr="002E35B8">
        <w:t>pmen</w:t>
      </w:r>
      <w:r w:rsidRPr="002E35B8">
        <w:rPr>
          <w:spacing w:val="-2"/>
        </w:rPr>
        <w:t>t</w:t>
      </w:r>
      <w:r w:rsidRPr="002E35B8">
        <w:t>.</w:t>
      </w:r>
      <w:r w:rsidRPr="002E35B8">
        <w:rPr>
          <w:spacing w:val="17"/>
        </w:rPr>
        <w:t xml:space="preserve"> </w:t>
      </w:r>
      <w:r w:rsidRPr="002E35B8">
        <w:rPr>
          <w:spacing w:val="-2"/>
        </w:rPr>
        <w:t>I</w:t>
      </w:r>
      <w:r w:rsidRPr="002E35B8">
        <w:t>E</w:t>
      </w:r>
      <w:r w:rsidRPr="002E35B8">
        <w:rPr>
          <w:spacing w:val="-2"/>
        </w:rPr>
        <w:t>E</w:t>
      </w:r>
      <w:r w:rsidRPr="002E35B8">
        <w:t>E</w:t>
      </w:r>
      <w:r w:rsidRPr="002E35B8">
        <w:rPr>
          <w:spacing w:val="18"/>
        </w:rPr>
        <w:t xml:space="preserve"> </w:t>
      </w:r>
      <w:r w:rsidRPr="002E35B8">
        <w:t>S</w:t>
      </w:r>
      <w:r w:rsidRPr="002E35B8">
        <w:rPr>
          <w:spacing w:val="-2"/>
        </w:rPr>
        <w:t>t</w:t>
      </w:r>
      <w:r w:rsidRPr="002E35B8">
        <w:t>an</w:t>
      </w:r>
      <w:r w:rsidRPr="002E35B8">
        <w:rPr>
          <w:spacing w:val="-2"/>
        </w:rPr>
        <w:t>d</w:t>
      </w:r>
      <w:r w:rsidRPr="002E35B8">
        <w:t>ard</w:t>
      </w:r>
      <w:r w:rsidRPr="002E35B8">
        <w:rPr>
          <w:spacing w:val="17"/>
        </w:rPr>
        <w:t xml:space="preserve"> </w:t>
      </w:r>
      <w:r w:rsidRPr="002E35B8">
        <w:t>5</w:t>
      </w:r>
      <w:r w:rsidRPr="002E35B8">
        <w:rPr>
          <w:spacing w:val="-3"/>
        </w:rPr>
        <w:t>1</w:t>
      </w:r>
      <w:r w:rsidRPr="002E35B8">
        <w:t>9</w:t>
      </w:r>
      <w:r w:rsidRPr="002E35B8">
        <w:rPr>
          <w:spacing w:val="18"/>
        </w:rPr>
        <w:t xml:space="preserve"> </w:t>
      </w:r>
      <w:r w:rsidRPr="002E35B8">
        <w:t>and</w:t>
      </w:r>
      <w:r w:rsidRPr="002E35B8">
        <w:rPr>
          <w:spacing w:val="18"/>
        </w:rPr>
        <w:t xml:space="preserve"> </w:t>
      </w:r>
      <w:r w:rsidRPr="002E35B8">
        <w:rPr>
          <w:spacing w:val="-2"/>
        </w:rPr>
        <w:t>I</w:t>
      </w:r>
      <w:r w:rsidRPr="002E35B8">
        <w:t>EC 610</w:t>
      </w:r>
      <w:r w:rsidRPr="002E35B8">
        <w:rPr>
          <w:spacing w:val="-2"/>
        </w:rPr>
        <w:t>0</w:t>
      </w:r>
      <w:r w:rsidRPr="002E35B8">
        <w:t>0</w:t>
      </w:r>
      <w:r w:rsidRPr="002E35B8">
        <w:rPr>
          <w:spacing w:val="-1"/>
        </w:rPr>
        <w:t>-</w:t>
      </w:r>
      <w:r w:rsidRPr="002E35B8">
        <w:t>3</w:t>
      </w:r>
      <w:r w:rsidRPr="002E35B8">
        <w:rPr>
          <w:spacing w:val="6"/>
        </w:rPr>
        <w:t xml:space="preserve"> </w:t>
      </w:r>
      <w:r w:rsidRPr="002E35B8">
        <w:t>pro</w:t>
      </w:r>
      <w:r w:rsidRPr="002E35B8">
        <w:rPr>
          <w:spacing w:val="-3"/>
        </w:rPr>
        <w:t>v</w:t>
      </w:r>
      <w:r w:rsidRPr="002E35B8">
        <w:t>i</w:t>
      </w:r>
      <w:r w:rsidRPr="002E35B8">
        <w:rPr>
          <w:spacing w:val="-3"/>
        </w:rPr>
        <w:t>d</w:t>
      </w:r>
      <w:r w:rsidRPr="002E35B8">
        <w:t>e</w:t>
      </w:r>
      <w:r w:rsidRPr="002E35B8">
        <w:rPr>
          <w:spacing w:val="6"/>
        </w:rPr>
        <w:t xml:space="preserve"> </w:t>
      </w:r>
      <w:r w:rsidRPr="002E35B8">
        <w:t>d</w:t>
      </w:r>
      <w:r w:rsidRPr="002E35B8">
        <w:rPr>
          <w:spacing w:val="-3"/>
        </w:rPr>
        <w:t>e</w:t>
      </w:r>
      <w:r w:rsidRPr="002E35B8">
        <w:rPr>
          <w:spacing w:val="-2"/>
        </w:rPr>
        <w:t>f</w:t>
      </w:r>
      <w:r w:rsidRPr="002E35B8">
        <w:t>in</w:t>
      </w:r>
      <w:r w:rsidRPr="002E35B8">
        <w:rPr>
          <w:spacing w:val="1"/>
        </w:rPr>
        <w:t>i</w:t>
      </w:r>
      <w:r w:rsidRPr="002E35B8">
        <w:rPr>
          <w:spacing w:val="-4"/>
        </w:rPr>
        <w:t>t</w:t>
      </w:r>
      <w:r w:rsidRPr="002E35B8">
        <w:t>io</w:t>
      </w:r>
      <w:r w:rsidRPr="002E35B8">
        <w:rPr>
          <w:spacing w:val="-3"/>
        </w:rPr>
        <w:t>n</w:t>
      </w:r>
      <w:r w:rsidRPr="002E35B8">
        <w:t>s</w:t>
      </w:r>
      <w:r w:rsidRPr="002E35B8">
        <w:rPr>
          <w:spacing w:val="6"/>
        </w:rPr>
        <w:t xml:space="preserve"> </w:t>
      </w:r>
      <w:r w:rsidRPr="002E35B8">
        <w:t>and</w:t>
      </w:r>
      <w:r w:rsidRPr="002E35B8">
        <w:rPr>
          <w:spacing w:val="4"/>
        </w:rPr>
        <w:t xml:space="preserve"> </w:t>
      </w:r>
      <w:r w:rsidRPr="002E35B8">
        <w:t>l</w:t>
      </w:r>
      <w:r w:rsidRPr="002E35B8">
        <w:rPr>
          <w:spacing w:val="-2"/>
        </w:rPr>
        <w:t>i</w:t>
      </w:r>
      <w:r w:rsidRPr="002E35B8">
        <w:rPr>
          <w:spacing w:val="-1"/>
        </w:rPr>
        <w:t>m</w:t>
      </w:r>
      <w:r w:rsidRPr="002E35B8">
        <w:t>i</w:t>
      </w:r>
      <w:r w:rsidRPr="002E35B8">
        <w:rPr>
          <w:spacing w:val="-2"/>
        </w:rPr>
        <w:t>t</w:t>
      </w:r>
      <w:r w:rsidRPr="002E35B8">
        <w:t>s</w:t>
      </w:r>
      <w:r w:rsidRPr="002E35B8">
        <w:rPr>
          <w:spacing w:val="6"/>
        </w:rPr>
        <w:t xml:space="preserve"> </w:t>
      </w:r>
      <w:r w:rsidRPr="002E35B8">
        <w:t>on</w:t>
      </w:r>
      <w:r w:rsidRPr="002E35B8">
        <w:rPr>
          <w:spacing w:val="6"/>
        </w:rPr>
        <w:t xml:space="preserve"> </w:t>
      </w:r>
      <w:r w:rsidRPr="002E35B8">
        <w:rPr>
          <w:spacing w:val="-3"/>
        </w:rPr>
        <w:t>a</w:t>
      </w:r>
      <w:r w:rsidRPr="002E35B8">
        <w:t>cc</w:t>
      </w:r>
      <w:r w:rsidRPr="002E35B8">
        <w:rPr>
          <w:spacing w:val="-3"/>
        </w:rPr>
        <w:t>e</w:t>
      </w:r>
      <w:r w:rsidRPr="002E35B8">
        <w:t>p</w:t>
      </w:r>
      <w:r w:rsidRPr="002E35B8">
        <w:rPr>
          <w:spacing w:val="-1"/>
        </w:rPr>
        <w:t>t</w:t>
      </w:r>
      <w:r w:rsidRPr="002E35B8">
        <w:t>a</w:t>
      </w:r>
      <w:r w:rsidRPr="002E35B8">
        <w:rPr>
          <w:spacing w:val="-3"/>
        </w:rPr>
        <w:t>b</w:t>
      </w:r>
      <w:r w:rsidRPr="002E35B8">
        <w:t>le</w:t>
      </w:r>
      <w:r w:rsidRPr="002E35B8">
        <w:rPr>
          <w:spacing w:val="3"/>
        </w:rPr>
        <w:t xml:space="preserve"> </w:t>
      </w:r>
      <w:r w:rsidRPr="002E35B8">
        <w:t>le</w:t>
      </w:r>
      <w:r w:rsidRPr="002E35B8">
        <w:rPr>
          <w:spacing w:val="-3"/>
        </w:rPr>
        <w:t>v</w:t>
      </w:r>
      <w:r w:rsidRPr="002E35B8">
        <w:t>e</w:t>
      </w:r>
      <w:r w:rsidRPr="002E35B8">
        <w:rPr>
          <w:spacing w:val="1"/>
        </w:rPr>
        <w:t>l</w:t>
      </w:r>
      <w:r w:rsidRPr="002E35B8">
        <w:t>s</w:t>
      </w:r>
      <w:r w:rsidRPr="002E35B8">
        <w:rPr>
          <w:spacing w:val="6"/>
        </w:rPr>
        <w:t xml:space="preserve"> </w:t>
      </w:r>
      <w:r w:rsidRPr="002E35B8">
        <w:rPr>
          <w:spacing w:val="-3"/>
        </w:rPr>
        <w:t>o</w:t>
      </w:r>
      <w:r w:rsidRPr="002E35B8">
        <w:t>f</w:t>
      </w:r>
      <w:r w:rsidRPr="002E35B8">
        <w:rPr>
          <w:spacing w:val="7"/>
        </w:rPr>
        <w:t xml:space="preserve"> </w:t>
      </w:r>
      <w:r w:rsidRPr="002E35B8">
        <w:rPr>
          <w:spacing w:val="-3"/>
        </w:rPr>
        <w:t>v</w:t>
      </w:r>
      <w:r w:rsidRPr="002E35B8">
        <w:t>o</w:t>
      </w:r>
      <w:r w:rsidRPr="002E35B8">
        <w:rPr>
          <w:spacing w:val="1"/>
        </w:rPr>
        <w:t>l</w:t>
      </w:r>
      <w:r w:rsidRPr="002E35B8">
        <w:rPr>
          <w:spacing w:val="-2"/>
        </w:rPr>
        <w:t>t</w:t>
      </w:r>
      <w:r w:rsidRPr="002E35B8">
        <w:t>a</w:t>
      </w:r>
      <w:r w:rsidRPr="002E35B8">
        <w:rPr>
          <w:spacing w:val="-3"/>
        </w:rPr>
        <w:t>g</w:t>
      </w:r>
      <w:r w:rsidRPr="002E35B8">
        <w:t>e</w:t>
      </w:r>
      <w:r w:rsidRPr="002E35B8">
        <w:rPr>
          <w:spacing w:val="6"/>
        </w:rPr>
        <w:t xml:space="preserve"> </w:t>
      </w:r>
      <w:r w:rsidRPr="002E35B8">
        <w:rPr>
          <w:spacing w:val="-2"/>
        </w:rPr>
        <w:t>f</w:t>
      </w:r>
      <w:r w:rsidRPr="002E35B8">
        <w:t>luc</w:t>
      </w:r>
      <w:r w:rsidRPr="002E35B8">
        <w:rPr>
          <w:spacing w:val="-1"/>
        </w:rPr>
        <w:t>t</w:t>
      </w:r>
      <w:r w:rsidRPr="002E35B8">
        <w:rPr>
          <w:spacing w:val="-3"/>
        </w:rPr>
        <w:t>u</w:t>
      </w:r>
      <w:r w:rsidRPr="002E35B8">
        <w:t>a</w:t>
      </w:r>
      <w:r w:rsidRPr="002E35B8">
        <w:rPr>
          <w:spacing w:val="-1"/>
        </w:rPr>
        <w:t>t</w:t>
      </w:r>
      <w:r w:rsidRPr="002E35B8">
        <w:rPr>
          <w:spacing w:val="-2"/>
        </w:rPr>
        <w:t>i</w:t>
      </w:r>
      <w:r w:rsidRPr="002E35B8">
        <w:t>on.</w:t>
      </w:r>
      <w:r w:rsidRPr="002E35B8">
        <w:rPr>
          <w:spacing w:val="5"/>
        </w:rPr>
        <w:t xml:space="preserve"> </w:t>
      </w:r>
      <w:r w:rsidRPr="002E35B8">
        <w:t>Lo</w:t>
      </w:r>
      <w:r w:rsidRPr="002E35B8">
        <w:rPr>
          <w:spacing w:val="-2"/>
        </w:rPr>
        <w:t>a</w:t>
      </w:r>
      <w:r w:rsidRPr="002E35B8">
        <w:t xml:space="preserve">ds </w:t>
      </w:r>
      <w:r w:rsidRPr="002E35B8">
        <w:rPr>
          <w:rFonts w:ascii="Arial" w:eastAsia="Arial" w:hAnsi="Arial" w:cs="Arial"/>
        </w:rPr>
        <w:t>or</w:t>
      </w:r>
      <w:r w:rsidRPr="002E35B8">
        <w:rPr>
          <w:rFonts w:ascii="Arial" w:eastAsia="Arial" w:hAnsi="Arial" w:cs="Arial"/>
          <w:spacing w:val="16"/>
        </w:rPr>
        <w:t xml:space="preserve"> </w:t>
      </w:r>
      <w:r w:rsidRPr="002E35B8">
        <w:rPr>
          <w:rFonts w:ascii="Arial" w:eastAsia="Arial" w:hAnsi="Arial" w:cs="Arial"/>
        </w:rPr>
        <w:t>s</w:t>
      </w:r>
      <w:r w:rsidRPr="002E35B8">
        <w:rPr>
          <w:rFonts w:ascii="Arial" w:eastAsia="Arial" w:hAnsi="Arial" w:cs="Arial"/>
          <w:spacing w:val="-3"/>
        </w:rPr>
        <w:t>y</w:t>
      </w:r>
      <w:r w:rsidRPr="002E35B8">
        <w:rPr>
          <w:rFonts w:ascii="Arial" w:eastAsia="Arial" w:hAnsi="Arial" w:cs="Arial"/>
        </w:rPr>
        <w:t>s</w:t>
      </w:r>
      <w:r w:rsidRPr="002E35B8">
        <w:rPr>
          <w:rFonts w:ascii="Arial" w:eastAsia="Arial" w:hAnsi="Arial" w:cs="Arial"/>
          <w:spacing w:val="-2"/>
        </w:rPr>
        <w:t>t</w:t>
      </w:r>
      <w:r w:rsidRPr="002E35B8">
        <w:rPr>
          <w:rFonts w:ascii="Arial" w:eastAsia="Arial" w:hAnsi="Arial" w:cs="Arial"/>
        </w:rPr>
        <w:t>em</w:t>
      </w:r>
      <w:r w:rsidRPr="002E35B8">
        <w:rPr>
          <w:rFonts w:ascii="Arial" w:eastAsia="Arial" w:hAnsi="Arial" w:cs="Arial"/>
          <w:spacing w:val="19"/>
        </w:rPr>
        <w:t xml:space="preserve"> </w:t>
      </w:r>
      <w:r w:rsidRPr="002E35B8">
        <w:rPr>
          <w:rFonts w:ascii="Arial" w:eastAsia="Arial" w:hAnsi="Arial" w:cs="Arial"/>
        </w:rPr>
        <w:t>co</w:t>
      </w:r>
      <w:r w:rsidRPr="002E35B8">
        <w:rPr>
          <w:rFonts w:ascii="Arial" w:eastAsia="Arial" w:hAnsi="Arial" w:cs="Arial"/>
          <w:spacing w:val="-3"/>
        </w:rPr>
        <w:t>n</w:t>
      </w:r>
      <w:r w:rsidRPr="002E35B8">
        <w:rPr>
          <w:rFonts w:ascii="Arial" w:eastAsia="Arial" w:hAnsi="Arial" w:cs="Arial"/>
        </w:rPr>
        <w:t>nec</w:t>
      </w:r>
      <w:r w:rsidRPr="002E35B8">
        <w:rPr>
          <w:rFonts w:ascii="Arial" w:eastAsia="Arial" w:hAnsi="Arial" w:cs="Arial"/>
          <w:spacing w:val="-1"/>
        </w:rPr>
        <w:t>t</w:t>
      </w:r>
      <w:r w:rsidRPr="002E35B8">
        <w:rPr>
          <w:rFonts w:ascii="Arial" w:eastAsia="Arial" w:hAnsi="Arial" w:cs="Arial"/>
          <w:spacing w:val="-2"/>
        </w:rPr>
        <w:t>i</w:t>
      </w:r>
      <w:r w:rsidRPr="002E35B8">
        <w:rPr>
          <w:rFonts w:ascii="Arial" w:eastAsia="Arial" w:hAnsi="Arial" w:cs="Arial"/>
        </w:rPr>
        <w:t>ons</w:t>
      </w:r>
      <w:r w:rsidRPr="002E35B8">
        <w:rPr>
          <w:rFonts w:ascii="Arial" w:eastAsia="Arial" w:hAnsi="Arial" w:cs="Arial"/>
          <w:spacing w:val="17"/>
        </w:rPr>
        <w:t xml:space="preserve"> </w:t>
      </w:r>
      <w:r w:rsidRPr="002E35B8">
        <w:rPr>
          <w:rFonts w:ascii="Arial" w:eastAsia="Arial" w:hAnsi="Arial" w:cs="Arial"/>
          <w:spacing w:val="-4"/>
        </w:rPr>
        <w:t>t</w:t>
      </w:r>
      <w:r w:rsidRPr="002E35B8">
        <w:rPr>
          <w:rFonts w:ascii="Arial" w:eastAsia="Arial" w:hAnsi="Arial" w:cs="Arial"/>
        </w:rPr>
        <w:t>o</w:t>
      </w:r>
      <w:r w:rsidRPr="002E35B8">
        <w:rPr>
          <w:rFonts w:ascii="Arial" w:eastAsia="Arial" w:hAnsi="Arial" w:cs="Arial"/>
          <w:spacing w:val="17"/>
        </w:rPr>
        <w:t xml:space="preserve"> </w:t>
      </w:r>
      <w:r w:rsidRPr="002E35B8">
        <w:rPr>
          <w:rFonts w:ascii="Arial" w:eastAsia="Arial" w:hAnsi="Arial" w:cs="Arial"/>
          <w:spacing w:val="-2"/>
        </w:rPr>
        <w:t>t</w:t>
      </w:r>
      <w:r w:rsidRPr="002E35B8">
        <w:rPr>
          <w:rFonts w:ascii="Arial" w:eastAsia="Arial" w:hAnsi="Arial" w:cs="Arial"/>
        </w:rPr>
        <w:t>he</w:t>
      </w:r>
      <w:r w:rsidRPr="002E35B8">
        <w:rPr>
          <w:rFonts w:ascii="Arial" w:eastAsia="Arial" w:hAnsi="Arial" w:cs="Arial"/>
          <w:spacing w:val="17"/>
        </w:rPr>
        <w:t xml:space="preserve"> </w:t>
      </w:r>
      <w:r w:rsidRPr="002E35B8">
        <w:rPr>
          <w:rFonts w:ascii="Arial" w:eastAsia="Arial" w:hAnsi="Arial" w:cs="Arial"/>
        </w:rPr>
        <w:t>U</w:t>
      </w:r>
      <w:r w:rsidRPr="002E35B8">
        <w:rPr>
          <w:rFonts w:ascii="Arial" w:eastAsia="Arial" w:hAnsi="Arial" w:cs="Arial"/>
          <w:spacing w:val="-2"/>
        </w:rPr>
        <w:t>ti</w:t>
      </w:r>
      <w:r w:rsidRPr="002E35B8">
        <w:rPr>
          <w:rFonts w:ascii="Arial" w:eastAsia="Arial" w:hAnsi="Arial" w:cs="Arial"/>
        </w:rPr>
        <w:t>li</w:t>
      </w:r>
      <w:r w:rsidRPr="002E35B8">
        <w:rPr>
          <w:rFonts w:ascii="Arial" w:eastAsia="Arial" w:hAnsi="Arial" w:cs="Arial"/>
          <w:spacing w:val="-2"/>
        </w:rPr>
        <w:t>t</w:t>
      </w:r>
      <w:r w:rsidRPr="002E35B8">
        <w:rPr>
          <w:rFonts w:ascii="Arial" w:eastAsia="Arial" w:hAnsi="Arial" w:cs="Arial"/>
          <w:spacing w:val="-3"/>
        </w:rPr>
        <w:t>y</w:t>
      </w:r>
      <w:r w:rsidRPr="002E35B8">
        <w:rPr>
          <w:rFonts w:ascii="Arial" w:eastAsia="Arial" w:hAnsi="Arial" w:cs="Arial"/>
        </w:rPr>
        <w:t>’s</w:t>
      </w:r>
      <w:r w:rsidRPr="002E35B8">
        <w:rPr>
          <w:rFonts w:ascii="Arial" w:eastAsia="Arial" w:hAnsi="Arial" w:cs="Arial"/>
          <w:spacing w:val="17"/>
        </w:rPr>
        <w:t xml:space="preserve"> </w:t>
      </w:r>
      <w:r w:rsidRPr="002E35B8">
        <w:rPr>
          <w:rFonts w:ascii="Arial" w:eastAsia="Arial" w:hAnsi="Arial" w:cs="Arial"/>
          <w:spacing w:val="-2"/>
        </w:rPr>
        <w:t>G</w:t>
      </w:r>
      <w:r w:rsidRPr="002E35B8">
        <w:rPr>
          <w:rFonts w:ascii="Arial" w:eastAsia="Arial" w:hAnsi="Arial" w:cs="Arial"/>
          <w:spacing w:val="-1"/>
        </w:rPr>
        <w:t>r</w:t>
      </w:r>
      <w:r w:rsidRPr="002E35B8">
        <w:rPr>
          <w:rFonts w:ascii="Arial" w:eastAsia="Arial" w:hAnsi="Arial" w:cs="Arial"/>
        </w:rPr>
        <w:t>id</w:t>
      </w:r>
      <w:r w:rsidRPr="002E35B8">
        <w:rPr>
          <w:rFonts w:ascii="Arial" w:eastAsia="Arial" w:hAnsi="Arial" w:cs="Arial"/>
          <w:spacing w:val="17"/>
        </w:rPr>
        <w:t xml:space="preserve"> </w:t>
      </w:r>
      <w:r w:rsidRPr="002E35B8">
        <w:rPr>
          <w:rFonts w:ascii="Arial" w:eastAsia="Arial" w:hAnsi="Arial" w:cs="Arial"/>
          <w:spacing w:val="-3"/>
        </w:rPr>
        <w:t>s</w:t>
      </w:r>
      <w:r w:rsidRPr="002E35B8">
        <w:rPr>
          <w:rFonts w:ascii="Arial" w:eastAsia="Arial" w:hAnsi="Arial" w:cs="Arial"/>
        </w:rPr>
        <w:t>ha</w:t>
      </w:r>
      <w:r w:rsidRPr="002E35B8">
        <w:rPr>
          <w:rFonts w:ascii="Arial" w:eastAsia="Arial" w:hAnsi="Arial" w:cs="Arial"/>
          <w:spacing w:val="-1"/>
        </w:rPr>
        <w:t>l</w:t>
      </w:r>
      <w:r w:rsidRPr="002E35B8">
        <w:rPr>
          <w:rFonts w:ascii="Arial" w:eastAsia="Arial" w:hAnsi="Arial" w:cs="Arial"/>
        </w:rPr>
        <w:t>l</w:t>
      </w:r>
      <w:r w:rsidRPr="002E35B8">
        <w:rPr>
          <w:rFonts w:ascii="Arial" w:eastAsia="Arial" w:hAnsi="Arial" w:cs="Arial"/>
          <w:spacing w:val="16"/>
        </w:rPr>
        <w:t xml:space="preserve"> </w:t>
      </w:r>
      <w:r w:rsidRPr="002E35B8">
        <w:rPr>
          <w:rFonts w:ascii="Arial" w:eastAsia="Arial" w:hAnsi="Arial" w:cs="Arial"/>
        </w:rPr>
        <w:t>comply</w:t>
      </w:r>
      <w:r w:rsidRPr="002E35B8">
        <w:rPr>
          <w:rFonts w:ascii="Arial" w:eastAsia="Arial" w:hAnsi="Arial" w:cs="Arial"/>
          <w:spacing w:val="15"/>
        </w:rPr>
        <w:t xml:space="preserve"> </w:t>
      </w:r>
      <w:r w:rsidRPr="002E35B8">
        <w:rPr>
          <w:rFonts w:ascii="Arial" w:eastAsia="Arial" w:hAnsi="Arial" w:cs="Arial"/>
          <w:spacing w:val="-2"/>
        </w:rPr>
        <w:t>w</w:t>
      </w:r>
      <w:r w:rsidRPr="002E35B8">
        <w:rPr>
          <w:rFonts w:ascii="Arial" w:eastAsia="Arial" w:hAnsi="Arial" w:cs="Arial"/>
        </w:rPr>
        <w:t>i</w:t>
      </w:r>
      <w:r w:rsidRPr="002E35B8">
        <w:rPr>
          <w:rFonts w:ascii="Arial" w:eastAsia="Arial" w:hAnsi="Arial" w:cs="Arial"/>
          <w:spacing w:val="-2"/>
        </w:rPr>
        <w:t>t</w:t>
      </w:r>
      <w:r w:rsidRPr="002E35B8">
        <w:rPr>
          <w:rFonts w:ascii="Arial" w:eastAsia="Arial" w:hAnsi="Arial" w:cs="Arial"/>
        </w:rPr>
        <w:t>h</w:t>
      </w:r>
      <w:r w:rsidRPr="002E35B8">
        <w:rPr>
          <w:rFonts w:ascii="Arial" w:eastAsia="Arial" w:hAnsi="Arial" w:cs="Arial"/>
          <w:spacing w:val="17"/>
        </w:rPr>
        <w:t xml:space="preserve"> </w:t>
      </w:r>
      <w:r w:rsidRPr="002E35B8">
        <w:rPr>
          <w:rFonts w:ascii="Arial" w:eastAsia="Arial" w:hAnsi="Arial" w:cs="Arial"/>
          <w:spacing w:val="-2"/>
        </w:rPr>
        <w:t>t</w:t>
      </w:r>
      <w:r w:rsidRPr="002E35B8">
        <w:rPr>
          <w:rFonts w:ascii="Arial" w:eastAsia="Arial" w:hAnsi="Arial" w:cs="Arial"/>
        </w:rPr>
        <w:t>he</w:t>
      </w:r>
      <w:r w:rsidRPr="002E35B8">
        <w:rPr>
          <w:rFonts w:ascii="Arial" w:eastAsia="Arial" w:hAnsi="Arial" w:cs="Arial"/>
          <w:spacing w:val="17"/>
        </w:rPr>
        <w:t xml:space="preserve"> </w:t>
      </w:r>
      <w:r w:rsidRPr="002E35B8">
        <w:rPr>
          <w:rFonts w:ascii="Arial" w:eastAsia="Arial" w:hAnsi="Arial" w:cs="Arial"/>
        </w:rPr>
        <w:t>l</w:t>
      </w:r>
      <w:r w:rsidRPr="002E35B8">
        <w:rPr>
          <w:rFonts w:ascii="Arial" w:eastAsia="Arial" w:hAnsi="Arial" w:cs="Arial"/>
          <w:spacing w:val="-2"/>
        </w:rPr>
        <w:t>i</w:t>
      </w:r>
      <w:r w:rsidRPr="002E35B8">
        <w:rPr>
          <w:rFonts w:ascii="Arial" w:eastAsia="Arial" w:hAnsi="Arial" w:cs="Arial"/>
          <w:spacing w:val="-1"/>
        </w:rPr>
        <w:t>m</w:t>
      </w:r>
      <w:r w:rsidRPr="002E35B8">
        <w:rPr>
          <w:rFonts w:ascii="Arial" w:eastAsia="Arial" w:hAnsi="Arial" w:cs="Arial"/>
        </w:rPr>
        <w:t>i</w:t>
      </w:r>
      <w:r w:rsidRPr="002E35B8">
        <w:rPr>
          <w:rFonts w:ascii="Arial" w:eastAsia="Arial" w:hAnsi="Arial" w:cs="Arial"/>
          <w:spacing w:val="-2"/>
        </w:rPr>
        <w:t>t</w:t>
      </w:r>
      <w:r w:rsidRPr="002E35B8">
        <w:rPr>
          <w:rFonts w:ascii="Arial" w:eastAsia="Arial" w:hAnsi="Arial" w:cs="Arial"/>
        </w:rPr>
        <w:t>s</w:t>
      </w:r>
      <w:r w:rsidRPr="002E35B8">
        <w:rPr>
          <w:rFonts w:ascii="Arial" w:eastAsia="Arial" w:hAnsi="Arial" w:cs="Arial"/>
          <w:spacing w:val="15"/>
        </w:rPr>
        <w:t xml:space="preserve"> </w:t>
      </w:r>
      <w:r w:rsidRPr="002E35B8">
        <w:rPr>
          <w:rFonts w:ascii="Arial" w:eastAsia="Arial" w:hAnsi="Arial" w:cs="Arial"/>
        </w:rPr>
        <w:t>in</w:t>
      </w:r>
      <w:r w:rsidRPr="002E35B8">
        <w:rPr>
          <w:rFonts w:ascii="Arial" w:eastAsia="Arial" w:hAnsi="Arial" w:cs="Arial"/>
          <w:spacing w:val="17"/>
        </w:rPr>
        <w:t xml:space="preserve"> </w:t>
      </w:r>
      <w:r w:rsidRPr="002E35B8">
        <w:rPr>
          <w:rFonts w:ascii="Arial" w:eastAsia="Arial" w:hAnsi="Arial" w:cs="Arial"/>
          <w:spacing w:val="-2"/>
        </w:rPr>
        <w:t>t</w:t>
      </w:r>
      <w:r w:rsidRPr="002E35B8">
        <w:rPr>
          <w:rFonts w:ascii="Arial" w:eastAsia="Arial" w:hAnsi="Arial" w:cs="Arial"/>
        </w:rPr>
        <w:t xml:space="preserve">hese </w:t>
      </w:r>
      <w:r w:rsidRPr="002E35B8">
        <w:t>s</w:t>
      </w:r>
      <w:r w:rsidRPr="002E35B8">
        <w:rPr>
          <w:spacing w:val="-2"/>
        </w:rPr>
        <w:t>t</w:t>
      </w:r>
      <w:r w:rsidRPr="002E35B8">
        <w:t>anda</w:t>
      </w:r>
      <w:r w:rsidRPr="002E35B8">
        <w:rPr>
          <w:spacing w:val="-1"/>
        </w:rPr>
        <w:t>r</w:t>
      </w:r>
      <w:r w:rsidRPr="002E35B8">
        <w:rPr>
          <w:spacing w:val="-3"/>
        </w:rPr>
        <w:t>d</w:t>
      </w:r>
      <w:r w:rsidRPr="002E35B8">
        <w:t>s.</w:t>
      </w:r>
    </w:p>
    <w:p w14:paraId="53D35C61" w14:textId="77777777" w:rsidR="00412682" w:rsidRPr="002E35B8" w:rsidRDefault="00412682">
      <w:pPr>
        <w:pStyle w:val="BodyText"/>
        <w:numPr>
          <w:ilvl w:val="0"/>
          <w:numId w:val="6"/>
        </w:numPr>
        <w:tabs>
          <w:tab w:val="clear" w:pos="0"/>
          <w:tab w:val="left" w:pos="653"/>
        </w:tabs>
        <w:autoSpaceDE/>
        <w:autoSpaceDN/>
        <w:adjustRightInd/>
        <w:spacing w:before="70" w:after="0"/>
        <w:ind w:left="654" w:right="-188"/>
        <w:jc w:val="left"/>
      </w:pPr>
      <w:r w:rsidRPr="002E35B8">
        <w:t>Po</w:t>
      </w:r>
      <w:r w:rsidRPr="002E35B8">
        <w:rPr>
          <w:spacing w:val="-2"/>
        </w:rPr>
        <w:t>w</w:t>
      </w:r>
      <w:r w:rsidRPr="002E35B8">
        <w:t>er</w:t>
      </w:r>
      <w:r w:rsidRPr="002E35B8">
        <w:rPr>
          <w:spacing w:val="-2"/>
        </w:rPr>
        <w:t xml:space="preserve"> </w:t>
      </w:r>
      <w:r w:rsidRPr="002E35B8">
        <w:t>q</w:t>
      </w:r>
      <w:r w:rsidRPr="002E35B8">
        <w:rPr>
          <w:spacing w:val="-3"/>
        </w:rPr>
        <w:t>u</w:t>
      </w:r>
      <w:r w:rsidRPr="002E35B8">
        <w:t>a</w:t>
      </w:r>
      <w:r w:rsidRPr="002E35B8">
        <w:rPr>
          <w:spacing w:val="-2"/>
        </w:rPr>
        <w:t>l</w:t>
      </w:r>
      <w:r w:rsidRPr="002E35B8">
        <w:t>i</w:t>
      </w:r>
      <w:r w:rsidRPr="002E35B8">
        <w:rPr>
          <w:spacing w:val="-2"/>
        </w:rPr>
        <w:t>t</w:t>
      </w:r>
      <w:r w:rsidRPr="002E35B8">
        <w:t>y</w:t>
      </w:r>
    </w:p>
    <w:p w14:paraId="6E8BE9D3" w14:textId="77777777" w:rsidR="00412682" w:rsidRPr="002E35B8" w:rsidRDefault="00412682" w:rsidP="0019089E">
      <w:pPr>
        <w:spacing w:before="4" w:line="160" w:lineRule="exact"/>
        <w:ind w:right="-188"/>
        <w:rPr>
          <w:sz w:val="16"/>
          <w:szCs w:val="16"/>
        </w:rPr>
      </w:pPr>
    </w:p>
    <w:p w14:paraId="089635C6" w14:textId="77777777" w:rsidR="00412682" w:rsidRPr="002E35B8" w:rsidRDefault="00412682" w:rsidP="0019089E">
      <w:pPr>
        <w:pStyle w:val="BodyText"/>
        <w:spacing w:line="317" w:lineRule="auto"/>
        <w:ind w:left="680" w:right="-188" w:hanging="10"/>
      </w:pPr>
      <w:r w:rsidRPr="002E35B8">
        <w:lastRenderedPageBreak/>
        <w:t>De</w:t>
      </w:r>
      <w:r w:rsidRPr="002E35B8">
        <w:rPr>
          <w:spacing w:val="-3"/>
        </w:rPr>
        <w:t>s</w:t>
      </w:r>
      <w:r w:rsidRPr="002E35B8">
        <w:t>i</w:t>
      </w:r>
      <w:r w:rsidRPr="002E35B8">
        <w:rPr>
          <w:spacing w:val="-3"/>
        </w:rPr>
        <w:t>g</w:t>
      </w:r>
      <w:r w:rsidRPr="002E35B8">
        <w:t>n</w:t>
      </w:r>
      <w:r w:rsidRPr="002E35B8">
        <w:rPr>
          <w:spacing w:val="15"/>
        </w:rPr>
        <w:t xml:space="preserve"> </w:t>
      </w:r>
      <w:r w:rsidRPr="002E35B8">
        <w:t>co</w:t>
      </w:r>
      <w:r w:rsidRPr="002E35B8">
        <w:rPr>
          <w:spacing w:val="-3"/>
        </w:rPr>
        <w:t>n</w:t>
      </w:r>
      <w:r w:rsidRPr="002E35B8">
        <w:t>s</w:t>
      </w:r>
      <w:r w:rsidRPr="002E35B8">
        <w:rPr>
          <w:spacing w:val="-2"/>
        </w:rPr>
        <w:t>i</w:t>
      </w:r>
      <w:r w:rsidRPr="002E35B8">
        <w:t>dera</w:t>
      </w:r>
      <w:r w:rsidRPr="002E35B8">
        <w:rPr>
          <w:spacing w:val="-2"/>
        </w:rPr>
        <w:t>ti</w:t>
      </w:r>
      <w:r w:rsidRPr="002E35B8">
        <w:t>ons</w:t>
      </w:r>
      <w:r w:rsidRPr="002E35B8">
        <w:rPr>
          <w:spacing w:val="16"/>
        </w:rPr>
        <w:t xml:space="preserve"> </w:t>
      </w:r>
      <w:r w:rsidRPr="002E35B8">
        <w:rPr>
          <w:spacing w:val="-3"/>
        </w:rPr>
        <w:t>sh</w:t>
      </w:r>
      <w:r w:rsidRPr="002E35B8">
        <w:t>ou</w:t>
      </w:r>
      <w:r w:rsidRPr="002E35B8">
        <w:rPr>
          <w:spacing w:val="-1"/>
        </w:rPr>
        <w:t>l</w:t>
      </w:r>
      <w:r w:rsidRPr="002E35B8">
        <w:t>d</w:t>
      </w:r>
      <w:r w:rsidRPr="002E35B8">
        <w:rPr>
          <w:spacing w:val="15"/>
        </w:rPr>
        <w:t xml:space="preserve"> </w:t>
      </w:r>
      <w:r w:rsidRPr="002E35B8">
        <w:t>i</w:t>
      </w:r>
      <w:r w:rsidRPr="002E35B8">
        <w:rPr>
          <w:spacing w:val="-3"/>
        </w:rPr>
        <w:t>n</w:t>
      </w:r>
      <w:r w:rsidRPr="002E35B8">
        <w:t>cl</w:t>
      </w:r>
      <w:r w:rsidRPr="002E35B8">
        <w:rPr>
          <w:spacing w:val="-3"/>
        </w:rPr>
        <w:t>u</w:t>
      </w:r>
      <w:r w:rsidRPr="002E35B8">
        <w:t>de</w:t>
      </w:r>
      <w:r w:rsidRPr="002E35B8">
        <w:rPr>
          <w:spacing w:val="16"/>
        </w:rPr>
        <w:t xml:space="preserve"> </w:t>
      </w:r>
      <w:r w:rsidRPr="002E35B8">
        <w:rPr>
          <w:spacing w:val="-3"/>
        </w:rPr>
        <w:t>a</w:t>
      </w:r>
      <w:r w:rsidRPr="002E35B8">
        <w:t>p</w:t>
      </w:r>
      <w:r w:rsidRPr="002E35B8">
        <w:rPr>
          <w:spacing w:val="-3"/>
        </w:rPr>
        <w:t>p</w:t>
      </w:r>
      <w:r w:rsidRPr="002E35B8">
        <w:t>li</w:t>
      </w:r>
      <w:r w:rsidRPr="002E35B8">
        <w:rPr>
          <w:spacing w:val="-3"/>
        </w:rPr>
        <w:t>c</w:t>
      </w:r>
      <w:r w:rsidRPr="002E35B8">
        <w:t>a</w:t>
      </w:r>
      <w:r w:rsidRPr="002E35B8">
        <w:rPr>
          <w:spacing w:val="-3"/>
        </w:rPr>
        <w:t>b</w:t>
      </w:r>
      <w:r w:rsidRPr="002E35B8">
        <w:t>le</w:t>
      </w:r>
      <w:r w:rsidRPr="002E35B8">
        <w:rPr>
          <w:spacing w:val="15"/>
        </w:rPr>
        <w:t xml:space="preserve"> </w:t>
      </w:r>
      <w:r w:rsidRPr="002E35B8">
        <w:t>s</w:t>
      </w:r>
      <w:r w:rsidRPr="002E35B8">
        <w:rPr>
          <w:spacing w:val="-4"/>
        </w:rPr>
        <w:t>t</w:t>
      </w:r>
      <w:r w:rsidRPr="002E35B8">
        <w:t>anda</w:t>
      </w:r>
      <w:r w:rsidRPr="002E35B8">
        <w:rPr>
          <w:spacing w:val="-4"/>
        </w:rPr>
        <w:t>r</w:t>
      </w:r>
      <w:r w:rsidRPr="002E35B8">
        <w:t>ds</w:t>
      </w:r>
      <w:r w:rsidRPr="002E35B8">
        <w:rPr>
          <w:spacing w:val="15"/>
        </w:rPr>
        <w:t xml:space="preserve"> </w:t>
      </w:r>
      <w:r w:rsidRPr="002E35B8">
        <w:rPr>
          <w:spacing w:val="-2"/>
        </w:rPr>
        <w:t>i</w:t>
      </w:r>
      <w:r w:rsidRPr="002E35B8">
        <w:t>nc</w:t>
      </w:r>
      <w:r w:rsidRPr="002E35B8">
        <w:rPr>
          <w:spacing w:val="-2"/>
        </w:rPr>
        <w:t>l</w:t>
      </w:r>
      <w:r w:rsidRPr="002E35B8">
        <w:t>u</w:t>
      </w:r>
      <w:r w:rsidRPr="002E35B8">
        <w:rPr>
          <w:spacing w:val="-3"/>
        </w:rPr>
        <w:t>d</w:t>
      </w:r>
      <w:r w:rsidRPr="002E35B8">
        <w:t>ing,</w:t>
      </w:r>
      <w:r w:rsidRPr="002E35B8">
        <w:rPr>
          <w:spacing w:val="14"/>
        </w:rPr>
        <w:t xml:space="preserve"> </w:t>
      </w:r>
      <w:r w:rsidRPr="002E35B8">
        <w:t>but</w:t>
      </w:r>
      <w:r w:rsidRPr="002E35B8">
        <w:rPr>
          <w:spacing w:val="14"/>
        </w:rPr>
        <w:t xml:space="preserve"> </w:t>
      </w:r>
      <w:r w:rsidRPr="002E35B8">
        <w:rPr>
          <w:spacing w:val="-3"/>
        </w:rPr>
        <w:t>n</w:t>
      </w:r>
      <w:r w:rsidRPr="002E35B8">
        <w:t>ot</w:t>
      </w:r>
      <w:r w:rsidRPr="002E35B8">
        <w:rPr>
          <w:spacing w:val="14"/>
        </w:rPr>
        <w:t xml:space="preserve"> </w:t>
      </w:r>
      <w:r w:rsidRPr="002E35B8">
        <w:t>l</w:t>
      </w:r>
      <w:r w:rsidRPr="002E35B8">
        <w:rPr>
          <w:spacing w:val="-2"/>
        </w:rPr>
        <w:t>i</w:t>
      </w:r>
      <w:r w:rsidRPr="002E35B8">
        <w:rPr>
          <w:spacing w:val="-1"/>
        </w:rPr>
        <w:t>m</w:t>
      </w:r>
      <w:r w:rsidRPr="002E35B8">
        <w:t>i</w:t>
      </w:r>
      <w:r w:rsidRPr="002E35B8">
        <w:rPr>
          <w:spacing w:val="-2"/>
        </w:rPr>
        <w:t>t</w:t>
      </w:r>
      <w:r w:rsidRPr="002E35B8">
        <w:t>ed</w:t>
      </w:r>
      <w:r w:rsidRPr="002E35B8">
        <w:rPr>
          <w:spacing w:val="16"/>
        </w:rPr>
        <w:t xml:space="preserve"> </w:t>
      </w:r>
      <w:r w:rsidRPr="002E35B8">
        <w:rPr>
          <w:spacing w:val="-2"/>
        </w:rPr>
        <w:t>t</w:t>
      </w:r>
      <w:r w:rsidRPr="002E35B8">
        <w:t xml:space="preserve">o </w:t>
      </w:r>
      <w:r w:rsidRPr="002E35B8">
        <w:rPr>
          <w:spacing w:val="-2"/>
        </w:rPr>
        <w:t>I</w:t>
      </w:r>
      <w:r w:rsidRPr="002E35B8">
        <w:t>E</w:t>
      </w:r>
      <w:r w:rsidRPr="002E35B8">
        <w:rPr>
          <w:spacing w:val="-2"/>
        </w:rPr>
        <w:t>E</w:t>
      </w:r>
      <w:r w:rsidRPr="002E35B8">
        <w:t>E</w:t>
      </w:r>
      <w:r w:rsidRPr="002E35B8">
        <w:rPr>
          <w:spacing w:val="-1"/>
        </w:rPr>
        <w:t xml:space="preserve"> </w:t>
      </w:r>
      <w:r w:rsidRPr="002E35B8">
        <w:t>S</w:t>
      </w:r>
      <w:r w:rsidRPr="002E35B8">
        <w:rPr>
          <w:spacing w:val="-2"/>
        </w:rPr>
        <w:t>t</w:t>
      </w:r>
      <w:r w:rsidRPr="002E35B8">
        <w:t>a</w:t>
      </w:r>
      <w:r w:rsidRPr="002E35B8">
        <w:rPr>
          <w:spacing w:val="-3"/>
        </w:rPr>
        <w:t>n</w:t>
      </w:r>
      <w:r w:rsidRPr="002E35B8">
        <w:t>dards</w:t>
      </w:r>
      <w:r w:rsidRPr="002E35B8">
        <w:rPr>
          <w:spacing w:val="-1"/>
        </w:rPr>
        <w:t xml:space="preserve"> </w:t>
      </w:r>
      <w:r w:rsidRPr="002E35B8">
        <w:rPr>
          <w:spacing w:val="-3"/>
        </w:rPr>
        <w:t>1</w:t>
      </w:r>
      <w:r w:rsidRPr="002E35B8">
        <w:t>42,</w:t>
      </w:r>
      <w:r w:rsidRPr="002E35B8">
        <w:rPr>
          <w:spacing w:val="-2"/>
        </w:rPr>
        <w:t xml:space="preserve"> </w:t>
      </w:r>
      <w:r w:rsidRPr="002E35B8">
        <w:t>519,</w:t>
      </w:r>
      <w:r w:rsidRPr="002E35B8">
        <w:rPr>
          <w:spacing w:val="-4"/>
        </w:rPr>
        <w:t xml:space="preserve"> </w:t>
      </w:r>
      <w:r w:rsidRPr="002E35B8">
        <w:t>1100</w:t>
      </w:r>
      <w:r w:rsidRPr="002E35B8">
        <w:rPr>
          <w:spacing w:val="-1"/>
        </w:rPr>
        <w:t xml:space="preserve"> </w:t>
      </w:r>
      <w:r w:rsidRPr="002E35B8">
        <w:t>1</w:t>
      </w:r>
      <w:r w:rsidRPr="002E35B8">
        <w:rPr>
          <w:spacing w:val="-3"/>
        </w:rPr>
        <w:t>1</w:t>
      </w:r>
      <w:r w:rsidRPr="002E35B8">
        <w:t>59,</w:t>
      </w:r>
      <w:r w:rsidRPr="002E35B8">
        <w:rPr>
          <w:spacing w:val="-2"/>
        </w:rPr>
        <w:t xml:space="preserve"> </w:t>
      </w:r>
      <w:r w:rsidRPr="002E35B8">
        <w:t>15</w:t>
      </w:r>
      <w:r w:rsidRPr="002E35B8">
        <w:rPr>
          <w:spacing w:val="-2"/>
        </w:rPr>
        <w:t>4</w:t>
      </w:r>
      <w:r w:rsidRPr="002E35B8">
        <w:t>7,</w:t>
      </w:r>
      <w:r w:rsidRPr="002E35B8">
        <w:rPr>
          <w:spacing w:val="-2"/>
        </w:rPr>
        <w:t xml:space="preserve"> </w:t>
      </w:r>
      <w:r w:rsidRPr="002E35B8">
        <w:t xml:space="preserve">and </w:t>
      </w:r>
      <w:r w:rsidRPr="002E35B8">
        <w:rPr>
          <w:spacing w:val="-3"/>
        </w:rPr>
        <w:t>A</w:t>
      </w:r>
      <w:r w:rsidRPr="002E35B8">
        <w:rPr>
          <w:spacing w:val="-2"/>
        </w:rPr>
        <w:t>N</w:t>
      </w:r>
      <w:r w:rsidRPr="002E35B8">
        <w:t>SI</w:t>
      </w:r>
      <w:r w:rsidRPr="002E35B8">
        <w:rPr>
          <w:spacing w:val="-2"/>
        </w:rPr>
        <w:t xml:space="preserve"> </w:t>
      </w:r>
      <w:r w:rsidRPr="002E35B8">
        <w:t>C84</w:t>
      </w:r>
      <w:r w:rsidRPr="002E35B8">
        <w:rPr>
          <w:spacing w:val="-4"/>
        </w:rPr>
        <w:t>.</w:t>
      </w:r>
      <w:r w:rsidRPr="002E35B8">
        <w:t>1.</w:t>
      </w:r>
    </w:p>
    <w:p w14:paraId="0599929F" w14:textId="77777777" w:rsidR="00412682" w:rsidRPr="002E35B8" w:rsidRDefault="00412682" w:rsidP="0019089E">
      <w:pPr>
        <w:pStyle w:val="BodyText"/>
        <w:spacing w:before="69"/>
        <w:ind w:left="670" w:right="-188"/>
      </w:pPr>
      <w:r w:rsidRPr="002E35B8">
        <w:t>Ha</w:t>
      </w:r>
      <w:r w:rsidRPr="002E35B8">
        <w:rPr>
          <w:spacing w:val="-3"/>
        </w:rPr>
        <w:t>r</w:t>
      </w:r>
      <w:r w:rsidRPr="002E35B8">
        <w:rPr>
          <w:spacing w:val="1"/>
        </w:rPr>
        <w:t>m</w:t>
      </w:r>
      <w:r w:rsidRPr="002E35B8">
        <w:rPr>
          <w:spacing w:val="-3"/>
        </w:rPr>
        <w:t>o</w:t>
      </w:r>
      <w:r w:rsidRPr="002E35B8">
        <w:t>n</w:t>
      </w:r>
      <w:r w:rsidRPr="002E35B8">
        <w:rPr>
          <w:spacing w:val="-2"/>
        </w:rPr>
        <w:t>i</w:t>
      </w:r>
      <w:r w:rsidRPr="002E35B8">
        <w:t>c</w:t>
      </w:r>
      <w:r w:rsidRPr="002E35B8">
        <w:rPr>
          <w:spacing w:val="-1"/>
        </w:rPr>
        <w:t xml:space="preserve"> </w:t>
      </w:r>
      <w:r w:rsidRPr="002E35B8">
        <w:t>d</w:t>
      </w:r>
      <w:r w:rsidRPr="002E35B8">
        <w:rPr>
          <w:spacing w:val="1"/>
        </w:rPr>
        <w:t>i</w:t>
      </w:r>
      <w:r w:rsidRPr="002E35B8">
        <w:t>s</w:t>
      </w:r>
      <w:r w:rsidRPr="002E35B8">
        <w:rPr>
          <w:spacing w:val="-2"/>
        </w:rPr>
        <w:t>t</w:t>
      </w:r>
      <w:r w:rsidRPr="002E35B8">
        <w:t>or</w:t>
      </w:r>
      <w:r w:rsidRPr="002E35B8">
        <w:rPr>
          <w:spacing w:val="-4"/>
        </w:rPr>
        <w:t>t</w:t>
      </w:r>
      <w:r w:rsidRPr="002E35B8">
        <w:t>ion</w:t>
      </w:r>
      <w:r w:rsidRPr="002E35B8">
        <w:rPr>
          <w:spacing w:val="-1"/>
        </w:rPr>
        <w:t xml:space="preserve"> </w:t>
      </w:r>
      <w:r w:rsidRPr="002E35B8">
        <w:rPr>
          <w:spacing w:val="-3"/>
        </w:rPr>
        <w:t>h</w:t>
      </w:r>
      <w:r w:rsidRPr="002E35B8">
        <w:t>as</w:t>
      </w:r>
      <w:r w:rsidRPr="002E35B8">
        <w:rPr>
          <w:spacing w:val="-1"/>
        </w:rPr>
        <w:t xml:space="preserve"> </w:t>
      </w:r>
      <w:r w:rsidRPr="002E35B8">
        <w:rPr>
          <w:spacing w:val="-2"/>
        </w:rPr>
        <w:t>t</w:t>
      </w:r>
      <w:r w:rsidRPr="002E35B8">
        <w:t>o</w:t>
      </w:r>
      <w:r w:rsidRPr="002E35B8">
        <w:rPr>
          <w:spacing w:val="-4"/>
        </w:rPr>
        <w:t xml:space="preserve"> </w:t>
      </w:r>
      <w:r w:rsidRPr="002E35B8">
        <w:t>be</w:t>
      </w:r>
      <w:r w:rsidRPr="002E35B8">
        <w:rPr>
          <w:spacing w:val="-1"/>
        </w:rPr>
        <w:t xml:space="preserve"> </w:t>
      </w:r>
      <w:r w:rsidRPr="002E35B8">
        <w:t>c</w:t>
      </w:r>
      <w:r w:rsidRPr="002E35B8">
        <w:rPr>
          <w:spacing w:val="-3"/>
        </w:rPr>
        <w:t>o</w:t>
      </w:r>
      <w:r w:rsidRPr="002E35B8">
        <w:rPr>
          <w:spacing w:val="1"/>
        </w:rPr>
        <w:t>m</w:t>
      </w:r>
      <w:r w:rsidRPr="002E35B8">
        <w:rPr>
          <w:spacing w:val="-3"/>
        </w:rPr>
        <w:t>p</w:t>
      </w:r>
      <w:r w:rsidRPr="002E35B8">
        <w:t>l</w:t>
      </w:r>
      <w:r w:rsidRPr="002E35B8">
        <w:rPr>
          <w:spacing w:val="-2"/>
        </w:rPr>
        <w:t>i</w:t>
      </w:r>
      <w:r w:rsidRPr="002E35B8">
        <w:t>ant</w:t>
      </w:r>
      <w:r w:rsidRPr="002E35B8">
        <w:rPr>
          <w:spacing w:val="-2"/>
        </w:rPr>
        <w:t xml:space="preserve"> w</w:t>
      </w:r>
      <w:r w:rsidRPr="002E35B8">
        <w:t>i</w:t>
      </w:r>
      <w:r w:rsidRPr="002E35B8">
        <w:rPr>
          <w:spacing w:val="-2"/>
        </w:rPr>
        <w:t>t</w:t>
      </w:r>
      <w:r w:rsidRPr="002E35B8">
        <w:t>h</w:t>
      </w:r>
      <w:r w:rsidRPr="002E35B8">
        <w:rPr>
          <w:spacing w:val="-1"/>
        </w:rPr>
        <w:t xml:space="preserve"> </w:t>
      </w:r>
      <w:r w:rsidRPr="002E35B8">
        <w:rPr>
          <w:spacing w:val="-2"/>
        </w:rPr>
        <w:t>I</w:t>
      </w:r>
      <w:r w:rsidRPr="002E35B8">
        <w:t xml:space="preserve">EC </w:t>
      </w:r>
      <w:r w:rsidRPr="002E35B8">
        <w:rPr>
          <w:spacing w:val="-3"/>
        </w:rPr>
        <w:t>61</w:t>
      </w:r>
      <w:r w:rsidRPr="002E35B8">
        <w:t>00</w:t>
      </w:r>
      <w:r w:rsidRPr="002E35B8">
        <w:rPr>
          <w:spacing w:val="3"/>
        </w:rPr>
        <w:t>0</w:t>
      </w:r>
      <w:r w:rsidRPr="002E35B8">
        <w:rPr>
          <w:spacing w:val="-1"/>
        </w:rPr>
        <w:t>-</w:t>
      </w:r>
      <w:r w:rsidRPr="002E35B8">
        <w:t>2</w:t>
      </w:r>
      <w:r w:rsidRPr="002E35B8">
        <w:rPr>
          <w:spacing w:val="-1"/>
        </w:rPr>
        <w:t>-</w:t>
      </w:r>
      <w:r w:rsidRPr="002E35B8">
        <w:rPr>
          <w:spacing w:val="-3"/>
        </w:rPr>
        <w:t>1</w:t>
      </w:r>
      <w:r w:rsidRPr="002E35B8">
        <w:t>2.</w:t>
      </w:r>
    </w:p>
    <w:p w14:paraId="19DC2AA7" w14:textId="77777777" w:rsidR="00412682" w:rsidRPr="002E35B8" w:rsidRDefault="00412682">
      <w:pPr>
        <w:pStyle w:val="BodyText"/>
        <w:numPr>
          <w:ilvl w:val="0"/>
          <w:numId w:val="6"/>
        </w:numPr>
        <w:tabs>
          <w:tab w:val="clear" w:pos="0"/>
          <w:tab w:val="left" w:pos="644"/>
        </w:tabs>
        <w:autoSpaceDE/>
        <w:autoSpaceDN/>
        <w:adjustRightInd/>
        <w:spacing w:after="0"/>
        <w:ind w:left="644" w:right="-188" w:hanging="332"/>
        <w:jc w:val="left"/>
      </w:pPr>
      <w:r w:rsidRPr="002E35B8">
        <w:t>Re</w:t>
      </w:r>
      <w:r w:rsidRPr="002E35B8">
        <w:rPr>
          <w:spacing w:val="-3"/>
        </w:rPr>
        <w:t>a</w:t>
      </w:r>
      <w:r w:rsidRPr="002E35B8">
        <w:t>c</w:t>
      </w:r>
      <w:r w:rsidRPr="002E35B8">
        <w:rPr>
          <w:spacing w:val="-2"/>
        </w:rPr>
        <w:t>t</w:t>
      </w:r>
      <w:r w:rsidRPr="002E35B8">
        <w:t>i</w:t>
      </w:r>
      <w:r w:rsidRPr="002E35B8">
        <w:rPr>
          <w:spacing w:val="-3"/>
        </w:rPr>
        <w:t>v</w:t>
      </w:r>
      <w:r w:rsidRPr="002E35B8">
        <w:t>e</w:t>
      </w:r>
      <w:r w:rsidRPr="002E35B8">
        <w:rPr>
          <w:spacing w:val="-1"/>
        </w:rPr>
        <w:t xml:space="preserve"> </w:t>
      </w:r>
      <w:r w:rsidRPr="002E35B8">
        <w:t>Po</w:t>
      </w:r>
      <w:r w:rsidRPr="002E35B8">
        <w:rPr>
          <w:spacing w:val="-2"/>
        </w:rPr>
        <w:t>w</w:t>
      </w:r>
      <w:r w:rsidRPr="002E35B8">
        <w:t>er</w:t>
      </w:r>
    </w:p>
    <w:p w14:paraId="2E5CF866" w14:textId="77777777" w:rsidR="00412682" w:rsidRPr="002E35B8" w:rsidRDefault="00412682" w:rsidP="0019089E">
      <w:pPr>
        <w:spacing w:before="4" w:line="160" w:lineRule="exact"/>
        <w:ind w:right="-188"/>
        <w:rPr>
          <w:sz w:val="16"/>
          <w:szCs w:val="16"/>
        </w:rPr>
      </w:pPr>
    </w:p>
    <w:p w14:paraId="3FB22F94" w14:textId="77777777" w:rsidR="00412682" w:rsidRPr="002E35B8" w:rsidRDefault="00412682" w:rsidP="0019089E">
      <w:pPr>
        <w:pStyle w:val="BodyText"/>
        <w:spacing w:line="311" w:lineRule="auto"/>
        <w:ind w:left="670" w:right="-188"/>
        <w:rPr>
          <w:rFonts w:cs="Arial"/>
        </w:rPr>
      </w:pPr>
      <w:r w:rsidRPr="002E35B8">
        <w:t>Ea</w:t>
      </w:r>
      <w:r w:rsidRPr="002E35B8">
        <w:rPr>
          <w:spacing w:val="-3"/>
        </w:rPr>
        <w:t>c</w:t>
      </w:r>
      <w:r w:rsidRPr="002E35B8">
        <w:t>h</w:t>
      </w:r>
      <w:r w:rsidRPr="002E35B8">
        <w:rPr>
          <w:spacing w:val="-1"/>
        </w:rPr>
        <w:t xml:space="preserve"> </w:t>
      </w:r>
      <w:r w:rsidRPr="002E35B8">
        <w:t>en</w:t>
      </w:r>
      <w:r w:rsidRPr="002E35B8">
        <w:rPr>
          <w:spacing w:val="-1"/>
        </w:rPr>
        <w:t>t</w:t>
      </w:r>
      <w:r w:rsidRPr="002E35B8">
        <w:t>i</w:t>
      </w:r>
      <w:r w:rsidRPr="002E35B8">
        <w:rPr>
          <w:spacing w:val="-2"/>
        </w:rPr>
        <w:t>t</w:t>
      </w:r>
      <w:r w:rsidRPr="002E35B8">
        <w:t>y</w:t>
      </w:r>
      <w:r w:rsidRPr="002E35B8">
        <w:rPr>
          <w:spacing w:val="-4"/>
        </w:rPr>
        <w:t xml:space="preserve"> </w:t>
      </w:r>
      <w:r w:rsidRPr="002E35B8">
        <w:t>s</w:t>
      </w:r>
      <w:r w:rsidRPr="002E35B8">
        <w:rPr>
          <w:spacing w:val="1"/>
        </w:rPr>
        <w:t>h</w:t>
      </w:r>
      <w:r w:rsidRPr="002E35B8">
        <w:t>a</w:t>
      </w:r>
      <w:r w:rsidRPr="002E35B8">
        <w:rPr>
          <w:spacing w:val="-2"/>
        </w:rPr>
        <w:t>l</w:t>
      </w:r>
      <w:r w:rsidRPr="002E35B8">
        <w:t>l pro</w:t>
      </w:r>
      <w:r w:rsidRPr="002E35B8">
        <w:rPr>
          <w:spacing w:val="-3"/>
        </w:rPr>
        <w:t>v</w:t>
      </w:r>
      <w:r w:rsidRPr="002E35B8">
        <w:t>ide</w:t>
      </w:r>
      <w:r w:rsidRPr="002E35B8">
        <w:rPr>
          <w:spacing w:val="-3"/>
        </w:rPr>
        <w:t xml:space="preserve"> </w:t>
      </w:r>
      <w:r w:rsidRPr="002E35B8">
        <w:rPr>
          <w:spacing w:val="-2"/>
        </w:rPr>
        <w:t>f</w:t>
      </w:r>
      <w:r w:rsidRPr="002E35B8">
        <w:t>or</w:t>
      </w:r>
      <w:r w:rsidRPr="002E35B8">
        <w:rPr>
          <w:spacing w:val="-2"/>
        </w:rPr>
        <w:t xml:space="preserve"> </w:t>
      </w:r>
      <w:r w:rsidRPr="002E35B8">
        <w:t>i</w:t>
      </w:r>
      <w:r w:rsidRPr="002E35B8">
        <w:rPr>
          <w:spacing w:val="-2"/>
        </w:rPr>
        <w:t>t</w:t>
      </w:r>
      <w:r w:rsidRPr="002E35B8">
        <w:t>s</w:t>
      </w:r>
      <w:r w:rsidRPr="002E35B8">
        <w:rPr>
          <w:spacing w:val="-1"/>
        </w:rPr>
        <w:t xml:space="preserve"> </w:t>
      </w:r>
      <w:r w:rsidRPr="002E35B8">
        <w:t>o</w:t>
      </w:r>
      <w:r w:rsidRPr="002E35B8">
        <w:rPr>
          <w:spacing w:val="-2"/>
        </w:rPr>
        <w:t>w</w:t>
      </w:r>
      <w:r w:rsidRPr="002E35B8">
        <w:t>n</w:t>
      </w:r>
      <w:r w:rsidRPr="002E35B8">
        <w:rPr>
          <w:spacing w:val="-1"/>
        </w:rPr>
        <w:t xml:space="preserve"> </w:t>
      </w:r>
      <w:r w:rsidRPr="002E35B8">
        <w:t>R</w:t>
      </w:r>
      <w:r w:rsidRPr="002E35B8">
        <w:rPr>
          <w:spacing w:val="-3"/>
        </w:rPr>
        <w:t>e</w:t>
      </w:r>
      <w:r w:rsidRPr="002E35B8">
        <w:t>ac</w:t>
      </w:r>
      <w:r w:rsidRPr="002E35B8">
        <w:rPr>
          <w:spacing w:val="-1"/>
        </w:rPr>
        <w:t>t</w:t>
      </w:r>
      <w:r w:rsidRPr="002E35B8">
        <w:t>i</w:t>
      </w:r>
      <w:r w:rsidRPr="002E35B8">
        <w:rPr>
          <w:spacing w:val="-3"/>
        </w:rPr>
        <w:t>v</w:t>
      </w:r>
      <w:r w:rsidRPr="002E35B8">
        <w:t>e</w:t>
      </w:r>
      <w:r w:rsidRPr="002E35B8">
        <w:rPr>
          <w:spacing w:val="-1"/>
        </w:rPr>
        <w:t xml:space="preserve"> </w:t>
      </w:r>
      <w:r w:rsidRPr="002E35B8">
        <w:t>Po</w:t>
      </w:r>
      <w:r w:rsidRPr="002E35B8">
        <w:rPr>
          <w:spacing w:val="-4"/>
        </w:rPr>
        <w:t>w</w:t>
      </w:r>
      <w:r w:rsidRPr="002E35B8">
        <w:t>er</w:t>
      </w:r>
      <w:r w:rsidRPr="002E35B8">
        <w:rPr>
          <w:spacing w:val="-1"/>
        </w:rPr>
        <w:t xml:space="preserve"> r</w:t>
      </w:r>
      <w:r w:rsidRPr="002E35B8">
        <w:t>equ</w:t>
      </w:r>
      <w:r w:rsidRPr="002E35B8">
        <w:rPr>
          <w:spacing w:val="1"/>
        </w:rPr>
        <w:t>i</w:t>
      </w:r>
      <w:r w:rsidRPr="002E35B8">
        <w:rPr>
          <w:spacing w:val="-1"/>
        </w:rPr>
        <w:t>r</w:t>
      </w:r>
      <w:r w:rsidRPr="002E35B8">
        <w:rPr>
          <w:spacing w:val="-3"/>
        </w:rPr>
        <w:t>e</w:t>
      </w:r>
      <w:r w:rsidRPr="002E35B8">
        <w:rPr>
          <w:spacing w:val="-1"/>
        </w:rPr>
        <w:t>m</w:t>
      </w:r>
      <w:r w:rsidRPr="002E35B8">
        <w:t>en</w:t>
      </w:r>
      <w:r w:rsidRPr="002E35B8">
        <w:rPr>
          <w:spacing w:val="-1"/>
        </w:rPr>
        <w:t>t</w:t>
      </w:r>
      <w:r w:rsidRPr="002E35B8">
        <w:t>s,</w:t>
      </w:r>
      <w:r w:rsidRPr="002E35B8">
        <w:rPr>
          <w:spacing w:val="-2"/>
        </w:rPr>
        <w:t xml:space="preserve"> </w:t>
      </w:r>
      <w:r w:rsidRPr="002E35B8">
        <w:t>at</w:t>
      </w:r>
      <w:r w:rsidRPr="002E35B8">
        <w:rPr>
          <w:spacing w:val="-2"/>
        </w:rPr>
        <w:t xml:space="preserve"> </w:t>
      </w:r>
      <w:r w:rsidRPr="002E35B8">
        <w:t>bo</w:t>
      </w:r>
      <w:r w:rsidRPr="002E35B8">
        <w:rPr>
          <w:spacing w:val="-1"/>
        </w:rPr>
        <w:t>t</w:t>
      </w:r>
      <w:r w:rsidRPr="002E35B8">
        <w:t>h</w:t>
      </w:r>
      <w:r w:rsidRPr="002E35B8">
        <w:rPr>
          <w:spacing w:val="-1"/>
        </w:rPr>
        <w:t xml:space="preserve"> </w:t>
      </w:r>
      <w:r w:rsidRPr="002E35B8">
        <w:t>l</w:t>
      </w:r>
      <w:r w:rsidRPr="002E35B8">
        <w:rPr>
          <w:spacing w:val="-3"/>
        </w:rPr>
        <w:t>ea</w:t>
      </w:r>
      <w:r w:rsidRPr="002E35B8">
        <w:t>d</w:t>
      </w:r>
      <w:r w:rsidRPr="002E35B8">
        <w:rPr>
          <w:spacing w:val="1"/>
        </w:rPr>
        <w:t>i</w:t>
      </w:r>
      <w:r w:rsidRPr="002E35B8">
        <w:rPr>
          <w:spacing w:val="-3"/>
        </w:rPr>
        <w:t>n</w:t>
      </w:r>
      <w:r w:rsidRPr="002E35B8">
        <w:t>g</w:t>
      </w:r>
      <w:r w:rsidRPr="002E35B8">
        <w:rPr>
          <w:spacing w:val="-1"/>
        </w:rPr>
        <w:t xml:space="preserve"> </w:t>
      </w:r>
      <w:r w:rsidRPr="002E35B8">
        <w:t>and la</w:t>
      </w:r>
      <w:r w:rsidRPr="002E35B8">
        <w:rPr>
          <w:spacing w:val="-3"/>
        </w:rPr>
        <w:t>g</w:t>
      </w:r>
      <w:r w:rsidRPr="002E35B8">
        <w:t>g</w:t>
      </w:r>
      <w:r w:rsidRPr="002E35B8">
        <w:rPr>
          <w:spacing w:val="1"/>
        </w:rPr>
        <w:t>i</w:t>
      </w:r>
      <w:r w:rsidRPr="002E35B8">
        <w:rPr>
          <w:spacing w:val="-3"/>
        </w:rPr>
        <w:t>n</w:t>
      </w:r>
      <w:r w:rsidRPr="002E35B8">
        <w:t>g</w:t>
      </w:r>
      <w:r w:rsidRPr="002E35B8">
        <w:rPr>
          <w:spacing w:val="-1"/>
        </w:rPr>
        <w:t xml:space="preserve"> </w:t>
      </w:r>
      <w:r w:rsidRPr="002E35B8">
        <w:t>Po</w:t>
      </w:r>
      <w:r w:rsidRPr="002E35B8">
        <w:rPr>
          <w:spacing w:val="-4"/>
        </w:rPr>
        <w:t>w</w:t>
      </w:r>
      <w:r w:rsidRPr="002E35B8">
        <w:t>er</w:t>
      </w:r>
      <w:r w:rsidRPr="002E35B8">
        <w:rPr>
          <w:spacing w:val="-2"/>
        </w:rPr>
        <w:t xml:space="preserve"> </w:t>
      </w:r>
      <w:r w:rsidRPr="002E35B8">
        <w:t>Fac</w:t>
      </w:r>
      <w:r w:rsidRPr="002E35B8">
        <w:rPr>
          <w:spacing w:val="-2"/>
        </w:rPr>
        <w:t>t</w:t>
      </w:r>
      <w:r w:rsidRPr="002E35B8">
        <w:t>ors</w:t>
      </w:r>
      <w:r w:rsidRPr="002E35B8">
        <w:rPr>
          <w:spacing w:val="-2"/>
        </w:rPr>
        <w:t xml:space="preserve"> </w:t>
      </w:r>
      <w:r w:rsidRPr="002E35B8">
        <w:rPr>
          <w:spacing w:val="-3"/>
        </w:rPr>
        <w:t>u</w:t>
      </w:r>
      <w:r w:rsidRPr="002E35B8">
        <w:t>n</w:t>
      </w:r>
      <w:r w:rsidRPr="002E35B8">
        <w:rPr>
          <w:spacing w:val="-2"/>
        </w:rPr>
        <w:t>l</w:t>
      </w:r>
      <w:r w:rsidRPr="002E35B8">
        <w:t>ess</w:t>
      </w:r>
      <w:r w:rsidRPr="002E35B8">
        <w:rPr>
          <w:spacing w:val="-1"/>
        </w:rPr>
        <w:t xml:space="preserve"> </w:t>
      </w:r>
      <w:r w:rsidRPr="002E35B8">
        <w:t>o</w:t>
      </w:r>
      <w:r w:rsidRPr="002E35B8">
        <w:rPr>
          <w:spacing w:val="-1"/>
        </w:rPr>
        <w:t>t</w:t>
      </w:r>
      <w:r w:rsidRPr="002E35B8">
        <w:t>her</w:t>
      </w:r>
      <w:r w:rsidRPr="002E35B8">
        <w:rPr>
          <w:spacing w:val="-2"/>
        </w:rPr>
        <w:t>wi</w:t>
      </w:r>
      <w:r w:rsidRPr="002E35B8">
        <w:t>se</w:t>
      </w:r>
      <w:r w:rsidRPr="002E35B8">
        <w:rPr>
          <w:spacing w:val="-1"/>
        </w:rPr>
        <w:t xml:space="preserve"> </w:t>
      </w:r>
      <w:r w:rsidRPr="002E35B8">
        <w:t>s</w:t>
      </w:r>
      <w:r w:rsidRPr="002E35B8">
        <w:rPr>
          <w:spacing w:val="-3"/>
        </w:rPr>
        <w:t>p</w:t>
      </w:r>
      <w:r w:rsidRPr="002E35B8">
        <w:t>ec</w:t>
      </w:r>
      <w:r w:rsidRPr="002E35B8">
        <w:rPr>
          <w:spacing w:val="-2"/>
        </w:rPr>
        <w:t>if</w:t>
      </w:r>
      <w:r w:rsidRPr="002E35B8">
        <w:t>ied</w:t>
      </w:r>
      <w:r w:rsidRPr="002E35B8">
        <w:rPr>
          <w:spacing w:val="-1"/>
        </w:rPr>
        <w:t xml:space="preserve"> </w:t>
      </w:r>
      <w:r w:rsidRPr="002E35B8">
        <w:t>by</w:t>
      </w:r>
      <w:r w:rsidRPr="002E35B8">
        <w:rPr>
          <w:spacing w:val="-6"/>
        </w:rPr>
        <w:t xml:space="preserve"> </w:t>
      </w:r>
      <w:r w:rsidRPr="002E35B8">
        <w:t>par</w:t>
      </w:r>
      <w:r w:rsidRPr="002E35B8">
        <w:rPr>
          <w:spacing w:val="-2"/>
        </w:rPr>
        <w:t>t</w:t>
      </w:r>
      <w:r w:rsidRPr="002E35B8">
        <w:t>ies.</w:t>
      </w:r>
      <w:r w:rsidRPr="002E35B8">
        <w:rPr>
          <w:spacing w:val="-2"/>
        </w:rPr>
        <w:t xml:space="preserve"> </w:t>
      </w:r>
      <w:r w:rsidRPr="002E35B8">
        <w:t>U</w:t>
      </w:r>
      <w:r w:rsidRPr="002E35B8">
        <w:rPr>
          <w:spacing w:val="-2"/>
        </w:rPr>
        <w:t>til</w:t>
      </w:r>
      <w:r w:rsidRPr="002E35B8">
        <w:t>i</w:t>
      </w:r>
      <w:r w:rsidRPr="002E35B8">
        <w:rPr>
          <w:spacing w:val="-2"/>
        </w:rPr>
        <w:t>t</w:t>
      </w:r>
      <w:r w:rsidRPr="002E35B8">
        <w:t>y</w:t>
      </w:r>
      <w:r w:rsidRPr="002E35B8">
        <w:rPr>
          <w:spacing w:val="-4"/>
        </w:rPr>
        <w:t xml:space="preserve"> </w:t>
      </w:r>
      <w:r w:rsidRPr="002E35B8">
        <w:rPr>
          <w:spacing w:val="1"/>
        </w:rPr>
        <w:t>m</w:t>
      </w:r>
      <w:r w:rsidRPr="002E35B8">
        <w:t>i</w:t>
      </w:r>
      <w:r w:rsidRPr="002E35B8">
        <w:rPr>
          <w:spacing w:val="-3"/>
        </w:rPr>
        <w:t>g</w:t>
      </w:r>
      <w:r w:rsidRPr="002E35B8">
        <w:t>ht</w:t>
      </w:r>
      <w:r w:rsidRPr="002E35B8">
        <w:rPr>
          <w:spacing w:val="-2"/>
        </w:rPr>
        <w:t xml:space="preserve"> </w:t>
      </w:r>
      <w:r w:rsidRPr="002E35B8">
        <w:rPr>
          <w:spacing w:val="-1"/>
        </w:rPr>
        <w:t>r</w:t>
      </w:r>
      <w:r w:rsidRPr="002E35B8">
        <w:t>equ</w:t>
      </w:r>
      <w:r w:rsidRPr="002E35B8">
        <w:rPr>
          <w:spacing w:val="-1"/>
        </w:rPr>
        <w:t>ir</w:t>
      </w:r>
      <w:r w:rsidRPr="002E35B8">
        <w:t>e De</w:t>
      </w:r>
      <w:r w:rsidRPr="002E35B8">
        <w:rPr>
          <w:spacing w:val="-3"/>
        </w:rPr>
        <w:t>v</w:t>
      </w:r>
      <w:r w:rsidRPr="002E35B8">
        <w:t>e</w:t>
      </w:r>
      <w:r w:rsidRPr="002E35B8">
        <w:rPr>
          <w:spacing w:val="-2"/>
        </w:rPr>
        <w:t>l</w:t>
      </w:r>
      <w:r w:rsidRPr="002E35B8">
        <w:t>oper</w:t>
      </w:r>
      <w:r w:rsidRPr="002E35B8">
        <w:rPr>
          <w:spacing w:val="-1"/>
        </w:rPr>
        <w:t xml:space="preserve"> </w:t>
      </w:r>
      <w:r w:rsidRPr="002E35B8">
        <w:rPr>
          <w:spacing w:val="-2"/>
        </w:rPr>
        <w:t>t</w:t>
      </w:r>
      <w:r w:rsidRPr="002E35B8">
        <w:t>o</w:t>
      </w:r>
      <w:r w:rsidRPr="002E35B8">
        <w:rPr>
          <w:spacing w:val="-4"/>
        </w:rPr>
        <w:t xml:space="preserve"> </w:t>
      </w:r>
      <w:r w:rsidRPr="002E35B8">
        <w:rPr>
          <w:spacing w:val="1"/>
        </w:rPr>
        <w:t>m</w:t>
      </w:r>
      <w:r w:rsidRPr="002E35B8">
        <w:rPr>
          <w:spacing w:val="-2"/>
        </w:rPr>
        <w:t>i</w:t>
      </w:r>
      <w:r w:rsidRPr="002E35B8">
        <w:t>n</w:t>
      </w:r>
      <w:r w:rsidRPr="002E35B8">
        <w:rPr>
          <w:spacing w:val="-2"/>
        </w:rPr>
        <w:t>i</w:t>
      </w:r>
      <w:r w:rsidRPr="002E35B8">
        <w:rPr>
          <w:spacing w:val="-1"/>
        </w:rPr>
        <w:t>m</w:t>
      </w:r>
      <w:r w:rsidRPr="002E35B8">
        <w:t>i</w:t>
      </w:r>
      <w:r w:rsidRPr="002E35B8">
        <w:rPr>
          <w:spacing w:val="-3"/>
        </w:rPr>
        <w:t>z</w:t>
      </w:r>
      <w:r w:rsidRPr="002E35B8">
        <w:t>e</w:t>
      </w:r>
      <w:r w:rsidRPr="002E35B8">
        <w:rPr>
          <w:spacing w:val="-1"/>
        </w:rPr>
        <w:t xml:space="preserve"> </w:t>
      </w:r>
      <w:r w:rsidRPr="002E35B8">
        <w:t>e</w:t>
      </w:r>
      <w:r w:rsidRPr="002E35B8">
        <w:rPr>
          <w:spacing w:val="-3"/>
        </w:rPr>
        <w:t>x</w:t>
      </w:r>
      <w:r w:rsidRPr="002E35B8">
        <w:t>cha</w:t>
      </w:r>
      <w:r w:rsidRPr="002E35B8">
        <w:rPr>
          <w:spacing w:val="-2"/>
        </w:rPr>
        <w:t>n</w:t>
      </w:r>
      <w:r w:rsidRPr="002E35B8">
        <w:t>ge</w:t>
      </w:r>
      <w:r w:rsidRPr="002E35B8">
        <w:rPr>
          <w:spacing w:val="-1"/>
        </w:rPr>
        <w:t xml:space="preserve"> </w:t>
      </w:r>
      <w:r w:rsidRPr="002E35B8">
        <w:rPr>
          <w:spacing w:val="-3"/>
        </w:rPr>
        <w:t>o</w:t>
      </w:r>
      <w:r w:rsidRPr="002E35B8">
        <w:t>f</w:t>
      </w:r>
      <w:r w:rsidRPr="002E35B8">
        <w:rPr>
          <w:spacing w:val="1"/>
        </w:rPr>
        <w:t xml:space="preserve"> </w:t>
      </w:r>
      <w:r w:rsidRPr="002E35B8">
        <w:t>R</w:t>
      </w:r>
      <w:r w:rsidRPr="002E35B8">
        <w:rPr>
          <w:spacing w:val="-3"/>
        </w:rPr>
        <w:t>e</w:t>
      </w:r>
      <w:r w:rsidRPr="002E35B8">
        <w:t>ac</w:t>
      </w:r>
      <w:r w:rsidRPr="002E35B8">
        <w:rPr>
          <w:spacing w:val="-1"/>
        </w:rPr>
        <w:t>t</w:t>
      </w:r>
      <w:r w:rsidRPr="002E35B8">
        <w:t>i</w:t>
      </w:r>
      <w:r w:rsidRPr="002E35B8">
        <w:rPr>
          <w:spacing w:val="-3"/>
        </w:rPr>
        <w:t>v</w:t>
      </w:r>
      <w:r w:rsidRPr="002E35B8">
        <w:t>e</w:t>
      </w:r>
      <w:r w:rsidRPr="002E35B8">
        <w:rPr>
          <w:spacing w:val="-1"/>
        </w:rPr>
        <w:t xml:space="preserve"> </w:t>
      </w:r>
      <w:r w:rsidRPr="002E35B8">
        <w:rPr>
          <w:spacing w:val="-2"/>
        </w:rPr>
        <w:t>P</w:t>
      </w:r>
      <w:r w:rsidRPr="002E35B8">
        <w:t>o</w:t>
      </w:r>
      <w:r w:rsidRPr="002E35B8">
        <w:rPr>
          <w:spacing w:val="-2"/>
        </w:rPr>
        <w:t>w</w:t>
      </w:r>
      <w:r w:rsidRPr="002E35B8">
        <w:t>er</w:t>
      </w:r>
      <w:r w:rsidRPr="002E35B8">
        <w:rPr>
          <w:spacing w:val="-3"/>
        </w:rPr>
        <w:t xml:space="preserve"> </w:t>
      </w:r>
      <w:r w:rsidRPr="002E35B8">
        <w:rPr>
          <w:rFonts w:ascii="Arial" w:eastAsia="Arial" w:hAnsi="Arial" w:cs="Arial"/>
          <w:spacing w:val="-2"/>
        </w:rPr>
        <w:t>w</w:t>
      </w:r>
      <w:r w:rsidRPr="002E35B8">
        <w:rPr>
          <w:rFonts w:ascii="Arial" w:eastAsia="Arial" w:hAnsi="Arial" w:cs="Arial"/>
        </w:rPr>
        <w:t>i</w:t>
      </w:r>
      <w:r w:rsidRPr="002E35B8">
        <w:rPr>
          <w:rFonts w:ascii="Arial" w:eastAsia="Arial" w:hAnsi="Arial" w:cs="Arial"/>
          <w:spacing w:val="-2"/>
        </w:rPr>
        <w:t>t</w:t>
      </w:r>
      <w:r w:rsidRPr="002E35B8">
        <w:rPr>
          <w:rFonts w:ascii="Arial" w:eastAsia="Arial" w:hAnsi="Arial" w:cs="Arial"/>
        </w:rPr>
        <w:t>h</w:t>
      </w:r>
      <w:r w:rsidRPr="002E35B8">
        <w:rPr>
          <w:rFonts w:ascii="Arial" w:eastAsia="Arial" w:hAnsi="Arial" w:cs="Arial"/>
          <w:spacing w:val="-1"/>
        </w:rPr>
        <w:t xml:space="preserve"> </w:t>
      </w:r>
      <w:r w:rsidRPr="002E35B8">
        <w:rPr>
          <w:rFonts w:ascii="Arial" w:eastAsia="Arial" w:hAnsi="Arial" w:cs="Arial"/>
        </w:rPr>
        <w:t>U</w:t>
      </w:r>
      <w:r w:rsidRPr="002E35B8">
        <w:rPr>
          <w:rFonts w:ascii="Arial" w:eastAsia="Arial" w:hAnsi="Arial" w:cs="Arial"/>
          <w:spacing w:val="-2"/>
        </w:rPr>
        <w:t>t</w:t>
      </w:r>
      <w:r w:rsidRPr="002E35B8">
        <w:rPr>
          <w:rFonts w:ascii="Arial" w:eastAsia="Arial" w:hAnsi="Arial" w:cs="Arial"/>
        </w:rPr>
        <w:t>i</w:t>
      </w:r>
      <w:r w:rsidRPr="002E35B8">
        <w:rPr>
          <w:rFonts w:ascii="Arial" w:eastAsia="Arial" w:hAnsi="Arial" w:cs="Arial"/>
          <w:spacing w:val="-2"/>
        </w:rPr>
        <w:t>l</w:t>
      </w:r>
      <w:r w:rsidRPr="002E35B8">
        <w:rPr>
          <w:rFonts w:ascii="Arial" w:eastAsia="Arial" w:hAnsi="Arial" w:cs="Arial"/>
        </w:rPr>
        <w:t>i</w:t>
      </w:r>
      <w:r w:rsidRPr="002E35B8">
        <w:rPr>
          <w:rFonts w:ascii="Arial" w:eastAsia="Arial" w:hAnsi="Arial" w:cs="Arial"/>
          <w:spacing w:val="-2"/>
        </w:rPr>
        <w:t>t</w:t>
      </w:r>
      <w:r w:rsidRPr="002E35B8">
        <w:rPr>
          <w:rFonts w:ascii="Arial" w:eastAsia="Arial" w:hAnsi="Arial" w:cs="Arial"/>
          <w:spacing w:val="-3"/>
        </w:rPr>
        <w:t>y</w:t>
      </w:r>
      <w:r w:rsidRPr="002E35B8">
        <w:rPr>
          <w:rFonts w:ascii="Arial" w:eastAsia="Arial" w:hAnsi="Arial" w:cs="Arial"/>
        </w:rPr>
        <w:t>’s</w:t>
      </w:r>
      <w:r w:rsidRPr="002E35B8">
        <w:rPr>
          <w:rFonts w:ascii="Arial" w:eastAsia="Arial" w:hAnsi="Arial" w:cs="Arial"/>
          <w:spacing w:val="-1"/>
        </w:rPr>
        <w:t xml:space="preserve"> </w:t>
      </w:r>
      <w:r w:rsidRPr="002E35B8">
        <w:rPr>
          <w:rFonts w:ascii="Arial" w:eastAsia="Arial" w:hAnsi="Arial" w:cs="Arial"/>
        </w:rPr>
        <w:t>s</w:t>
      </w:r>
      <w:r w:rsidRPr="002E35B8">
        <w:rPr>
          <w:rFonts w:ascii="Arial" w:eastAsia="Arial" w:hAnsi="Arial" w:cs="Arial"/>
          <w:spacing w:val="-3"/>
        </w:rPr>
        <w:t>y</w:t>
      </w:r>
      <w:r w:rsidRPr="002E35B8">
        <w:rPr>
          <w:rFonts w:ascii="Arial" w:eastAsia="Arial" w:hAnsi="Arial" w:cs="Arial"/>
        </w:rPr>
        <w:t>s</w:t>
      </w:r>
      <w:r w:rsidRPr="002E35B8">
        <w:rPr>
          <w:rFonts w:ascii="Arial" w:eastAsia="Arial" w:hAnsi="Arial" w:cs="Arial"/>
          <w:spacing w:val="-2"/>
        </w:rPr>
        <w:t>t</w:t>
      </w:r>
      <w:r w:rsidRPr="002E35B8">
        <w:rPr>
          <w:rFonts w:ascii="Arial" w:eastAsia="Arial" w:hAnsi="Arial" w:cs="Arial"/>
        </w:rPr>
        <w:t>e</w:t>
      </w:r>
      <w:r w:rsidRPr="002E35B8">
        <w:rPr>
          <w:rFonts w:ascii="Arial" w:eastAsia="Arial" w:hAnsi="Arial" w:cs="Arial"/>
          <w:spacing w:val="1"/>
        </w:rPr>
        <w:t>m</w:t>
      </w:r>
      <w:r w:rsidRPr="002E35B8">
        <w:rPr>
          <w:rFonts w:ascii="Arial" w:eastAsia="Arial" w:hAnsi="Arial" w:cs="Arial"/>
        </w:rPr>
        <w:t>,</w:t>
      </w:r>
      <w:r w:rsidRPr="002E35B8">
        <w:rPr>
          <w:rFonts w:ascii="Arial" w:eastAsia="Arial" w:hAnsi="Arial" w:cs="Arial"/>
          <w:spacing w:val="-2"/>
        </w:rPr>
        <w:t xml:space="preserve"> </w:t>
      </w:r>
      <w:r w:rsidRPr="002E35B8">
        <w:rPr>
          <w:rFonts w:ascii="Arial" w:eastAsia="Arial" w:hAnsi="Arial" w:cs="Arial"/>
        </w:rPr>
        <w:t>e</w:t>
      </w:r>
      <w:r w:rsidRPr="002E35B8">
        <w:rPr>
          <w:rFonts w:ascii="Arial" w:eastAsia="Arial" w:hAnsi="Arial" w:cs="Arial"/>
          <w:spacing w:val="-3"/>
        </w:rPr>
        <w:t>s</w:t>
      </w:r>
      <w:r w:rsidRPr="002E35B8">
        <w:rPr>
          <w:rFonts w:ascii="Arial" w:eastAsia="Arial" w:hAnsi="Arial" w:cs="Arial"/>
        </w:rPr>
        <w:t>p</w:t>
      </w:r>
      <w:r w:rsidRPr="002E35B8">
        <w:rPr>
          <w:rFonts w:ascii="Arial" w:eastAsia="Arial" w:hAnsi="Arial" w:cs="Arial"/>
          <w:spacing w:val="-3"/>
        </w:rPr>
        <w:t>e</w:t>
      </w:r>
      <w:r w:rsidRPr="002E35B8">
        <w:rPr>
          <w:rFonts w:ascii="Arial" w:eastAsia="Arial" w:hAnsi="Arial" w:cs="Arial"/>
        </w:rPr>
        <w:t>ci</w:t>
      </w:r>
      <w:r w:rsidRPr="002E35B8">
        <w:rPr>
          <w:rFonts w:ascii="Arial" w:eastAsia="Arial" w:hAnsi="Arial" w:cs="Arial"/>
          <w:spacing w:val="-3"/>
        </w:rPr>
        <w:t>a</w:t>
      </w:r>
      <w:r w:rsidRPr="002E35B8">
        <w:rPr>
          <w:rFonts w:ascii="Arial" w:eastAsia="Arial" w:hAnsi="Arial" w:cs="Arial"/>
        </w:rPr>
        <w:t>lly</w:t>
      </w:r>
    </w:p>
    <w:p w14:paraId="31D82865" w14:textId="77777777" w:rsidR="00412682" w:rsidRPr="002E35B8" w:rsidRDefault="00412682" w:rsidP="0019089E">
      <w:pPr>
        <w:spacing w:line="311" w:lineRule="auto"/>
        <w:ind w:right="-188"/>
        <w:rPr>
          <w:rFonts w:ascii="Arial" w:eastAsia="Arial" w:hAnsi="Arial" w:cs="Arial"/>
        </w:rPr>
        <w:sectPr w:rsidR="00412682" w:rsidRPr="002E35B8">
          <w:pgSz w:w="12240" w:h="15840"/>
          <w:pgMar w:top="1040" w:right="1720" w:bottom="1340" w:left="1540" w:header="0" w:footer="1157" w:gutter="0"/>
          <w:cols w:space="720"/>
        </w:sectPr>
      </w:pPr>
    </w:p>
    <w:p w14:paraId="4C92662F" w14:textId="77777777" w:rsidR="00412682" w:rsidRPr="002E35B8" w:rsidRDefault="00412682" w:rsidP="0019089E">
      <w:pPr>
        <w:pStyle w:val="BodyText"/>
        <w:spacing w:before="76" w:line="310" w:lineRule="auto"/>
        <w:ind w:left="490" w:right="-188"/>
      </w:pPr>
      <w:r w:rsidRPr="002E35B8">
        <w:lastRenderedPageBreak/>
        <w:t>under</w:t>
      </w:r>
      <w:r w:rsidRPr="002E35B8">
        <w:rPr>
          <w:spacing w:val="-2"/>
        </w:rPr>
        <w:t xml:space="preserve"> </w:t>
      </w:r>
      <w:r w:rsidRPr="002E35B8">
        <w:rPr>
          <w:spacing w:val="-3"/>
        </w:rPr>
        <w:t>p</w:t>
      </w:r>
      <w:r w:rsidRPr="002E35B8">
        <w:t>e</w:t>
      </w:r>
      <w:r w:rsidRPr="002E35B8">
        <w:rPr>
          <w:spacing w:val="-3"/>
        </w:rPr>
        <w:t>a</w:t>
      </w:r>
      <w:r w:rsidRPr="002E35B8">
        <w:t>k</w:t>
      </w:r>
      <w:r w:rsidRPr="002E35B8">
        <w:rPr>
          <w:spacing w:val="1"/>
        </w:rPr>
        <w:t xml:space="preserve"> </w:t>
      </w:r>
      <w:r w:rsidRPr="002E35B8">
        <w:rPr>
          <w:spacing w:val="-2"/>
        </w:rPr>
        <w:t>l</w:t>
      </w:r>
      <w:r w:rsidRPr="002E35B8">
        <w:t xml:space="preserve">oad </w:t>
      </w:r>
      <w:r w:rsidRPr="002E35B8">
        <w:rPr>
          <w:spacing w:val="-2"/>
        </w:rPr>
        <w:t>c</w:t>
      </w:r>
      <w:r w:rsidRPr="002E35B8">
        <w:t>on</w:t>
      </w:r>
      <w:r w:rsidRPr="002E35B8">
        <w:rPr>
          <w:spacing w:val="-2"/>
        </w:rPr>
        <w:t>d</w:t>
      </w:r>
      <w:r w:rsidRPr="002E35B8">
        <w:t>i</w:t>
      </w:r>
      <w:r w:rsidRPr="002E35B8">
        <w:rPr>
          <w:spacing w:val="-2"/>
        </w:rPr>
        <w:t>t</w:t>
      </w:r>
      <w:r w:rsidRPr="002E35B8">
        <w:t>i</w:t>
      </w:r>
      <w:r w:rsidRPr="002E35B8">
        <w:rPr>
          <w:spacing w:val="-3"/>
        </w:rPr>
        <w:t>on</w:t>
      </w:r>
      <w:r w:rsidRPr="002E35B8">
        <w:t>s.</w:t>
      </w:r>
      <w:r w:rsidRPr="002E35B8">
        <w:rPr>
          <w:spacing w:val="-2"/>
        </w:rPr>
        <w:t xml:space="preserve"> </w:t>
      </w:r>
      <w:r w:rsidRPr="002E35B8">
        <w:t>This</w:t>
      </w:r>
      <w:r w:rsidRPr="002E35B8">
        <w:rPr>
          <w:spacing w:val="-1"/>
        </w:rPr>
        <w:t xml:space="preserve"> </w:t>
      </w:r>
      <w:r w:rsidRPr="002E35B8">
        <w:rPr>
          <w:spacing w:val="-3"/>
        </w:rPr>
        <w:t>c</w:t>
      </w:r>
      <w:r w:rsidRPr="002E35B8">
        <w:t>an</w:t>
      </w:r>
      <w:r w:rsidRPr="002E35B8">
        <w:rPr>
          <w:spacing w:val="-1"/>
        </w:rPr>
        <w:t xml:space="preserve"> </w:t>
      </w:r>
      <w:r w:rsidRPr="002E35B8">
        <w:t>be</w:t>
      </w:r>
      <w:r w:rsidRPr="002E35B8">
        <w:rPr>
          <w:spacing w:val="-1"/>
        </w:rPr>
        <w:t xml:space="preserve"> </w:t>
      </w:r>
      <w:r w:rsidRPr="002E35B8">
        <w:rPr>
          <w:spacing w:val="-3"/>
        </w:rPr>
        <w:t>a</w:t>
      </w:r>
      <w:r w:rsidRPr="002E35B8">
        <w:t>cc</w:t>
      </w:r>
      <w:r w:rsidRPr="002E35B8">
        <w:rPr>
          <w:spacing w:val="-3"/>
        </w:rPr>
        <w:t>o</w:t>
      </w:r>
      <w:r w:rsidRPr="002E35B8">
        <w:rPr>
          <w:spacing w:val="-1"/>
        </w:rPr>
        <w:t>m</w:t>
      </w:r>
      <w:r w:rsidRPr="002E35B8">
        <w:t>p</w:t>
      </w:r>
      <w:r w:rsidRPr="002E35B8">
        <w:rPr>
          <w:spacing w:val="-2"/>
        </w:rPr>
        <w:t>l</w:t>
      </w:r>
      <w:r w:rsidRPr="002E35B8">
        <w:t>is</w:t>
      </w:r>
      <w:r w:rsidRPr="002E35B8">
        <w:rPr>
          <w:spacing w:val="-3"/>
        </w:rPr>
        <w:t>h</w:t>
      </w:r>
      <w:r w:rsidRPr="002E35B8">
        <w:t>ed</w:t>
      </w:r>
      <w:r w:rsidRPr="002E35B8">
        <w:rPr>
          <w:spacing w:val="-1"/>
        </w:rPr>
        <w:t xml:space="preserve"> </w:t>
      </w:r>
      <w:r w:rsidRPr="002E35B8">
        <w:t>by</w:t>
      </w:r>
      <w:r w:rsidRPr="002E35B8">
        <w:rPr>
          <w:spacing w:val="-4"/>
        </w:rPr>
        <w:t xml:space="preserve"> </w:t>
      </w:r>
      <w:r w:rsidRPr="002E35B8">
        <w:t>ins</w:t>
      </w:r>
      <w:r w:rsidRPr="002E35B8">
        <w:rPr>
          <w:spacing w:val="-1"/>
        </w:rPr>
        <w:t>t</w:t>
      </w:r>
      <w:r w:rsidRPr="002E35B8">
        <w:t>a</w:t>
      </w:r>
      <w:r w:rsidRPr="002E35B8">
        <w:rPr>
          <w:spacing w:val="-2"/>
        </w:rPr>
        <w:t>l</w:t>
      </w:r>
      <w:r w:rsidRPr="002E35B8">
        <w:t>l</w:t>
      </w:r>
      <w:r w:rsidRPr="002E35B8">
        <w:rPr>
          <w:spacing w:val="-2"/>
        </w:rPr>
        <w:t>i</w:t>
      </w:r>
      <w:r w:rsidRPr="002E35B8">
        <w:t>ng</w:t>
      </w:r>
      <w:r w:rsidRPr="002E35B8">
        <w:rPr>
          <w:spacing w:val="-1"/>
        </w:rPr>
        <w:t xml:space="preserve"> </w:t>
      </w:r>
      <w:r w:rsidRPr="002E35B8">
        <w:t>e</w:t>
      </w:r>
      <w:r w:rsidRPr="002E35B8">
        <w:rPr>
          <w:spacing w:val="-3"/>
        </w:rPr>
        <w:t>q</w:t>
      </w:r>
      <w:r w:rsidRPr="002E35B8">
        <w:t>u</w:t>
      </w:r>
      <w:r w:rsidRPr="002E35B8">
        <w:rPr>
          <w:spacing w:val="-2"/>
        </w:rPr>
        <w:t>i</w:t>
      </w:r>
      <w:r w:rsidRPr="002E35B8">
        <w:rPr>
          <w:spacing w:val="-3"/>
        </w:rPr>
        <w:t>p</w:t>
      </w:r>
      <w:r w:rsidRPr="002E35B8">
        <w:rPr>
          <w:spacing w:val="1"/>
        </w:rPr>
        <w:t>m</w:t>
      </w:r>
      <w:r w:rsidRPr="002E35B8">
        <w:t>ent</w:t>
      </w:r>
      <w:r w:rsidRPr="002E35B8">
        <w:rPr>
          <w:spacing w:val="-4"/>
        </w:rPr>
        <w:t xml:space="preserve"> </w:t>
      </w:r>
      <w:r w:rsidRPr="002E35B8">
        <w:rPr>
          <w:spacing w:val="-2"/>
        </w:rPr>
        <w:t>t</w:t>
      </w:r>
      <w:r w:rsidRPr="002E35B8">
        <w:t>o</w:t>
      </w:r>
      <w:r w:rsidRPr="002E35B8">
        <w:rPr>
          <w:spacing w:val="-1"/>
        </w:rPr>
        <w:t xml:space="preserve"> </w:t>
      </w:r>
      <w:r w:rsidRPr="002E35B8">
        <w:t>a</w:t>
      </w:r>
      <w:r w:rsidRPr="002E35B8">
        <w:rPr>
          <w:spacing w:val="1"/>
        </w:rPr>
        <w:t>l</w:t>
      </w:r>
      <w:r w:rsidRPr="002E35B8">
        <w:t xml:space="preserve">low </w:t>
      </w:r>
      <w:r w:rsidRPr="002E35B8">
        <w:rPr>
          <w:spacing w:val="1"/>
        </w:rPr>
        <w:t>m</w:t>
      </w:r>
      <w:r w:rsidRPr="002E35B8">
        <w:t>a</w:t>
      </w:r>
      <w:r w:rsidRPr="002E35B8">
        <w:rPr>
          <w:spacing w:val="-1"/>
        </w:rPr>
        <w:t>t</w:t>
      </w:r>
      <w:r w:rsidRPr="002E35B8">
        <w:rPr>
          <w:spacing w:val="-3"/>
        </w:rPr>
        <w:t>c</w:t>
      </w:r>
      <w:r w:rsidRPr="002E35B8">
        <w:t>h</w:t>
      </w:r>
      <w:r w:rsidRPr="002E35B8">
        <w:rPr>
          <w:spacing w:val="-2"/>
        </w:rPr>
        <w:t>i</w:t>
      </w:r>
      <w:r w:rsidRPr="002E35B8">
        <w:t>ng</w:t>
      </w:r>
      <w:r w:rsidRPr="002E35B8">
        <w:rPr>
          <w:spacing w:val="-1"/>
        </w:rPr>
        <w:t xml:space="preserve"> </w:t>
      </w:r>
      <w:r w:rsidRPr="002E35B8">
        <w:rPr>
          <w:spacing w:val="-3"/>
        </w:rPr>
        <w:t>o</w:t>
      </w:r>
      <w:r w:rsidRPr="002E35B8">
        <w:t>f in</w:t>
      </w:r>
      <w:r w:rsidRPr="002E35B8">
        <w:rPr>
          <w:spacing w:val="-1"/>
        </w:rPr>
        <w:t>t</w:t>
      </w:r>
      <w:r w:rsidRPr="002E35B8">
        <w:t>er</w:t>
      </w:r>
      <w:r w:rsidRPr="002E35B8">
        <w:rPr>
          <w:spacing w:val="-3"/>
        </w:rPr>
        <w:t>n</w:t>
      </w:r>
      <w:r w:rsidRPr="002E35B8">
        <w:t xml:space="preserve">al </w:t>
      </w:r>
      <w:r w:rsidRPr="002E35B8">
        <w:rPr>
          <w:spacing w:val="-3"/>
        </w:rPr>
        <w:t>s</w:t>
      </w:r>
      <w:r w:rsidRPr="002E35B8">
        <w:t>up</w:t>
      </w:r>
      <w:r w:rsidRPr="002E35B8">
        <w:rPr>
          <w:spacing w:val="-2"/>
        </w:rPr>
        <w:t>pl</w:t>
      </w:r>
      <w:r w:rsidRPr="002E35B8">
        <w:t>y</w:t>
      </w:r>
      <w:r w:rsidRPr="002E35B8">
        <w:rPr>
          <w:spacing w:val="-4"/>
        </w:rPr>
        <w:t xml:space="preserve"> </w:t>
      </w:r>
      <w:r w:rsidRPr="002E35B8">
        <w:t>and de</w:t>
      </w:r>
      <w:r w:rsidRPr="002E35B8">
        <w:rPr>
          <w:spacing w:val="-2"/>
        </w:rPr>
        <w:t>m</w:t>
      </w:r>
      <w:r w:rsidRPr="002E35B8">
        <w:t xml:space="preserve">and </w:t>
      </w:r>
      <w:r w:rsidRPr="002E35B8">
        <w:rPr>
          <w:spacing w:val="-3"/>
        </w:rPr>
        <w:t>o</w:t>
      </w:r>
      <w:r w:rsidRPr="002E35B8">
        <w:t>f</w:t>
      </w:r>
      <w:r w:rsidRPr="002E35B8">
        <w:rPr>
          <w:spacing w:val="-1"/>
        </w:rPr>
        <w:t xml:space="preserve"> </w:t>
      </w:r>
      <w:r w:rsidRPr="002E35B8">
        <w:t>Re</w:t>
      </w:r>
      <w:r w:rsidRPr="002E35B8">
        <w:rPr>
          <w:spacing w:val="-3"/>
        </w:rPr>
        <w:t>a</w:t>
      </w:r>
      <w:r w:rsidRPr="002E35B8">
        <w:t>c</w:t>
      </w:r>
      <w:r w:rsidRPr="002E35B8">
        <w:rPr>
          <w:spacing w:val="-2"/>
        </w:rPr>
        <w:t>t</w:t>
      </w:r>
      <w:r w:rsidRPr="002E35B8">
        <w:t>i</w:t>
      </w:r>
      <w:r w:rsidRPr="002E35B8">
        <w:rPr>
          <w:spacing w:val="-3"/>
        </w:rPr>
        <w:t>v</w:t>
      </w:r>
      <w:r w:rsidRPr="002E35B8">
        <w:t>e</w:t>
      </w:r>
      <w:r w:rsidRPr="002E35B8">
        <w:rPr>
          <w:spacing w:val="-1"/>
        </w:rPr>
        <w:t xml:space="preserve"> </w:t>
      </w:r>
      <w:r w:rsidRPr="002E35B8">
        <w:t>Po</w:t>
      </w:r>
      <w:r w:rsidRPr="002E35B8">
        <w:rPr>
          <w:spacing w:val="-2"/>
        </w:rPr>
        <w:t>w</w:t>
      </w:r>
      <w:r w:rsidRPr="002E35B8">
        <w:t>er.</w:t>
      </w:r>
    </w:p>
    <w:p w14:paraId="34C97DF0" w14:textId="77777777" w:rsidR="00412682" w:rsidRPr="002E35B8" w:rsidRDefault="00412682">
      <w:pPr>
        <w:pStyle w:val="BodyText"/>
        <w:numPr>
          <w:ilvl w:val="0"/>
          <w:numId w:val="5"/>
        </w:numPr>
        <w:tabs>
          <w:tab w:val="clear" w:pos="0"/>
          <w:tab w:val="left" w:pos="473"/>
        </w:tabs>
        <w:autoSpaceDE/>
        <w:autoSpaceDN/>
        <w:adjustRightInd/>
        <w:spacing w:after="0" w:line="314" w:lineRule="auto"/>
        <w:ind w:right="-188"/>
        <w:jc w:val="left"/>
      </w:pPr>
      <w:r w:rsidRPr="002E35B8">
        <w:t>De</w:t>
      </w:r>
      <w:r w:rsidRPr="002E35B8">
        <w:rPr>
          <w:spacing w:val="-3"/>
        </w:rPr>
        <w:t>v</w:t>
      </w:r>
      <w:r w:rsidRPr="002E35B8">
        <w:t>e</w:t>
      </w:r>
      <w:r w:rsidRPr="002E35B8">
        <w:rPr>
          <w:spacing w:val="-2"/>
        </w:rPr>
        <w:t>l</w:t>
      </w:r>
      <w:r w:rsidRPr="002E35B8">
        <w:t>oper</w:t>
      </w:r>
      <w:r w:rsidRPr="002E35B8">
        <w:rPr>
          <w:spacing w:val="25"/>
        </w:rPr>
        <w:t xml:space="preserve"> </w:t>
      </w:r>
      <w:r w:rsidRPr="002E35B8">
        <w:t>s</w:t>
      </w:r>
      <w:r w:rsidRPr="002E35B8">
        <w:rPr>
          <w:spacing w:val="-3"/>
        </w:rPr>
        <w:t>h</w:t>
      </w:r>
      <w:r w:rsidRPr="002E35B8">
        <w:t>a</w:t>
      </w:r>
      <w:r w:rsidRPr="002E35B8">
        <w:rPr>
          <w:spacing w:val="-2"/>
        </w:rPr>
        <w:t>l</w:t>
      </w:r>
      <w:r w:rsidRPr="002E35B8">
        <w:t>l</w:t>
      </w:r>
      <w:r w:rsidRPr="002E35B8">
        <w:rPr>
          <w:spacing w:val="26"/>
        </w:rPr>
        <w:t xml:space="preserve"> </w:t>
      </w:r>
      <w:r w:rsidRPr="002E35B8">
        <w:t>ad</w:t>
      </w:r>
      <w:r w:rsidRPr="002E35B8">
        <w:rPr>
          <w:spacing w:val="-3"/>
        </w:rPr>
        <w:t>v</w:t>
      </w:r>
      <w:r w:rsidRPr="002E35B8">
        <w:t>ise</w:t>
      </w:r>
      <w:r w:rsidRPr="002E35B8">
        <w:rPr>
          <w:spacing w:val="23"/>
        </w:rPr>
        <w:t xml:space="preserve"> </w:t>
      </w:r>
      <w:r w:rsidRPr="002E35B8">
        <w:rPr>
          <w:spacing w:val="-2"/>
        </w:rPr>
        <w:t>Ut</w:t>
      </w:r>
      <w:r w:rsidRPr="002E35B8">
        <w:t>ili</w:t>
      </w:r>
      <w:r w:rsidRPr="002E35B8">
        <w:rPr>
          <w:spacing w:val="-2"/>
        </w:rPr>
        <w:t>t</w:t>
      </w:r>
      <w:r w:rsidRPr="002E35B8">
        <w:t>y</w:t>
      </w:r>
      <w:r w:rsidRPr="002E35B8">
        <w:rPr>
          <w:spacing w:val="23"/>
        </w:rPr>
        <w:t xml:space="preserve"> </w:t>
      </w:r>
      <w:r w:rsidRPr="002E35B8">
        <w:t>of</w:t>
      </w:r>
      <w:r w:rsidRPr="002E35B8">
        <w:rPr>
          <w:spacing w:val="26"/>
        </w:rPr>
        <w:t xml:space="preserve"> </w:t>
      </w:r>
      <w:r w:rsidRPr="002E35B8">
        <w:t>any</w:t>
      </w:r>
      <w:r w:rsidRPr="002E35B8">
        <w:rPr>
          <w:spacing w:val="23"/>
        </w:rPr>
        <w:t xml:space="preserve"> </w:t>
      </w:r>
      <w:r w:rsidRPr="002E35B8">
        <w:t>opera</w:t>
      </w:r>
      <w:r w:rsidRPr="002E35B8">
        <w:rPr>
          <w:spacing w:val="-2"/>
        </w:rPr>
        <w:t>ti</w:t>
      </w:r>
      <w:r w:rsidRPr="002E35B8">
        <w:t>ng</w:t>
      </w:r>
      <w:r w:rsidRPr="002E35B8">
        <w:rPr>
          <w:spacing w:val="25"/>
        </w:rPr>
        <w:t xml:space="preserve"> </w:t>
      </w:r>
      <w:r w:rsidRPr="002E35B8">
        <w:t>co</w:t>
      </w:r>
      <w:r w:rsidRPr="002E35B8">
        <w:rPr>
          <w:spacing w:val="-3"/>
        </w:rPr>
        <w:t>n</w:t>
      </w:r>
      <w:r w:rsidRPr="002E35B8">
        <w:t>s</w:t>
      </w:r>
      <w:r w:rsidRPr="002E35B8">
        <w:rPr>
          <w:spacing w:val="-2"/>
        </w:rPr>
        <w:t>t</w:t>
      </w:r>
      <w:r w:rsidRPr="002E35B8">
        <w:rPr>
          <w:spacing w:val="-1"/>
        </w:rPr>
        <w:t>r</w:t>
      </w:r>
      <w:r w:rsidRPr="002E35B8">
        <w:t>a</w:t>
      </w:r>
      <w:r w:rsidRPr="002E35B8">
        <w:rPr>
          <w:spacing w:val="1"/>
        </w:rPr>
        <w:t>i</w:t>
      </w:r>
      <w:r w:rsidRPr="002E35B8">
        <w:t>n</w:t>
      </w:r>
      <w:r w:rsidRPr="002E35B8">
        <w:rPr>
          <w:spacing w:val="-1"/>
        </w:rPr>
        <w:t>t</w:t>
      </w:r>
      <w:r w:rsidRPr="002E35B8">
        <w:t>s</w:t>
      </w:r>
      <w:r w:rsidRPr="002E35B8">
        <w:rPr>
          <w:spacing w:val="25"/>
        </w:rPr>
        <w:t xml:space="preserve"> </w:t>
      </w:r>
      <w:r w:rsidRPr="002E35B8">
        <w:t>and</w:t>
      </w:r>
      <w:r w:rsidRPr="002E35B8">
        <w:rPr>
          <w:spacing w:val="23"/>
        </w:rPr>
        <w:t xml:space="preserve"> </w:t>
      </w:r>
      <w:r w:rsidRPr="002E35B8">
        <w:t>l</w:t>
      </w:r>
      <w:r w:rsidRPr="002E35B8">
        <w:rPr>
          <w:spacing w:val="-2"/>
        </w:rPr>
        <w:t>i</w:t>
      </w:r>
      <w:r w:rsidRPr="002E35B8">
        <w:rPr>
          <w:spacing w:val="-1"/>
        </w:rPr>
        <w:t>m</w:t>
      </w:r>
      <w:r w:rsidRPr="002E35B8">
        <w:t>i</w:t>
      </w:r>
      <w:r w:rsidRPr="002E35B8">
        <w:rPr>
          <w:spacing w:val="-2"/>
        </w:rPr>
        <w:t>t</w:t>
      </w:r>
      <w:r w:rsidRPr="002E35B8">
        <w:t>s,</w:t>
      </w:r>
      <w:r w:rsidRPr="002E35B8">
        <w:rPr>
          <w:spacing w:val="24"/>
        </w:rPr>
        <w:t xml:space="preserve"> </w:t>
      </w:r>
      <w:r w:rsidRPr="002E35B8">
        <w:rPr>
          <w:spacing w:val="-2"/>
        </w:rPr>
        <w:t>w</w:t>
      </w:r>
      <w:r w:rsidRPr="002E35B8">
        <w:t>h</w:t>
      </w:r>
      <w:r w:rsidRPr="002E35B8">
        <w:rPr>
          <w:spacing w:val="1"/>
        </w:rPr>
        <w:t>i</w:t>
      </w:r>
      <w:r w:rsidRPr="002E35B8">
        <w:t>ch</w:t>
      </w:r>
      <w:r w:rsidRPr="002E35B8">
        <w:rPr>
          <w:spacing w:val="23"/>
        </w:rPr>
        <w:t xml:space="preserve"> </w:t>
      </w:r>
      <w:r w:rsidRPr="002E35B8">
        <w:rPr>
          <w:spacing w:val="1"/>
        </w:rPr>
        <w:t>m</w:t>
      </w:r>
      <w:r w:rsidRPr="002E35B8">
        <w:t>ay</w:t>
      </w:r>
      <w:r w:rsidRPr="002E35B8">
        <w:rPr>
          <w:spacing w:val="23"/>
        </w:rPr>
        <w:t xml:space="preserve"> </w:t>
      </w:r>
      <w:r w:rsidRPr="002E35B8">
        <w:rPr>
          <w:spacing w:val="1"/>
        </w:rPr>
        <w:t>f</w:t>
      </w:r>
      <w:r w:rsidRPr="002E35B8">
        <w:rPr>
          <w:spacing w:val="-1"/>
        </w:rPr>
        <w:t>r</w:t>
      </w:r>
      <w:r w:rsidRPr="002E35B8">
        <w:rPr>
          <w:spacing w:val="-3"/>
        </w:rPr>
        <w:t>o</w:t>
      </w:r>
      <w:r w:rsidRPr="002E35B8">
        <w:t xml:space="preserve">m </w:t>
      </w:r>
      <w:r w:rsidRPr="002E35B8">
        <w:rPr>
          <w:spacing w:val="-2"/>
        </w:rPr>
        <w:t>t</w:t>
      </w:r>
      <w:r w:rsidRPr="002E35B8">
        <w:t>i</w:t>
      </w:r>
      <w:r w:rsidRPr="002E35B8">
        <w:rPr>
          <w:spacing w:val="-1"/>
        </w:rPr>
        <w:t>m</w:t>
      </w:r>
      <w:r w:rsidRPr="002E35B8">
        <w:t>e</w:t>
      </w:r>
      <w:r w:rsidRPr="002E35B8">
        <w:rPr>
          <w:spacing w:val="-1"/>
        </w:rPr>
        <w:t xml:space="preserve"> </w:t>
      </w:r>
      <w:r w:rsidRPr="002E35B8">
        <w:rPr>
          <w:spacing w:val="-2"/>
        </w:rPr>
        <w:t>t</w:t>
      </w:r>
      <w:r w:rsidRPr="002E35B8">
        <w:t>o</w:t>
      </w:r>
      <w:r w:rsidRPr="002E35B8">
        <w:rPr>
          <w:spacing w:val="-1"/>
        </w:rPr>
        <w:t xml:space="preserve"> </w:t>
      </w:r>
      <w:r w:rsidRPr="002E35B8">
        <w:rPr>
          <w:spacing w:val="-2"/>
        </w:rPr>
        <w:t>t</w:t>
      </w:r>
      <w:r w:rsidRPr="002E35B8">
        <w:t>i</w:t>
      </w:r>
      <w:r w:rsidRPr="002E35B8">
        <w:rPr>
          <w:spacing w:val="-1"/>
        </w:rPr>
        <w:t>m</w:t>
      </w:r>
      <w:r w:rsidRPr="002E35B8">
        <w:t>e,</w:t>
      </w:r>
      <w:r w:rsidRPr="002E35B8">
        <w:rPr>
          <w:spacing w:val="-2"/>
        </w:rPr>
        <w:t xml:space="preserve"> </w:t>
      </w:r>
      <w:r w:rsidRPr="002E35B8">
        <w:t>ap</w:t>
      </w:r>
      <w:r w:rsidRPr="002E35B8">
        <w:rPr>
          <w:spacing w:val="-2"/>
        </w:rPr>
        <w:t>p</w:t>
      </w:r>
      <w:r w:rsidRPr="002E35B8">
        <w:t>ly</w:t>
      </w:r>
      <w:r w:rsidRPr="002E35B8">
        <w:rPr>
          <w:spacing w:val="-4"/>
        </w:rPr>
        <w:t xml:space="preserve"> </w:t>
      </w:r>
      <w:r w:rsidRPr="002E35B8">
        <w:rPr>
          <w:spacing w:val="-2"/>
        </w:rPr>
        <w:t>t</w:t>
      </w:r>
      <w:r w:rsidRPr="002E35B8">
        <w:t>o</w:t>
      </w:r>
      <w:r w:rsidRPr="002E35B8">
        <w:rPr>
          <w:spacing w:val="-1"/>
        </w:rPr>
        <w:t xml:space="preserve"> </w:t>
      </w:r>
      <w:r w:rsidRPr="002E35B8">
        <w:rPr>
          <w:spacing w:val="-2"/>
        </w:rPr>
        <w:t>t</w:t>
      </w:r>
      <w:r w:rsidRPr="002E35B8">
        <w:t>he</w:t>
      </w:r>
      <w:r w:rsidRPr="002E35B8">
        <w:rPr>
          <w:spacing w:val="1"/>
        </w:rPr>
        <w:t xml:space="preserve"> </w:t>
      </w:r>
      <w:r w:rsidRPr="002E35B8">
        <w:t>Fa</w:t>
      </w:r>
      <w:r w:rsidRPr="002E35B8">
        <w:rPr>
          <w:spacing w:val="-3"/>
        </w:rPr>
        <w:t>c</w:t>
      </w:r>
      <w:r w:rsidRPr="002E35B8">
        <w:t>i</w:t>
      </w:r>
      <w:r w:rsidRPr="002E35B8">
        <w:rPr>
          <w:spacing w:val="-2"/>
        </w:rPr>
        <w:t>l</w:t>
      </w:r>
      <w:r w:rsidRPr="002E35B8">
        <w:t>i</w:t>
      </w:r>
      <w:r w:rsidRPr="002E35B8">
        <w:rPr>
          <w:spacing w:val="-2"/>
        </w:rPr>
        <w:t>t</w:t>
      </w:r>
      <w:r w:rsidRPr="002E35B8">
        <w:rPr>
          <w:spacing w:val="-3"/>
        </w:rPr>
        <w:t>y</w:t>
      </w:r>
      <w:r w:rsidRPr="002E35B8">
        <w:t>.</w:t>
      </w:r>
    </w:p>
    <w:p w14:paraId="34A47AF9" w14:textId="77777777" w:rsidR="00412682" w:rsidRPr="002E35B8" w:rsidRDefault="00412682" w:rsidP="0019089E">
      <w:pPr>
        <w:pStyle w:val="Heading3"/>
        <w:tabs>
          <w:tab w:val="clear" w:pos="720"/>
        </w:tabs>
        <w:ind w:left="864" w:right="-188" w:hanging="864"/>
      </w:pPr>
      <w:bookmarkStart w:id="1798" w:name="_bookmark28"/>
      <w:bookmarkEnd w:id="1798"/>
      <w:r w:rsidRPr="002E35B8">
        <w:t>Environmental Requirements</w:t>
      </w:r>
    </w:p>
    <w:p w14:paraId="365351D6" w14:textId="77777777" w:rsidR="00412682" w:rsidRPr="002E35B8" w:rsidRDefault="00412682" w:rsidP="0019089E">
      <w:pPr>
        <w:pStyle w:val="BodyText"/>
        <w:spacing w:line="316" w:lineRule="auto"/>
        <w:ind w:left="147" w:right="-188" w:hanging="10"/>
      </w:pPr>
      <w:r w:rsidRPr="002E35B8">
        <w:t>The</w:t>
      </w:r>
      <w:r w:rsidRPr="002E35B8">
        <w:rPr>
          <w:spacing w:val="54"/>
        </w:rPr>
        <w:t xml:space="preserve"> </w:t>
      </w:r>
      <w:r w:rsidRPr="002E35B8">
        <w:t>d</w:t>
      </w:r>
      <w:r w:rsidRPr="002E35B8">
        <w:rPr>
          <w:spacing w:val="-3"/>
        </w:rPr>
        <w:t>e</w:t>
      </w:r>
      <w:r w:rsidRPr="002E35B8">
        <w:t>si</w:t>
      </w:r>
      <w:r w:rsidRPr="002E35B8">
        <w:rPr>
          <w:spacing w:val="-3"/>
        </w:rPr>
        <w:t>g</w:t>
      </w:r>
      <w:r w:rsidRPr="002E35B8">
        <w:t>n,</w:t>
      </w:r>
      <w:r w:rsidRPr="002E35B8">
        <w:rPr>
          <w:spacing w:val="52"/>
        </w:rPr>
        <w:t xml:space="preserve"> </w:t>
      </w:r>
      <w:r w:rsidRPr="002E35B8">
        <w:t>cons</w:t>
      </w:r>
      <w:r w:rsidRPr="002E35B8">
        <w:rPr>
          <w:spacing w:val="-1"/>
        </w:rPr>
        <w:t>tr</w:t>
      </w:r>
      <w:r w:rsidRPr="002E35B8">
        <w:t>uc</w:t>
      </w:r>
      <w:r w:rsidRPr="002E35B8">
        <w:rPr>
          <w:spacing w:val="-1"/>
        </w:rPr>
        <w:t>t</w:t>
      </w:r>
      <w:r w:rsidRPr="002E35B8">
        <w:rPr>
          <w:spacing w:val="-2"/>
        </w:rPr>
        <w:t>i</w:t>
      </w:r>
      <w:r w:rsidRPr="002E35B8">
        <w:t>on</w:t>
      </w:r>
      <w:r w:rsidRPr="002E35B8">
        <w:rPr>
          <w:spacing w:val="52"/>
        </w:rPr>
        <w:t xml:space="preserve"> </w:t>
      </w:r>
      <w:r w:rsidRPr="002E35B8">
        <w:t>and</w:t>
      </w:r>
      <w:r w:rsidRPr="002E35B8">
        <w:rPr>
          <w:spacing w:val="54"/>
        </w:rPr>
        <w:t xml:space="preserve"> </w:t>
      </w:r>
      <w:r w:rsidRPr="002E35B8">
        <w:t>opera</w:t>
      </w:r>
      <w:r w:rsidRPr="002E35B8">
        <w:rPr>
          <w:spacing w:val="-2"/>
        </w:rPr>
        <w:t>ti</w:t>
      </w:r>
      <w:r w:rsidRPr="002E35B8">
        <w:t>on</w:t>
      </w:r>
      <w:r w:rsidRPr="002E35B8">
        <w:rPr>
          <w:spacing w:val="54"/>
        </w:rPr>
        <w:t xml:space="preserve"> </w:t>
      </w:r>
      <w:r w:rsidRPr="002E35B8">
        <w:t>of</w:t>
      </w:r>
      <w:r w:rsidRPr="002E35B8">
        <w:rPr>
          <w:spacing w:val="56"/>
        </w:rPr>
        <w:t xml:space="preserve"> </w:t>
      </w:r>
      <w:r w:rsidRPr="002E35B8">
        <w:rPr>
          <w:spacing w:val="-2"/>
        </w:rPr>
        <w:t>t</w:t>
      </w:r>
      <w:r w:rsidRPr="002E35B8">
        <w:t>he</w:t>
      </w:r>
      <w:r w:rsidRPr="002E35B8">
        <w:rPr>
          <w:spacing w:val="54"/>
        </w:rPr>
        <w:t xml:space="preserve"> </w:t>
      </w:r>
      <w:r w:rsidRPr="002E35B8">
        <w:rPr>
          <w:spacing w:val="-2"/>
        </w:rPr>
        <w:t>F</w:t>
      </w:r>
      <w:r w:rsidRPr="002E35B8">
        <w:t>ac</w:t>
      </w:r>
      <w:r w:rsidRPr="002E35B8">
        <w:rPr>
          <w:spacing w:val="-2"/>
        </w:rPr>
        <w:t>i</w:t>
      </w:r>
      <w:r w:rsidRPr="002E35B8">
        <w:t>li</w:t>
      </w:r>
      <w:r w:rsidRPr="002E35B8">
        <w:rPr>
          <w:spacing w:val="-2"/>
        </w:rPr>
        <w:t>t</w:t>
      </w:r>
      <w:r w:rsidRPr="002E35B8">
        <w:t>y</w:t>
      </w:r>
      <w:r w:rsidRPr="002E35B8">
        <w:rPr>
          <w:spacing w:val="52"/>
        </w:rPr>
        <w:t xml:space="preserve"> </w:t>
      </w:r>
      <w:r w:rsidRPr="002E35B8">
        <w:t>sha</w:t>
      </w:r>
      <w:r w:rsidRPr="002E35B8">
        <w:rPr>
          <w:spacing w:val="-1"/>
        </w:rPr>
        <w:t>l</w:t>
      </w:r>
      <w:r w:rsidRPr="002E35B8">
        <w:t>l</w:t>
      </w:r>
      <w:r w:rsidRPr="002E35B8">
        <w:rPr>
          <w:spacing w:val="54"/>
        </w:rPr>
        <w:t xml:space="preserve"> </w:t>
      </w:r>
      <w:r w:rsidRPr="002E35B8">
        <w:t>c</w:t>
      </w:r>
      <w:r w:rsidRPr="002E35B8">
        <w:rPr>
          <w:spacing w:val="-3"/>
        </w:rPr>
        <w:t>o</w:t>
      </w:r>
      <w:r w:rsidRPr="002E35B8">
        <w:rPr>
          <w:spacing w:val="1"/>
        </w:rPr>
        <w:t>m</w:t>
      </w:r>
      <w:r w:rsidRPr="002E35B8">
        <w:rPr>
          <w:spacing w:val="-3"/>
        </w:rPr>
        <w:t>p</w:t>
      </w:r>
      <w:r w:rsidRPr="002E35B8">
        <w:t>ly</w:t>
      </w:r>
      <w:r w:rsidRPr="002E35B8">
        <w:rPr>
          <w:spacing w:val="51"/>
        </w:rPr>
        <w:t xml:space="preserve"> </w:t>
      </w:r>
      <w:r w:rsidRPr="002E35B8">
        <w:rPr>
          <w:spacing w:val="-2"/>
        </w:rPr>
        <w:t>w</w:t>
      </w:r>
      <w:r w:rsidRPr="002E35B8">
        <w:t>i</w:t>
      </w:r>
      <w:r w:rsidRPr="002E35B8">
        <w:rPr>
          <w:spacing w:val="-2"/>
        </w:rPr>
        <w:t>t</w:t>
      </w:r>
      <w:r w:rsidRPr="002E35B8">
        <w:t>h</w:t>
      </w:r>
      <w:r w:rsidRPr="002E35B8">
        <w:rPr>
          <w:spacing w:val="57"/>
        </w:rPr>
        <w:t xml:space="preserve"> </w:t>
      </w:r>
      <w:r w:rsidRPr="002E35B8">
        <w:t>a</w:t>
      </w:r>
      <w:r w:rsidRPr="002E35B8">
        <w:rPr>
          <w:spacing w:val="1"/>
        </w:rPr>
        <w:t>l</w:t>
      </w:r>
      <w:r w:rsidRPr="002E35B8">
        <w:t>l</w:t>
      </w:r>
      <w:r w:rsidRPr="002E35B8">
        <w:rPr>
          <w:spacing w:val="54"/>
        </w:rPr>
        <w:t xml:space="preserve"> </w:t>
      </w:r>
      <w:r w:rsidRPr="002E35B8">
        <w:rPr>
          <w:spacing w:val="-3"/>
        </w:rPr>
        <w:t>a</w:t>
      </w:r>
      <w:r w:rsidRPr="002E35B8">
        <w:t>pp</w:t>
      </w:r>
      <w:r w:rsidRPr="002E35B8">
        <w:rPr>
          <w:spacing w:val="-1"/>
        </w:rPr>
        <w:t>l</w:t>
      </w:r>
      <w:r w:rsidRPr="002E35B8">
        <w:t>i</w:t>
      </w:r>
      <w:r w:rsidRPr="002E35B8">
        <w:rPr>
          <w:spacing w:val="-3"/>
        </w:rPr>
        <w:t>c</w:t>
      </w:r>
      <w:r w:rsidRPr="002E35B8">
        <w:t>a</w:t>
      </w:r>
      <w:r w:rsidRPr="002E35B8">
        <w:rPr>
          <w:spacing w:val="-3"/>
        </w:rPr>
        <w:t>b</w:t>
      </w:r>
      <w:r w:rsidRPr="002E35B8">
        <w:rPr>
          <w:spacing w:val="-2"/>
        </w:rPr>
        <w:t>l</w:t>
      </w:r>
      <w:r w:rsidRPr="002E35B8">
        <w:t>e na</w:t>
      </w:r>
      <w:r w:rsidRPr="002E35B8">
        <w:rPr>
          <w:spacing w:val="-1"/>
        </w:rPr>
        <w:t>t</w:t>
      </w:r>
      <w:r w:rsidRPr="002E35B8">
        <w:t>i</w:t>
      </w:r>
      <w:r w:rsidRPr="002E35B8">
        <w:rPr>
          <w:spacing w:val="-3"/>
        </w:rPr>
        <w:t>o</w:t>
      </w:r>
      <w:r w:rsidRPr="002E35B8">
        <w:t>nal</w:t>
      </w:r>
      <w:r w:rsidRPr="002E35B8">
        <w:rPr>
          <w:spacing w:val="10"/>
        </w:rPr>
        <w:t xml:space="preserve"> </w:t>
      </w:r>
      <w:r w:rsidRPr="002E35B8">
        <w:t>a</w:t>
      </w:r>
      <w:r w:rsidRPr="002E35B8">
        <w:rPr>
          <w:spacing w:val="-3"/>
        </w:rPr>
        <w:t>n</w:t>
      </w:r>
      <w:r w:rsidRPr="002E35B8">
        <w:t>d</w:t>
      </w:r>
      <w:r w:rsidRPr="002E35B8">
        <w:rPr>
          <w:spacing w:val="11"/>
        </w:rPr>
        <w:t xml:space="preserve"> </w:t>
      </w:r>
      <w:r w:rsidRPr="002E35B8">
        <w:t>l</w:t>
      </w:r>
      <w:r w:rsidRPr="002E35B8">
        <w:rPr>
          <w:spacing w:val="-3"/>
        </w:rPr>
        <w:t>o</w:t>
      </w:r>
      <w:r w:rsidRPr="002E35B8">
        <w:t>c</w:t>
      </w:r>
      <w:r w:rsidRPr="002E35B8">
        <w:rPr>
          <w:spacing w:val="-3"/>
        </w:rPr>
        <w:t>a</w:t>
      </w:r>
      <w:r w:rsidRPr="002E35B8">
        <w:t>l</w:t>
      </w:r>
      <w:r w:rsidRPr="002E35B8">
        <w:rPr>
          <w:spacing w:val="14"/>
        </w:rPr>
        <w:t xml:space="preserve"> </w:t>
      </w:r>
      <w:r w:rsidRPr="002E35B8">
        <w:t>La</w:t>
      </w:r>
      <w:r w:rsidRPr="002E35B8">
        <w:rPr>
          <w:spacing w:val="-2"/>
        </w:rPr>
        <w:t>w</w:t>
      </w:r>
      <w:r w:rsidRPr="002E35B8">
        <w:t>s</w:t>
      </w:r>
      <w:r w:rsidRPr="002E35B8">
        <w:rPr>
          <w:spacing w:val="8"/>
        </w:rPr>
        <w:t xml:space="preserve"> </w:t>
      </w:r>
      <w:r w:rsidRPr="002E35B8">
        <w:rPr>
          <w:spacing w:val="-3"/>
        </w:rPr>
        <w:t>a</w:t>
      </w:r>
      <w:r w:rsidRPr="002E35B8">
        <w:t>nd</w:t>
      </w:r>
      <w:r w:rsidRPr="002E35B8">
        <w:rPr>
          <w:spacing w:val="11"/>
        </w:rPr>
        <w:t xml:space="preserve"> </w:t>
      </w:r>
      <w:r w:rsidRPr="002E35B8">
        <w:rPr>
          <w:spacing w:val="-1"/>
        </w:rPr>
        <w:t>r</w:t>
      </w:r>
      <w:r w:rsidRPr="002E35B8">
        <w:t>e</w:t>
      </w:r>
      <w:r w:rsidRPr="002E35B8">
        <w:rPr>
          <w:spacing w:val="-3"/>
        </w:rPr>
        <w:t>g</w:t>
      </w:r>
      <w:r w:rsidRPr="002E35B8">
        <w:t>u</w:t>
      </w:r>
      <w:r w:rsidRPr="002E35B8">
        <w:rPr>
          <w:spacing w:val="1"/>
        </w:rPr>
        <w:t>l</w:t>
      </w:r>
      <w:r w:rsidRPr="002E35B8">
        <w:t>a</w:t>
      </w:r>
      <w:r w:rsidRPr="002E35B8">
        <w:rPr>
          <w:spacing w:val="-4"/>
        </w:rPr>
        <w:t>t</w:t>
      </w:r>
      <w:r w:rsidRPr="002E35B8">
        <w:t>io</w:t>
      </w:r>
      <w:r w:rsidRPr="002E35B8">
        <w:rPr>
          <w:spacing w:val="-3"/>
        </w:rPr>
        <w:t>n</w:t>
      </w:r>
      <w:r w:rsidRPr="002E35B8">
        <w:t>s</w:t>
      </w:r>
      <w:r w:rsidRPr="002E35B8">
        <w:rPr>
          <w:spacing w:val="11"/>
        </w:rPr>
        <w:t xml:space="preserve"> </w:t>
      </w:r>
      <w:r w:rsidRPr="002E35B8">
        <w:rPr>
          <w:spacing w:val="-3"/>
        </w:rPr>
        <w:t>o</w:t>
      </w:r>
      <w:r w:rsidRPr="002E35B8">
        <w:t>f</w:t>
      </w:r>
      <w:r w:rsidRPr="002E35B8">
        <w:rPr>
          <w:spacing w:val="12"/>
        </w:rPr>
        <w:t xml:space="preserve"> </w:t>
      </w:r>
      <w:r w:rsidRPr="002E35B8">
        <w:rPr>
          <w:spacing w:val="-2"/>
        </w:rPr>
        <w:t>t</w:t>
      </w:r>
      <w:r w:rsidRPr="002E35B8">
        <w:t>he</w:t>
      </w:r>
      <w:r w:rsidRPr="002E35B8">
        <w:rPr>
          <w:spacing w:val="11"/>
        </w:rPr>
        <w:t xml:space="preserve"> </w:t>
      </w:r>
      <w:r w:rsidRPr="002E35B8">
        <w:rPr>
          <w:spacing w:val="-1"/>
        </w:rPr>
        <w:t>r</w:t>
      </w:r>
      <w:r w:rsidRPr="002E35B8">
        <w:rPr>
          <w:spacing w:val="-3"/>
        </w:rPr>
        <w:t>e</w:t>
      </w:r>
      <w:r w:rsidRPr="002E35B8">
        <w:t>l</w:t>
      </w:r>
      <w:r w:rsidRPr="002E35B8">
        <w:rPr>
          <w:spacing w:val="-3"/>
        </w:rPr>
        <w:t>ev</w:t>
      </w:r>
      <w:r w:rsidRPr="002E35B8">
        <w:t>ant</w:t>
      </w:r>
      <w:r w:rsidRPr="002E35B8">
        <w:rPr>
          <w:spacing w:val="10"/>
        </w:rPr>
        <w:t xml:space="preserve"> </w:t>
      </w:r>
      <w:r w:rsidRPr="002E35B8">
        <w:rPr>
          <w:spacing w:val="-2"/>
        </w:rPr>
        <w:t>G</w:t>
      </w:r>
      <w:r w:rsidRPr="002E35B8">
        <w:t>o</w:t>
      </w:r>
      <w:r w:rsidRPr="002E35B8">
        <w:rPr>
          <w:spacing w:val="-3"/>
        </w:rPr>
        <w:t>v</w:t>
      </w:r>
      <w:r w:rsidRPr="002E35B8">
        <w:t>ern</w:t>
      </w:r>
      <w:r w:rsidRPr="002E35B8">
        <w:rPr>
          <w:spacing w:val="1"/>
        </w:rPr>
        <w:t>m</w:t>
      </w:r>
      <w:r w:rsidRPr="002E35B8">
        <w:t>ent</w:t>
      </w:r>
      <w:r w:rsidRPr="002E35B8">
        <w:rPr>
          <w:spacing w:val="7"/>
        </w:rPr>
        <w:t xml:space="preserve"> </w:t>
      </w:r>
      <w:r w:rsidRPr="002E35B8">
        <w:t>au</w:t>
      </w:r>
      <w:r w:rsidRPr="002E35B8">
        <w:rPr>
          <w:spacing w:val="-1"/>
        </w:rPr>
        <w:t>t</w:t>
      </w:r>
      <w:r w:rsidRPr="002E35B8">
        <w:t>ho</w:t>
      </w:r>
      <w:r w:rsidRPr="002E35B8">
        <w:rPr>
          <w:spacing w:val="-3"/>
        </w:rPr>
        <w:t>r</w:t>
      </w:r>
      <w:r w:rsidRPr="002E35B8">
        <w:t>i</w:t>
      </w:r>
      <w:r w:rsidRPr="002E35B8">
        <w:rPr>
          <w:spacing w:val="-2"/>
        </w:rPr>
        <w:t>ti</w:t>
      </w:r>
      <w:r w:rsidRPr="002E35B8">
        <w:t>es.</w:t>
      </w:r>
      <w:r w:rsidRPr="002E35B8">
        <w:rPr>
          <w:spacing w:val="10"/>
        </w:rPr>
        <w:t xml:space="preserve"> </w:t>
      </w:r>
      <w:r w:rsidRPr="002E35B8">
        <w:t>De</w:t>
      </w:r>
      <w:r w:rsidRPr="002E35B8">
        <w:rPr>
          <w:spacing w:val="-3"/>
        </w:rPr>
        <w:t>ve</w:t>
      </w:r>
      <w:r w:rsidRPr="002E35B8">
        <w:t>lo</w:t>
      </w:r>
      <w:r w:rsidRPr="002E35B8">
        <w:rPr>
          <w:spacing w:val="-3"/>
        </w:rPr>
        <w:t>p</w:t>
      </w:r>
      <w:r w:rsidRPr="002E35B8">
        <w:t>er sha</w:t>
      </w:r>
      <w:r w:rsidRPr="002E35B8">
        <w:rPr>
          <w:spacing w:val="-1"/>
        </w:rPr>
        <w:t>l</w:t>
      </w:r>
      <w:r w:rsidRPr="002E35B8">
        <w:t>l pro</w:t>
      </w:r>
      <w:r w:rsidRPr="002E35B8">
        <w:rPr>
          <w:spacing w:val="-3"/>
        </w:rPr>
        <w:t>v</w:t>
      </w:r>
      <w:r w:rsidRPr="002E35B8">
        <w:t>i</w:t>
      </w:r>
      <w:r w:rsidRPr="002E35B8">
        <w:rPr>
          <w:spacing w:val="-3"/>
        </w:rPr>
        <w:t>d</w:t>
      </w:r>
      <w:r w:rsidRPr="002E35B8">
        <w:t>e</w:t>
      </w:r>
      <w:r w:rsidRPr="002E35B8">
        <w:rPr>
          <w:spacing w:val="-1"/>
        </w:rPr>
        <w:t xml:space="preserve"> </w:t>
      </w:r>
      <w:r w:rsidRPr="002E35B8">
        <w:t>pro</w:t>
      </w:r>
      <w:r w:rsidRPr="002E35B8">
        <w:rPr>
          <w:spacing w:val="-3"/>
        </w:rPr>
        <w:t>o</w:t>
      </w:r>
      <w:r w:rsidRPr="002E35B8">
        <w:t xml:space="preserve">f </w:t>
      </w:r>
      <w:r w:rsidRPr="002E35B8">
        <w:rPr>
          <w:spacing w:val="-3"/>
        </w:rPr>
        <w:t>o</w:t>
      </w:r>
      <w:r w:rsidRPr="002E35B8">
        <w:t>f c</w:t>
      </w:r>
      <w:r w:rsidRPr="002E35B8">
        <w:rPr>
          <w:spacing w:val="-3"/>
        </w:rPr>
        <w:t>o</w:t>
      </w:r>
      <w:r w:rsidRPr="002E35B8">
        <w:rPr>
          <w:spacing w:val="-1"/>
        </w:rPr>
        <w:t>m</w:t>
      </w:r>
      <w:r w:rsidRPr="002E35B8">
        <w:t>p</w:t>
      </w:r>
      <w:r w:rsidRPr="002E35B8">
        <w:rPr>
          <w:spacing w:val="1"/>
        </w:rPr>
        <w:t>l</w:t>
      </w:r>
      <w:r w:rsidRPr="002E35B8">
        <w:rPr>
          <w:spacing w:val="-2"/>
        </w:rPr>
        <w:t>i</w:t>
      </w:r>
      <w:r w:rsidRPr="002E35B8">
        <w:t>an</w:t>
      </w:r>
      <w:r w:rsidRPr="002E35B8">
        <w:rPr>
          <w:spacing w:val="-3"/>
        </w:rPr>
        <w:t>c</w:t>
      </w:r>
      <w:r w:rsidRPr="002E35B8">
        <w:t>e</w:t>
      </w:r>
      <w:r w:rsidRPr="002E35B8">
        <w:rPr>
          <w:spacing w:val="-1"/>
        </w:rPr>
        <w:t xml:space="preserve"> </w:t>
      </w:r>
      <w:r w:rsidRPr="002E35B8">
        <w:rPr>
          <w:spacing w:val="-2"/>
        </w:rPr>
        <w:t>w</w:t>
      </w:r>
      <w:r w:rsidRPr="002E35B8">
        <w:t>i</w:t>
      </w:r>
      <w:r w:rsidRPr="002E35B8">
        <w:rPr>
          <w:spacing w:val="-2"/>
        </w:rPr>
        <w:t>t</w:t>
      </w:r>
      <w:r w:rsidRPr="002E35B8">
        <w:t>h</w:t>
      </w:r>
      <w:r w:rsidRPr="002E35B8">
        <w:rPr>
          <w:spacing w:val="-1"/>
        </w:rPr>
        <w:t xml:space="preserve"> </w:t>
      </w:r>
      <w:r w:rsidRPr="002E35B8">
        <w:rPr>
          <w:spacing w:val="-2"/>
        </w:rPr>
        <w:t>t</w:t>
      </w:r>
      <w:r w:rsidRPr="002E35B8">
        <w:t>hese</w:t>
      </w:r>
      <w:r w:rsidRPr="002E35B8">
        <w:rPr>
          <w:spacing w:val="1"/>
        </w:rPr>
        <w:t xml:space="preserve"> </w:t>
      </w:r>
      <w:r w:rsidRPr="002E35B8">
        <w:rPr>
          <w:spacing w:val="-3"/>
        </w:rPr>
        <w:t>L</w:t>
      </w:r>
      <w:r w:rsidRPr="002E35B8">
        <w:t>a</w:t>
      </w:r>
      <w:r w:rsidRPr="002E35B8">
        <w:rPr>
          <w:spacing w:val="-2"/>
        </w:rPr>
        <w:t>w</w:t>
      </w:r>
      <w:r w:rsidRPr="002E35B8">
        <w:t>s</w:t>
      </w:r>
      <w:r w:rsidRPr="002E35B8">
        <w:rPr>
          <w:spacing w:val="-1"/>
        </w:rPr>
        <w:t xml:space="preserve"> </w:t>
      </w:r>
      <w:r w:rsidRPr="002E35B8">
        <w:rPr>
          <w:spacing w:val="-3"/>
        </w:rPr>
        <w:t>a</w:t>
      </w:r>
      <w:r w:rsidRPr="002E35B8">
        <w:t>nd</w:t>
      </w:r>
      <w:r w:rsidRPr="002E35B8">
        <w:rPr>
          <w:spacing w:val="-1"/>
        </w:rPr>
        <w:t xml:space="preserve"> r</w:t>
      </w:r>
      <w:r w:rsidRPr="002E35B8">
        <w:t>eg</w:t>
      </w:r>
      <w:r w:rsidRPr="002E35B8">
        <w:rPr>
          <w:spacing w:val="-2"/>
        </w:rPr>
        <w:t>u</w:t>
      </w:r>
      <w:r w:rsidRPr="002E35B8">
        <w:t>la</w:t>
      </w:r>
      <w:r w:rsidRPr="002E35B8">
        <w:rPr>
          <w:spacing w:val="-1"/>
        </w:rPr>
        <w:t>t</w:t>
      </w:r>
      <w:r w:rsidRPr="002E35B8">
        <w:rPr>
          <w:spacing w:val="-2"/>
        </w:rPr>
        <w:t>i</w:t>
      </w:r>
      <w:r w:rsidRPr="002E35B8">
        <w:t>ons.</w:t>
      </w:r>
    </w:p>
    <w:p w14:paraId="63936356" w14:textId="68EB0891" w:rsidR="00412682" w:rsidRPr="002E35B8" w:rsidRDefault="00412682" w:rsidP="0019089E">
      <w:pPr>
        <w:pStyle w:val="Heading3"/>
        <w:tabs>
          <w:tab w:val="clear" w:pos="720"/>
        </w:tabs>
        <w:ind w:left="864" w:right="-188" w:hanging="864"/>
      </w:pPr>
      <w:bookmarkStart w:id="1799" w:name="_bookmark29"/>
      <w:bookmarkEnd w:id="1799"/>
      <w:r w:rsidRPr="002E35B8">
        <w:t>Securit</w:t>
      </w:r>
      <w:r w:rsidR="00DE1502" w:rsidRPr="002E35B8">
        <w:t>y</w:t>
      </w:r>
    </w:p>
    <w:p w14:paraId="26A55D7C" w14:textId="77777777" w:rsidR="00412682" w:rsidRPr="002E35B8" w:rsidRDefault="00412682" w:rsidP="0019089E">
      <w:pPr>
        <w:pStyle w:val="BodyText"/>
        <w:spacing w:line="314" w:lineRule="auto"/>
        <w:ind w:left="147" w:right="-188" w:hanging="10"/>
      </w:pPr>
      <w:r w:rsidRPr="002E35B8">
        <w:t>De</w:t>
      </w:r>
      <w:r w:rsidRPr="002E35B8">
        <w:rPr>
          <w:spacing w:val="-3"/>
        </w:rPr>
        <w:t>v</w:t>
      </w:r>
      <w:r w:rsidRPr="002E35B8">
        <w:t>e</w:t>
      </w:r>
      <w:r w:rsidRPr="002E35B8">
        <w:rPr>
          <w:spacing w:val="-2"/>
        </w:rPr>
        <w:t>l</w:t>
      </w:r>
      <w:r w:rsidRPr="002E35B8">
        <w:t>oper</w:t>
      </w:r>
      <w:r w:rsidRPr="002E35B8">
        <w:rPr>
          <w:spacing w:val="3"/>
        </w:rPr>
        <w:t xml:space="preserve"> </w:t>
      </w:r>
      <w:r w:rsidRPr="002E35B8">
        <w:rPr>
          <w:spacing w:val="-3"/>
        </w:rPr>
        <w:t>s</w:t>
      </w:r>
      <w:r w:rsidRPr="002E35B8">
        <w:t>h</w:t>
      </w:r>
      <w:r w:rsidRPr="002E35B8">
        <w:rPr>
          <w:spacing w:val="-3"/>
        </w:rPr>
        <w:t>a</w:t>
      </w:r>
      <w:r w:rsidRPr="002E35B8">
        <w:t>ll,</w:t>
      </w:r>
      <w:r w:rsidRPr="002E35B8">
        <w:rPr>
          <w:spacing w:val="2"/>
        </w:rPr>
        <w:t xml:space="preserve"> </w:t>
      </w:r>
      <w:r w:rsidRPr="002E35B8">
        <w:t>at i</w:t>
      </w:r>
      <w:r w:rsidRPr="002E35B8">
        <w:rPr>
          <w:spacing w:val="-2"/>
        </w:rPr>
        <w:t>t</w:t>
      </w:r>
      <w:r w:rsidRPr="002E35B8">
        <w:t>s</w:t>
      </w:r>
      <w:r w:rsidRPr="002E35B8">
        <w:rPr>
          <w:spacing w:val="3"/>
        </w:rPr>
        <w:t xml:space="preserve"> </w:t>
      </w:r>
      <w:r w:rsidRPr="002E35B8">
        <w:t>o</w:t>
      </w:r>
      <w:r w:rsidRPr="002E35B8">
        <w:rPr>
          <w:spacing w:val="-4"/>
        </w:rPr>
        <w:t>w</w:t>
      </w:r>
      <w:r w:rsidRPr="002E35B8">
        <w:t>n</w:t>
      </w:r>
      <w:r w:rsidRPr="002E35B8">
        <w:rPr>
          <w:spacing w:val="3"/>
        </w:rPr>
        <w:t xml:space="preserve"> </w:t>
      </w:r>
      <w:r w:rsidRPr="002E35B8">
        <w:t>ex</w:t>
      </w:r>
      <w:r w:rsidRPr="002E35B8">
        <w:rPr>
          <w:spacing w:val="-3"/>
        </w:rPr>
        <w:t>p</w:t>
      </w:r>
      <w:r w:rsidRPr="002E35B8">
        <w:t>en</w:t>
      </w:r>
      <w:r w:rsidRPr="002E35B8">
        <w:rPr>
          <w:spacing w:val="-3"/>
        </w:rPr>
        <w:t>s</w:t>
      </w:r>
      <w:r w:rsidRPr="002E35B8">
        <w:t>e,</w:t>
      </w:r>
      <w:r w:rsidRPr="002E35B8">
        <w:rPr>
          <w:spacing w:val="2"/>
        </w:rPr>
        <w:t xml:space="preserve"> </w:t>
      </w:r>
      <w:r w:rsidRPr="002E35B8">
        <w:t>eq</w:t>
      </w:r>
      <w:r w:rsidRPr="002E35B8">
        <w:rPr>
          <w:spacing w:val="-2"/>
        </w:rPr>
        <w:t>u</w:t>
      </w:r>
      <w:r w:rsidRPr="002E35B8">
        <w:t>ip</w:t>
      </w:r>
      <w:r w:rsidRPr="002E35B8">
        <w:rPr>
          <w:spacing w:val="3"/>
        </w:rPr>
        <w:t xml:space="preserve"> </w:t>
      </w:r>
      <w:r w:rsidRPr="002E35B8">
        <w:rPr>
          <w:spacing w:val="-2"/>
        </w:rPr>
        <w:t>t</w:t>
      </w:r>
      <w:r w:rsidRPr="002E35B8">
        <w:rPr>
          <w:spacing w:val="-3"/>
        </w:rPr>
        <w:t>h</w:t>
      </w:r>
      <w:r w:rsidRPr="002E35B8">
        <w:t>e</w:t>
      </w:r>
      <w:r w:rsidRPr="002E35B8">
        <w:rPr>
          <w:spacing w:val="3"/>
        </w:rPr>
        <w:t xml:space="preserve"> </w:t>
      </w:r>
      <w:r w:rsidRPr="002E35B8">
        <w:rPr>
          <w:spacing w:val="-2"/>
        </w:rPr>
        <w:t>F</w:t>
      </w:r>
      <w:r w:rsidRPr="002E35B8">
        <w:t>ac</w:t>
      </w:r>
      <w:r w:rsidRPr="002E35B8">
        <w:rPr>
          <w:spacing w:val="-2"/>
        </w:rPr>
        <w:t>i</w:t>
      </w:r>
      <w:r w:rsidRPr="002E35B8">
        <w:t>li</w:t>
      </w:r>
      <w:r w:rsidRPr="002E35B8">
        <w:rPr>
          <w:spacing w:val="-2"/>
        </w:rPr>
        <w:t>t</w:t>
      </w:r>
      <w:r w:rsidRPr="002E35B8">
        <w:t>y</w:t>
      </w:r>
      <w:r w:rsidRPr="002E35B8">
        <w:rPr>
          <w:spacing w:val="1"/>
        </w:rPr>
        <w:t xml:space="preserve"> </w:t>
      </w:r>
      <w:r w:rsidRPr="002E35B8">
        <w:rPr>
          <w:spacing w:val="-2"/>
        </w:rPr>
        <w:t>w</w:t>
      </w:r>
      <w:r w:rsidRPr="002E35B8">
        <w:t>i</w:t>
      </w:r>
      <w:r w:rsidRPr="002E35B8">
        <w:rPr>
          <w:spacing w:val="-2"/>
        </w:rPr>
        <w:t>t</w:t>
      </w:r>
      <w:r w:rsidRPr="002E35B8">
        <w:t>h</w:t>
      </w:r>
      <w:r w:rsidRPr="002E35B8">
        <w:rPr>
          <w:spacing w:val="3"/>
        </w:rPr>
        <w:t xml:space="preserve"> </w:t>
      </w:r>
      <w:r w:rsidRPr="002E35B8">
        <w:t>a</w:t>
      </w:r>
      <w:r w:rsidRPr="002E35B8">
        <w:rPr>
          <w:spacing w:val="-3"/>
        </w:rPr>
        <w:t>p</w:t>
      </w:r>
      <w:r w:rsidRPr="002E35B8">
        <w:t>prop</w:t>
      </w:r>
      <w:r w:rsidRPr="002E35B8">
        <w:rPr>
          <w:spacing w:val="-1"/>
        </w:rPr>
        <w:t>r</w:t>
      </w:r>
      <w:r w:rsidRPr="002E35B8">
        <w:rPr>
          <w:spacing w:val="-2"/>
        </w:rPr>
        <w:t>i</w:t>
      </w:r>
      <w:r w:rsidRPr="002E35B8">
        <w:t>a</w:t>
      </w:r>
      <w:r w:rsidRPr="002E35B8">
        <w:rPr>
          <w:spacing w:val="-1"/>
        </w:rPr>
        <w:t>t</w:t>
      </w:r>
      <w:r w:rsidRPr="002E35B8">
        <w:t>e</w:t>
      </w:r>
      <w:r w:rsidRPr="002E35B8">
        <w:rPr>
          <w:spacing w:val="3"/>
        </w:rPr>
        <w:t xml:space="preserve"> </w:t>
      </w:r>
      <w:r w:rsidRPr="002E35B8">
        <w:rPr>
          <w:spacing w:val="-2"/>
        </w:rPr>
        <w:t>l</w:t>
      </w:r>
      <w:r w:rsidRPr="002E35B8">
        <w:t>i</w:t>
      </w:r>
      <w:r w:rsidRPr="002E35B8">
        <w:rPr>
          <w:spacing w:val="-3"/>
        </w:rPr>
        <w:t>g</w:t>
      </w:r>
      <w:r w:rsidRPr="002E35B8">
        <w:t>h</w:t>
      </w:r>
      <w:r w:rsidRPr="002E35B8">
        <w:rPr>
          <w:spacing w:val="-1"/>
        </w:rPr>
        <w:t>t</w:t>
      </w:r>
      <w:r w:rsidRPr="002E35B8">
        <w:t>i</w:t>
      </w:r>
      <w:r w:rsidRPr="002E35B8">
        <w:rPr>
          <w:spacing w:val="-3"/>
        </w:rPr>
        <w:t>n</w:t>
      </w:r>
      <w:r w:rsidRPr="002E35B8">
        <w:t>g</w:t>
      </w:r>
      <w:r w:rsidRPr="002E35B8">
        <w:rPr>
          <w:spacing w:val="3"/>
        </w:rPr>
        <w:t xml:space="preserve"> </w:t>
      </w:r>
      <w:r w:rsidRPr="002E35B8">
        <w:t>and</w:t>
      </w:r>
      <w:r w:rsidRPr="002E35B8">
        <w:rPr>
          <w:spacing w:val="2"/>
        </w:rPr>
        <w:t xml:space="preserve"> </w:t>
      </w:r>
      <w:r w:rsidRPr="002E35B8">
        <w:t>se</w:t>
      </w:r>
      <w:r w:rsidRPr="002E35B8">
        <w:rPr>
          <w:spacing w:val="-3"/>
        </w:rPr>
        <w:t>c</w:t>
      </w:r>
      <w:r w:rsidRPr="002E35B8">
        <w:t>urity s</w:t>
      </w:r>
      <w:r w:rsidRPr="002E35B8">
        <w:rPr>
          <w:spacing w:val="-3"/>
        </w:rPr>
        <w:t>y</w:t>
      </w:r>
      <w:r w:rsidRPr="002E35B8">
        <w:t>s</w:t>
      </w:r>
      <w:r w:rsidRPr="002E35B8">
        <w:rPr>
          <w:spacing w:val="-2"/>
        </w:rPr>
        <w:t>t</w:t>
      </w:r>
      <w:r w:rsidRPr="002E35B8">
        <w:t>e</w:t>
      </w:r>
      <w:r w:rsidRPr="002E35B8">
        <w:rPr>
          <w:spacing w:val="1"/>
        </w:rPr>
        <w:t>m</w:t>
      </w:r>
      <w:r w:rsidRPr="002E35B8">
        <w:t>s.</w:t>
      </w:r>
    </w:p>
    <w:p w14:paraId="4C1705CD" w14:textId="486FFD16" w:rsidR="00412682" w:rsidRPr="002E35B8" w:rsidRDefault="00412682" w:rsidP="0019089E">
      <w:pPr>
        <w:pStyle w:val="Heading3"/>
        <w:tabs>
          <w:tab w:val="clear" w:pos="720"/>
        </w:tabs>
        <w:ind w:left="864" w:right="-188" w:hanging="864"/>
      </w:pPr>
      <w:bookmarkStart w:id="1800" w:name="_bookmark30"/>
      <w:bookmarkEnd w:id="1800"/>
      <w:r w:rsidRPr="002E35B8">
        <w:t>Safet</w:t>
      </w:r>
      <w:r w:rsidR="00DE1502" w:rsidRPr="002E35B8">
        <w:t>y</w:t>
      </w:r>
    </w:p>
    <w:p w14:paraId="67AAB943" w14:textId="77777777" w:rsidR="00412682" w:rsidRPr="002E35B8" w:rsidRDefault="00412682" w:rsidP="0019089E">
      <w:pPr>
        <w:pStyle w:val="BodyText"/>
        <w:spacing w:line="312" w:lineRule="auto"/>
        <w:ind w:left="152" w:right="-188"/>
      </w:pPr>
      <w:r w:rsidRPr="002E35B8">
        <w:t>De</w:t>
      </w:r>
      <w:r w:rsidRPr="002E35B8">
        <w:rPr>
          <w:spacing w:val="-3"/>
        </w:rPr>
        <w:t>v</w:t>
      </w:r>
      <w:r w:rsidRPr="002E35B8">
        <w:t>e</w:t>
      </w:r>
      <w:r w:rsidRPr="002E35B8">
        <w:rPr>
          <w:spacing w:val="-2"/>
        </w:rPr>
        <w:t>l</w:t>
      </w:r>
      <w:r w:rsidRPr="002E35B8">
        <w:t>oper</w:t>
      </w:r>
      <w:r w:rsidRPr="002E35B8">
        <w:rPr>
          <w:spacing w:val="53"/>
        </w:rPr>
        <w:t xml:space="preserve"> </w:t>
      </w:r>
      <w:r w:rsidRPr="002E35B8">
        <w:rPr>
          <w:spacing w:val="-3"/>
        </w:rPr>
        <w:t>s</w:t>
      </w:r>
      <w:r w:rsidRPr="002E35B8">
        <w:t>ha</w:t>
      </w:r>
      <w:r w:rsidRPr="002E35B8">
        <w:rPr>
          <w:spacing w:val="-1"/>
        </w:rPr>
        <w:t>l</w:t>
      </w:r>
      <w:r w:rsidRPr="002E35B8">
        <w:t>l</w:t>
      </w:r>
      <w:r w:rsidRPr="002E35B8">
        <w:rPr>
          <w:spacing w:val="54"/>
        </w:rPr>
        <w:t xml:space="preserve"> </w:t>
      </w:r>
      <w:r w:rsidRPr="002E35B8">
        <w:rPr>
          <w:spacing w:val="-3"/>
        </w:rPr>
        <w:t>co</w:t>
      </w:r>
      <w:r w:rsidRPr="002E35B8">
        <w:rPr>
          <w:spacing w:val="1"/>
        </w:rPr>
        <w:t>m</w:t>
      </w:r>
      <w:r w:rsidRPr="002E35B8">
        <w:rPr>
          <w:spacing w:val="-3"/>
        </w:rPr>
        <w:t>p</w:t>
      </w:r>
      <w:r w:rsidRPr="002E35B8">
        <w:t>ly</w:t>
      </w:r>
      <w:r w:rsidRPr="002E35B8">
        <w:rPr>
          <w:spacing w:val="52"/>
        </w:rPr>
        <w:t xml:space="preserve"> </w:t>
      </w:r>
      <w:r w:rsidRPr="002E35B8">
        <w:rPr>
          <w:spacing w:val="-2"/>
        </w:rPr>
        <w:t>w</w:t>
      </w:r>
      <w:r w:rsidRPr="002E35B8">
        <w:t>i</w:t>
      </w:r>
      <w:r w:rsidRPr="002E35B8">
        <w:rPr>
          <w:spacing w:val="-2"/>
        </w:rPr>
        <w:t>t</w:t>
      </w:r>
      <w:r w:rsidRPr="002E35B8">
        <w:t>h</w:t>
      </w:r>
      <w:r w:rsidRPr="002E35B8">
        <w:rPr>
          <w:spacing w:val="54"/>
        </w:rPr>
        <w:t xml:space="preserve"> </w:t>
      </w:r>
      <w:r w:rsidRPr="002E35B8">
        <w:t>a</w:t>
      </w:r>
      <w:r w:rsidRPr="002E35B8">
        <w:rPr>
          <w:spacing w:val="-2"/>
        </w:rPr>
        <w:t>l</w:t>
      </w:r>
      <w:r w:rsidRPr="002E35B8">
        <w:t>l</w:t>
      </w:r>
      <w:r w:rsidRPr="002E35B8">
        <w:rPr>
          <w:spacing w:val="57"/>
        </w:rPr>
        <w:t xml:space="preserve"> </w:t>
      </w:r>
      <w:r w:rsidRPr="002E35B8">
        <w:t>La</w:t>
      </w:r>
      <w:r w:rsidRPr="002E35B8">
        <w:rPr>
          <w:spacing w:val="-2"/>
        </w:rPr>
        <w:t>w</w:t>
      </w:r>
      <w:r w:rsidRPr="002E35B8">
        <w:t>s</w:t>
      </w:r>
      <w:r w:rsidRPr="002E35B8">
        <w:rPr>
          <w:spacing w:val="52"/>
        </w:rPr>
        <w:t xml:space="preserve"> </w:t>
      </w:r>
      <w:r w:rsidRPr="002E35B8">
        <w:t>and</w:t>
      </w:r>
      <w:r w:rsidRPr="002E35B8">
        <w:rPr>
          <w:spacing w:val="54"/>
        </w:rPr>
        <w:t xml:space="preserve"> </w:t>
      </w:r>
      <w:r w:rsidRPr="002E35B8">
        <w:rPr>
          <w:spacing w:val="-1"/>
        </w:rPr>
        <w:t>r</w:t>
      </w:r>
      <w:r w:rsidRPr="002E35B8">
        <w:rPr>
          <w:spacing w:val="-3"/>
        </w:rPr>
        <w:t>e</w:t>
      </w:r>
      <w:r w:rsidRPr="002E35B8">
        <w:t>g</w:t>
      </w:r>
      <w:r w:rsidRPr="002E35B8">
        <w:rPr>
          <w:spacing w:val="-3"/>
        </w:rPr>
        <w:t>u</w:t>
      </w:r>
      <w:r w:rsidRPr="002E35B8">
        <w:rPr>
          <w:spacing w:val="-2"/>
        </w:rPr>
        <w:t>l</w:t>
      </w:r>
      <w:r w:rsidRPr="002E35B8">
        <w:t>a</w:t>
      </w:r>
      <w:r w:rsidRPr="002E35B8">
        <w:rPr>
          <w:spacing w:val="-1"/>
        </w:rPr>
        <w:t>t</w:t>
      </w:r>
      <w:r w:rsidRPr="002E35B8">
        <w:t>ions</w:t>
      </w:r>
      <w:r w:rsidRPr="002E35B8">
        <w:rPr>
          <w:spacing w:val="55"/>
        </w:rPr>
        <w:t xml:space="preserve"> </w:t>
      </w:r>
      <w:r w:rsidRPr="002E35B8">
        <w:rPr>
          <w:spacing w:val="-4"/>
        </w:rPr>
        <w:t>r</w:t>
      </w:r>
      <w:r w:rsidRPr="002E35B8">
        <w:t>egar</w:t>
      </w:r>
      <w:r w:rsidRPr="002E35B8">
        <w:rPr>
          <w:spacing w:val="-3"/>
        </w:rPr>
        <w:t>d</w:t>
      </w:r>
      <w:r w:rsidRPr="002E35B8">
        <w:t>i</w:t>
      </w:r>
      <w:r w:rsidRPr="002E35B8">
        <w:rPr>
          <w:spacing w:val="-3"/>
        </w:rPr>
        <w:t>n</w:t>
      </w:r>
      <w:r w:rsidRPr="002E35B8">
        <w:t>g</w:t>
      </w:r>
      <w:r w:rsidRPr="002E35B8">
        <w:rPr>
          <w:spacing w:val="54"/>
        </w:rPr>
        <w:t xml:space="preserve"> </w:t>
      </w:r>
      <w:r w:rsidRPr="002E35B8">
        <w:t>s</w:t>
      </w:r>
      <w:r w:rsidRPr="002E35B8">
        <w:rPr>
          <w:spacing w:val="-3"/>
        </w:rPr>
        <w:t>a</w:t>
      </w:r>
      <w:r w:rsidRPr="002E35B8">
        <w:rPr>
          <w:spacing w:val="1"/>
        </w:rPr>
        <w:t>f</w:t>
      </w:r>
      <w:r w:rsidRPr="002E35B8">
        <w:t>e</w:t>
      </w:r>
      <w:r w:rsidRPr="002E35B8">
        <w:rPr>
          <w:spacing w:val="-1"/>
        </w:rPr>
        <w:t>t</w:t>
      </w:r>
      <w:r w:rsidRPr="002E35B8">
        <w:t>y</w:t>
      </w:r>
      <w:r w:rsidRPr="002E35B8">
        <w:rPr>
          <w:spacing w:val="51"/>
        </w:rPr>
        <w:t xml:space="preserve"> </w:t>
      </w:r>
      <w:r w:rsidRPr="002E35B8">
        <w:t>on</w:t>
      </w:r>
      <w:r w:rsidRPr="002E35B8">
        <w:rPr>
          <w:spacing w:val="55"/>
        </w:rPr>
        <w:t xml:space="preserve"> </w:t>
      </w:r>
      <w:r w:rsidRPr="002E35B8">
        <w:rPr>
          <w:spacing w:val="-2"/>
        </w:rPr>
        <w:t>t</w:t>
      </w:r>
      <w:r w:rsidRPr="002E35B8">
        <w:t>he</w:t>
      </w:r>
      <w:r w:rsidRPr="002E35B8">
        <w:rPr>
          <w:spacing w:val="54"/>
        </w:rPr>
        <w:t xml:space="preserve"> </w:t>
      </w:r>
      <w:r w:rsidRPr="002E35B8">
        <w:rPr>
          <w:spacing w:val="-2"/>
        </w:rPr>
        <w:t>F</w:t>
      </w:r>
      <w:r w:rsidRPr="002E35B8">
        <w:t>ac</w:t>
      </w:r>
      <w:r w:rsidRPr="002E35B8">
        <w:rPr>
          <w:spacing w:val="-2"/>
        </w:rPr>
        <w:t>il</w:t>
      </w:r>
      <w:r w:rsidRPr="002E35B8">
        <w:t>i</w:t>
      </w:r>
      <w:r w:rsidRPr="002E35B8">
        <w:rPr>
          <w:spacing w:val="-2"/>
        </w:rPr>
        <w:t>t</w:t>
      </w:r>
      <w:r w:rsidRPr="002E35B8">
        <w:t>y in</w:t>
      </w:r>
      <w:r w:rsidRPr="002E35B8">
        <w:rPr>
          <w:spacing w:val="-3"/>
        </w:rPr>
        <w:t>c</w:t>
      </w:r>
      <w:r w:rsidRPr="002E35B8">
        <w:t>lu</w:t>
      </w:r>
      <w:r w:rsidRPr="002E35B8">
        <w:rPr>
          <w:spacing w:val="-3"/>
        </w:rPr>
        <w:t>d</w:t>
      </w:r>
      <w:r w:rsidRPr="002E35B8">
        <w:t>i</w:t>
      </w:r>
      <w:r w:rsidRPr="002E35B8">
        <w:rPr>
          <w:spacing w:val="-3"/>
        </w:rPr>
        <w:t>n</w:t>
      </w:r>
      <w:r w:rsidRPr="002E35B8">
        <w:t>g,</w:t>
      </w:r>
      <w:r w:rsidRPr="002E35B8">
        <w:rPr>
          <w:spacing w:val="12"/>
        </w:rPr>
        <w:t xml:space="preserve"> </w:t>
      </w:r>
      <w:r w:rsidRPr="002E35B8">
        <w:t>but</w:t>
      </w:r>
      <w:r w:rsidRPr="002E35B8">
        <w:rPr>
          <w:spacing w:val="11"/>
        </w:rPr>
        <w:t xml:space="preserve"> </w:t>
      </w:r>
      <w:r w:rsidRPr="002E35B8">
        <w:t>not</w:t>
      </w:r>
      <w:r w:rsidRPr="002E35B8">
        <w:rPr>
          <w:spacing w:val="11"/>
        </w:rPr>
        <w:t xml:space="preserve"> </w:t>
      </w:r>
      <w:r w:rsidRPr="002E35B8">
        <w:t>l</w:t>
      </w:r>
      <w:r w:rsidRPr="002E35B8">
        <w:rPr>
          <w:spacing w:val="-2"/>
        </w:rPr>
        <w:t>i</w:t>
      </w:r>
      <w:r w:rsidRPr="002E35B8">
        <w:rPr>
          <w:spacing w:val="-1"/>
        </w:rPr>
        <w:t>m</w:t>
      </w:r>
      <w:r w:rsidRPr="002E35B8">
        <w:t>i</w:t>
      </w:r>
      <w:r w:rsidRPr="002E35B8">
        <w:rPr>
          <w:spacing w:val="-2"/>
        </w:rPr>
        <w:t>t</w:t>
      </w:r>
      <w:r w:rsidRPr="002E35B8">
        <w:rPr>
          <w:spacing w:val="-3"/>
        </w:rPr>
        <w:t>e</w:t>
      </w:r>
      <w:r w:rsidRPr="002E35B8">
        <w:t>d</w:t>
      </w:r>
      <w:r w:rsidRPr="002E35B8">
        <w:rPr>
          <w:spacing w:val="12"/>
        </w:rPr>
        <w:t xml:space="preserve"> </w:t>
      </w:r>
      <w:r w:rsidRPr="002E35B8">
        <w:rPr>
          <w:spacing w:val="-2"/>
        </w:rPr>
        <w:t>t</w:t>
      </w:r>
      <w:r w:rsidRPr="002E35B8">
        <w:t>o,</w:t>
      </w:r>
      <w:r w:rsidRPr="002E35B8">
        <w:rPr>
          <w:spacing w:val="11"/>
        </w:rPr>
        <w:t xml:space="preserve"> </w:t>
      </w:r>
      <w:r w:rsidRPr="002E35B8">
        <w:t>P</w:t>
      </w:r>
      <w:r w:rsidRPr="002E35B8">
        <w:rPr>
          <w:spacing w:val="-1"/>
        </w:rPr>
        <w:t>r</w:t>
      </w:r>
      <w:r w:rsidRPr="002E35B8">
        <w:t>udent</w:t>
      </w:r>
      <w:r w:rsidRPr="002E35B8">
        <w:rPr>
          <w:spacing w:val="11"/>
        </w:rPr>
        <w:t xml:space="preserve"> </w:t>
      </w:r>
      <w:r w:rsidRPr="002E35B8">
        <w:t>U</w:t>
      </w:r>
      <w:r w:rsidRPr="002E35B8">
        <w:rPr>
          <w:spacing w:val="-4"/>
        </w:rPr>
        <w:t>t</w:t>
      </w:r>
      <w:r w:rsidRPr="002E35B8">
        <w:t>i</w:t>
      </w:r>
      <w:r w:rsidRPr="002E35B8">
        <w:rPr>
          <w:spacing w:val="-2"/>
        </w:rPr>
        <w:t>l</w:t>
      </w:r>
      <w:r w:rsidRPr="002E35B8">
        <w:t>i</w:t>
      </w:r>
      <w:r w:rsidRPr="002E35B8">
        <w:rPr>
          <w:spacing w:val="-2"/>
        </w:rPr>
        <w:t>t</w:t>
      </w:r>
      <w:r w:rsidRPr="002E35B8">
        <w:t>y</w:t>
      </w:r>
      <w:r w:rsidRPr="002E35B8">
        <w:rPr>
          <w:spacing w:val="10"/>
        </w:rPr>
        <w:t xml:space="preserve"> </w:t>
      </w:r>
      <w:r w:rsidRPr="002E35B8">
        <w:t>P</w:t>
      </w:r>
      <w:r w:rsidRPr="002E35B8">
        <w:rPr>
          <w:spacing w:val="-1"/>
        </w:rPr>
        <w:t>r</w:t>
      </w:r>
      <w:r w:rsidRPr="002E35B8">
        <w:t>ac</w:t>
      </w:r>
      <w:r w:rsidRPr="002E35B8">
        <w:rPr>
          <w:spacing w:val="-1"/>
        </w:rPr>
        <w:t>t</w:t>
      </w:r>
      <w:r w:rsidRPr="002E35B8">
        <w:t>ice.</w:t>
      </w:r>
      <w:r w:rsidRPr="002E35B8">
        <w:rPr>
          <w:spacing w:val="24"/>
        </w:rPr>
        <w:t xml:space="preserve"> </w:t>
      </w:r>
      <w:r w:rsidRPr="002E35B8">
        <w:t>The</w:t>
      </w:r>
      <w:r w:rsidRPr="002E35B8">
        <w:rPr>
          <w:spacing w:val="10"/>
        </w:rPr>
        <w:t xml:space="preserve"> </w:t>
      </w:r>
      <w:r w:rsidRPr="002E35B8">
        <w:t>Par</w:t>
      </w:r>
      <w:r w:rsidRPr="002E35B8">
        <w:rPr>
          <w:spacing w:val="-2"/>
        </w:rPr>
        <w:t>t</w:t>
      </w:r>
      <w:r w:rsidRPr="002E35B8">
        <w:t>i</w:t>
      </w:r>
      <w:r w:rsidRPr="002E35B8">
        <w:rPr>
          <w:spacing w:val="-3"/>
        </w:rPr>
        <w:t>e</w:t>
      </w:r>
      <w:r w:rsidRPr="002E35B8">
        <w:t>s</w:t>
      </w:r>
      <w:r w:rsidRPr="002E35B8">
        <w:rPr>
          <w:spacing w:val="12"/>
        </w:rPr>
        <w:t xml:space="preserve"> </w:t>
      </w:r>
      <w:r w:rsidRPr="002E35B8">
        <w:t>agr</w:t>
      </w:r>
      <w:r w:rsidRPr="002E35B8">
        <w:rPr>
          <w:spacing w:val="-3"/>
        </w:rPr>
        <w:t>e</w:t>
      </w:r>
      <w:r w:rsidRPr="002E35B8">
        <w:t>e</w:t>
      </w:r>
      <w:r w:rsidRPr="002E35B8">
        <w:rPr>
          <w:spacing w:val="12"/>
        </w:rPr>
        <w:t xml:space="preserve"> </w:t>
      </w:r>
      <w:r w:rsidRPr="002E35B8">
        <w:rPr>
          <w:spacing w:val="-2"/>
        </w:rPr>
        <w:t>t</w:t>
      </w:r>
      <w:r w:rsidRPr="002E35B8">
        <w:t>hat</w:t>
      </w:r>
      <w:r w:rsidRPr="002E35B8">
        <w:rPr>
          <w:spacing w:val="11"/>
        </w:rPr>
        <w:t xml:space="preserve"> </w:t>
      </w:r>
      <w:r w:rsidRPr="002E35B8">
        <w:t>U</w:t>
      </w:r>
      <w:r w:rsidRPr="002E35B8">
        <w:rPr>
          <w:spacing w:val="-2"/>
        </w:rPr>
        <w:t>t</w:t>
      </w:r>
      <w:r w:rsidRPr="002E35B8">
        <w:t>i</w:t>
      </w:r>
      <w:r w:rsidRPr="002E35B8">
        <w:rPr>
          <w:spacing w:val="-2"/>
        </w:rPr>
        <w:t>l</w:t>
      </w:r>
      <w:r w:rsidRPr="002E35B8">
        <w:t>i</w:t>
      </w:r>
      <w:r w:rsidRPr="002E35B8">
        <w:rPr>
          <w:spacing w:val="-2"/>
        </w:rPr>
        <w:t>t</w:t>
      </w:r>
      <w:r w:rsidRPr="002E35B8">
        <w:t>y perso</w:t>
      </w:r>
      <w:r w:rsidRPr="002E35B8">
        <w:rPr>
          <w:spacing w:val="-3"/>
        </w:rPr>
        <w:t>n</w:t>
      </w:r>
      <w:r w:rsidRPr="002E35B8">
        <w:t>n</w:t>
      </w:r>
      <w:r w:rsidRPr="002E35B8">
        <w:rPr>
          <w:spacing w:val="-3"/>
        </w:rPr>
        <w:t>e</w:t>
      </w:r>
      <w:r w:rsidRPr="002E35B8">
        <w:t>l</w:t>
      </w:r>
      <w:r w:rsidRPr="002E35B8">
        <w:rPr>
          <w:spacing w:val="14"/>
        </w:rPr>
        <w:t xml:space="preserve"> </w:t>
      </w:r>
      <w:r w:rsidRPr="002E35B8">
        <w:t>en</w:t>
      </w:r>
      <w:r w:rsidRPr="002E35B8">
        <w:rPr>
          <w:spacing w:val="-1"/>
        </w:rPr>
        <w:t>t</w:t>
      </w:r>
      <w:r w:rsidRPr="002E35B8">
        <w:t>er</w:t>
      </w:r>
      <w:r w:rsidRPr="002E35B8">
        <w:rPr>
          <w:spacing w:val="-2"/>
        </w:rPr>
        <w:t>i</w:t>
      </w:r>
      <w:r w:rsidRPr="002E35B8">
        <w:t>ng</w:t>
      </w:r>
      <w:r w:rsidRPr="002E35B8">
        <w:rPr>
          <w:spacing w:val="13"/>
        </w:rPr>
        <w:t xml:space="preserve"> </w:t>
      </w:r>
      <w:r w:rsidRPr="002E35B8">
        <w:rPr>
          <w:spacing w:val="-2"/>
        </w:rPr>
        <w:t>t</w:t>
      </w:r>
      <w:r w:rsidRPr="002E35B8">
        <w:t>he</w:t>
      </w:r>
      <w:r w:rsidRPr="002E35B8">
        <w:rPr>
          <w:spacing w:val="13"/>
        </w:rPr>
        <w:t xml:space="preserve"> </w:t>
      </w:r>
      <w:r w:rsidRPr="002E35B8">
        <w:rPr>
          <w:spacing w:val="-3"/>
        </w:rPr>
        <w:t>p</w:t>
      </w:r>
      <w:r w:rsidRPr="002E35B8">
        <w:rPr>
          <w:spacing w:val="-2"/>
        </w:rPr>
        <w:t>l</w:t>
      </w:r>
      <w:r w:rsidRPr="002E35B8">
        <w:t>ant</w:t>
      </w:r>
      <w:r w:rsidRPr="002E35B8">
        <w:rPr>
          <w:spacing w:val="12"/>
        </w:rPr>
        <w:t xml:space="preserve"> </w:t>
      </w:r>
      <w:r w:rsidRPr="002E35B8">
        <w:rPr>
          <w:spacing w:val="-2"/>
        </w:rPr>
        <w:t>w</w:t>
      </w:r>
      <w:r w:rsidRPr="002E35B8">
        <w:t>i</w:t>
      </w:r>
      <w:r w:rsidRPr="002E35B8">
        <w:rPr>
          <w:spacing w:val="-2"/>
        </w:rPr>
        <w:t>l</w:t>
      </w:r>
      <w:r w:rsidRPr="002E35B8">
        <w:t>l</w:t>
      </w:r>
      <w:r w:rsidRPr="002E35B8">
        <w:rPr>
          <w:spacing w:val="14"/>
        </w:rPr>
        <w:t xml:space="preserve"> </w:t>
      </w:r>
      <w:r w:rsidRPr="002E35B8">
        <w:t>ad</w:t>
      </w:r>
      <w:r w:rsidRPr="002E35B8">
        <w:rPr>
          <w:spacing w:val="-2"/>
        </w:rPr>
        <w:t>h</w:t>
      </w:r>
      <w:r w:rsidRPr="002E35B8">
        <w:t>ere</w:t>
      </w:r>
      <w:r w:rsidRPr="002E35B8">
        <w:rPr>
          <w:spacing w:val="13"/>
        </w:rPr>
        <w:t xml:space="preserve"> </w:t>
      </w:r>
      <w:r w:rsidRPr="002E35B8">
        <w:rPr>
          <w:spacing w:val="-2"/>
        </w:rPr>
        <w:t>t</w:t>
      </w:r>
      <w:r w:rsidRPr="002E35B8">
        <w:t>o</w:t>
      </w:r>
      <w:r w:rsidRPr="002E35B8">
        <w:rPr>
          <w:spacing w:val="13"/>
        </w:rPr>
        <w:t xml:space="preserve"> </w:t>
      </w:r>
      <w:r w:rsidRPr="002E35B8">
        <w:t>a</w:t>
      </w:r>
      <w:r w:rsidRPr="002E35B8">
        <w:rPr>
          <w:spacing w:val="-2"/>
        </w:rPr>
        <w:t>l</w:t>
      </w:r>
      <w:r w:rsidRPr="002E35B8">
        <w:t>l</w:t>
      </w:r>
      <w:r w:rsidRPr="002E35B8">
        <w:rPr>
          <w:spacing w:val="14"/>
        </w:rPr>
        <w:t xml:space="preserve"> </w:t>
      </w:r>
      <w:r w:rsidRPr="002E35B8">
        <w:t>s</w:t>
      </w:r>
      <w:r w:rsidRPr="002E35B8">
        <w:rPr>
          <w:spacing w:val="-3"/>
        </w:rPr>
        <w:t>a</w:t>
      </w:r>
      <w:r w:rsidRPr="002E35B8">
        <w:rPr>
          <w:spacing w:val="1"/>
        </w:rPr>
        <w:t>f</w:t>
      </w:r>
      <w:r w:rsidRPr="002E35B8">
        <w:t>e</w:t>
      </w:r>
      <w:r w:rsidRPr="002E35B8">
        <w:rPr>
          <w:spacing w:val="-4"/>
        </w:rPr>
        <w:t>t</w:t>
      </w:r>
      <w:r w:rsidRPr="002E35B8">
        <w:rPr>
          <w:spacing w:val="-3"/>
        </w:rPr>
        <w:t>y</w:t>
      </w:r>
      <w:r w:rsidRPr="002E35B8">
        <w:t>,</w:t>
      </w:r>
      <w:r w:rsidRPr="002E35B8">
        <w:rPr>
          <w:spacing w:val="12"/>
        </w:rPr>
        <w:t xml:space="preserve"> </w:t>
      </w:r>
      <w:r w:rsidRPr="002E35B8">
        <w:t>drug</w:t>
      </w:r>
      <w:r w:rsidRPr="002E35B8">
        <w:rPr>
          <w:spacing w:val="13"/>
        </w:rPr>
        <w:t xml:space="preserve"> </w:t>
      </w:r>
      <w:r w:rsidRPr="002E35B8">
        <w:t>and</w:t>
      </w:r>
      <w:r w:rsidRPr="002E35B8">
        <w:rPr>
          <w:spacing w:val="13"/>
        </w:rPr>
        <w:t xml:space="preserve"> </w:t>
      </w:r>
      <w:r w:rsidRPr="002E35B8">
        <w:t>a</w:t>
      </w:r>
      <w:r w:rsidRPr="002E35B8">
        <w:rPr>
          <w:spacing w:val="1"/>
        </w:rPr>
        <w:t>l</w:t>
      </w:r>
      <w:r w:rsidRPr="002E35B8">
        <w:t>c</w:t>
      </w:r>
      <w:r w:rsidRPr="002E35B8">
        <w:rPr>
          <w:spacing w:val="-3"/>
        </w:rPr>
        <w:t>o</w:t>
      </w:r>
      <w:r w:rsidRPr="002E35B8">
        <w:t>h</w:t>
      </w:r>
      <w:r w:rsidRPr="002E35B8">
        <w:rPr>
          <w:spacing w:val="-3"/>
        </w:rPr>
        <w:t>o</w:t>
      </w:r>
      <w:r w:rsidRPr="002E35B8">
        <w:t>l</w:t>
      </w:r>
      <w:r w:rsidRPr="002E35B8">
        <w:rPr>
          <w:spacing w:val="14"/>
        </w:rPr>
        <w:t xml:space="preserve"> </w:t>
      </w:r>
      <w:r w:rsidRPr="002E35B8">
        <w:t>co</w:t>
      </w:r>
      <w:r w:rsidRPr="002E35B8">
        <w:rPr>
          <w:spacing w:val="-3"/>
        </w:rPr>
        <w:t>n</w:t>
      </w:r>
      <w:r w:rsidRPr="002E35B8">
        <w:t>s</w:t>
      </w:r>
      <w:r w:rsidRPr="002E35B8">
        <w:rPr>
          <w:spacing w:val="-2"/>
        </w:rPr>
        <w:t>t</w:t>
      </w:r>
      <w:r w:rsidRPr="002E35B8">
        <w:rPr>
          <w:spacing w:val="-1"/>
        </w:rPr>
        <w:t>r</w:t>
      </w:r>
      <w:r w:rsidRPr="002E35B8">
        <w:t>a</w:t>
      </w:r>
      <w:r w:rsidRPr="002E35B8">
        <w:rPr>
          <w:spacing w:val="1"/>
        </w:rPr>
        <w:t>i</w:t>
      </w:r>
      <w:r w:rsidRPr="002E35B8">
        <w:t>n</w:t>
      </w:r>
      <w:r w:rsidRPr="002E35B8">
        <w:rPr>
          <w:spacing w:val="-1"/>
        </w:rPr>
        <w:t>t</w:t>
      </w:r>
      <w:r w:rsidRPr="002E35B8">
        <w:t>s</w:t>
      </w:r>
      <w:r w:rsidRPr="002E35B8">
        <w:rPr>
          <w:spacing w:val="13"/>
        </w:rPr>
        <w:t xml:space="preserve"> </w:t>
      </w:r>
      <w:r w:rsidRPr="002E35B8">
        <w:rPr>
          <w:spacing w:val="-2"/>
        </w:rPr>
        <w:t>t</w:t>
      </w:r>
      <w:r w:rsidRPr="002E35B8">
        <w:t>hat</w:t>
      </w:r>
      <w:r w:rsidRPr="002E35B8">
        <w:rPr>
          <w:spacing w:val="12"/>
        </w:rPr>
        <w:t xml:space="preserve"> </w:t>
      </w:r>
      <w:r w:rsidRPr="002E35B8">
        <w:rPr>
          <w:spacing w:val="-2"/>
        </w:rPr>
        <w:t>t</w:t>
      </w:r>
      <w:r w:rsidRPr="002E35B8">
        <w:t>he De</w:t>
      </w:r>
      <w:r w:rsidRPr="002E35B8">
        <w:rPr>
          <w:spacing w:val="-3"/>
        </w:rPr>
        <w:t>v</w:t>
      </w:r>
      <w:r w:rsidRPr="002E35B8">
        <w:t>e</w:t>
      </w:r>
      <w:r w:rsidRPr="002E35B8">
        <w:rPr>
          <w:spacing w:val="-2"/>
        </w:rPr>
        <w:t>l</w:t>
      </w:r>
      <w:r w:rsidRPr="002E35B8">
        <w:t>oper</w:t>
      </w:r>
      <w:r w:rsidRPr="002E35B8">
        <w:rPr>
          <w:spacing w:val="-1"/>
        </w:rPr>
        <w:t xml:space="preserve"> r</w:t>
      </w:r>
      <w:r w:rsidRPr="002E35B8">
        <w:t>e</w:t>
      </w:r>
      <w:r w:rsidRPr="002E35B8">
        <w:rPr>
          <w:spacing w:val="-3"/>
        </w:rPr>
        <w:t>q</w:t>
      </w:r>
      <w:r w:rsidRPr="002E35B8">
        <w:t>u</w:t>
      </w:r>
      <w:r w:rsidRPr="002E35B8">
        <w:rPr>
          <w:spacing w:val="1"/>
        </w:rPr>
        <w:t>i</w:t>
      </w:r>
      <w:r w:rsidRPr="002E35B8">
        <w:rPr>
          <w:spacing w:val="-1"/>
        </w:rPr>
        <w:t>r</w:t>
      </w:r>
      <w:r w:rsidRPr="002E35B8">
        <w:rPr>
          <w:spacing w:val="-3"/>
        </w:rPr>
        <w:t>e</w:t>
      </w:r>
      <w:r w:rsidRPr="002E35B8">
        <w:t>s.</w:t>
      </w:r>
    </w:p>
    <w:p w14:paraId="1B922133" w14:textId="77777777" w:rsidR="00412682" w:rsidRPr="002E35B8" w:rsidRDefault="00412682" w:rsidP="0019089E">
      <w:pPr>
        <w:spacing w:line="312" w:lineRule="auto"/>
        <w:ind w:right="-188"/>
        <w:sectPr w:rsidR="00412682" w:rsidRPr="002E35B8">
          <w:pgSz w:w="12240" w:h="15840"/>
          <w:pgMar w:top="1040" w:right="1720" w:bottom="1340" w:left="1720" w:header="0" w:footer="1157" w:gutter="0"/>
          <w:cols w:space="720"/>
        </w:sectPr>
      </w:pPr>
    </w:p>
    <w:p w14:paraId="50105D8B" w14:textId="77777777" w:rsidR="00412682" w:rsidRPr="002E35B8" w:rsidRDefault="00412682">
      <w:pPr>
        <w:pStyle w:val="Heading2"/>
        <w:numPr>
          <w:ilvl w:val="1"/>
          <w:numId w:val="8"/>
        </w:numPr>
        <w:ind w:right="-188"/>
        <w:rPr>
          <w:u w:val="none"/>
        </w:rPr>
      </w:pPr>
      <w:bookmarkStart w:id="1801" w:name="_bookmark31"/>
      <w:bookmarkStart w:id="1802" w:name="_Toc110852713"/>
      <w:bookmarkEnd w:id="1801"/>
      <w:r w:rsidRPr="002E35B8">
        <w:rPr>
          <w:u w:val="none"/>
        </w:rPr>
        <w:lastRenderedPageBreak/>
        <w:t>Schedule 7 – Operating Committee</w:t>
      </w:r>
      <w:bookmarkEnd w:id="1802"/>
    </w:p>
    <w:p w14:paraId="4D832F32" w14:textId="77777777" w:rsidR="00412682" w:rsidRPr="002E35B8" w:rsidRDefault="00412682" w:rsidP="0019089E">
      <w:pPr>
        <w:pStyle w:val="Heading3"/>
        <w:tabs>
          <w:tab w:val="clear" w:pos="720"/>
        </w:tabs>
        <w:ind w:left="864" w:right="-188" w:hanging="864"/>
      </w:pPr>
      <w:r w:rsidRPr="002E35B8">
        <w:t>Appointment of Committee</w:t>
      </w:r>
    </w:p>
    <w:p w14:paraId="3C1D0395" w14:textId="04515030" w:rsidR="00412682" w:rsidRPr="002E35B8" w:rsidRDefault="00412682" w:rsidP="0019089E">
      <w:pPr>
        <w:pStyle w:val="BodyText"/>
        <w:spacing w:line="312" w:lineRule="auto"/>
        <w:ind w:left="747" w:right="-188" w:hanging="10"/>
      </w:pPr>
      <w:r w:rsidRPr="002E35B8">
        <w:rPr>
          <w:spacing w:val="4"/>
        </w:rPr>
        <w:t>W</w:t>
      </w:r>
      <w:r w:rsidRPr="002E35B8">
        <w:rPr>
          <w:spacing w:val="-2"/>
        </w:rPr>
        <w:t>i</w:t>
      </w:r>
      <w:r w:rsidRPr="002E35B8">
        <w:rPr>
          <w:spacing w:val="-4"/>
        </w:rPr>
        <w:t>t</w:t>
      </w:r>
      <w:r w:rsidRPr="002E35B8">
        <w:rPr>
          <w:spacing w:val="-3"/>
        </w:rPr>
        <w:t>h</w:t>
      </w:r>
      <w:r w:rsidRPr="002E35B8">
        <w:t>in</w:t>
      </w:r>
      <w:r w:rsidRPr="002E35B8">
        <w:rPr>
          <w:spacing w:val="-1"/>
        </w:rPr>
        <w:t xml:space="preserve"> </w:t>
      </w:r>
      <w:r w:rsidRPr="002E35B8">
        <w:rPr>
          <w:spacing w:val="1"/>
        </w:rPr>
        <w:t>f</w:t>
      </w:r>
      <w:r w:rsidRPr="002E35B8">
        <w:t>our</w:t>
      </w:r>
      <w:r w:rsidRPr="002E35B8">
        <w:rPr>
          <w:spacing w:val="-2"/>
        </w:rPr>
        <w:t>t</w:t>
      </w:r>
      <w:r w:rsidRPr="002E35B8">
        <w:rPr>
          <w:spacing w:val="-3"/>
        </w:rPr>
        <w:t>e</w:t>
      </w:r>
      <w:r w:rsidRPr="002E35B8">
        <w:t>en</w:t>
      </w:r>
      <w:r w:rsidRPr="002E35B8">
        <w:rPr>
          <w:spacing w:val="-1"/>
        </w:rPr>
        <w:t xml:space="preserve"> (</w:t>
      </w:r>
      <w:r w:rsidRPr="002E35B8">
        <w:t xml:space="preserve">14) </w:t>
      </w:r>
      <w:r w:rsidRPr="002E35B8">
        <w:rPr>
          <w:spacing w:val="1"/>
        </w:rPr>
        <w:t>D</w:t>
      </w:r>
      <w:r w:rsidRPr="002E35B8">
        <w:t>a</w:t>
      </w:r>
      <w:r w:rsidRPr="002E35B8">
        <w:rPr>
          <w:spacing w:val="-3"/>
        </w:rPr>
        <w:t>y</w:t>
      </w:r>
      <w:r w:rsidRPr="002E35B8">
        <w:t>s</w:t>
      </w:r>
      <w:r w:rsidRPr="002E35B8">
        <w:rPr>
          <w:spacing w:val="-1"/>
        </w:rPr>
        <w:t xml:space="preserve"> </w:t>
      </w:r>
      <w:r w:rsidRPr="002E35B8">
        <w:t xml:space="preserve">of </w:t>
      </w:r>
      <w:r w:rsidRPr="002E35B8">
        <w:rPr>
          <w:spacing w:val="-2"/>
        </w:rPr>
        <w:t>t</w:t>
      </w:r>
      <w:r w:rsidRPr="002E35B8">
        <w:t>he</w:t>
      </w:r>
      <w:r w:rsidRPr="002E35B8">
        <w:rPr>
          <w:spacing w:val="-1"/>
        </w:rPr>
        <w:t xml:space="preserve"> </w:t>
      </w:r>
      <w:r w:rsidRPr="002E35B8">
        <w:t>da</w:t>
      </w:r>
      <w:r w:rsidRPr="002E35B8">
        <w:rPr>
          <w:spacing w:val="-1"/>
        </w:rPr>
        <w:t>t</w:t>
      </w:r>
      <w:r w:rsidRPr="002E35B8">
        <w:t>e</w:t>
      </w:r>
      <w:r w:rsidRPr="002E35B8">
        <w:rPr>
          <w:spacing w:val="-1"/>
        </w:rPr>
        <w:t xml:space="preserve"> </w:t>
      </w:r>
      <w:r w:rsidRPr="002E35B8">
        <w:t xml:space="preserve">of </w:t>
      </w:r>
      <w:r w:rsidRPr="002E35B8">
        <w:rPr>
          <w:spacing w:val="-2"/>
        </w:rPr>
        <w:t>t</w:t>
      </w:r>
      <w:r w:rsidRPr="002E35B8">
        <w:t>h</w:t>
      </w:r>
      <w:r w:rsidRPr="002E35B8">
        <w:rPr>
          <w:spacing w:val="1"/>
        </w:rPr>
        <w:t>i</w:t>
      </w:r>
      <w:r w:rsidRPr="002E35B8">
        <w:t>s</w:t>
      </w:r>
      <w:r w:rsidRPr="002E35B8">
        <w:rPr>
          <w:spacing w:val="-1"/>
        </w:rPr>
        <w:t xml:space="preserve"> </w:t>
      </w:r>
      <w:r w:rsidRPr="002E35B8">
        <w:t>Agr</w:t>
      </w:r>
      <w:r w:rsidRPr="002E35B8">
        <w:rPr>
          <w:spacing w:val="-3"/>
        </w:rPr>
        <w:t>ee</w:t>
      </w:r>
      <w:r w:rsidRPr="002E35B8">
        <w:rPr>
          <w:spacing w:val="-1"/>
        </w:rPr>
        <w:t>m</w:t>
      </w:r>
      <w:r w:rsidRPr="002E35B8">
        <w:t>en</w:t>
      </w:r>
      <w:r w:rsidRPr="002E35B8">
        <w:rPr>
          <w:spacing w:val="-1"/>
        </w:rPr>
        <w:t>t</w:t>
      </w:r>
      <w:r w:rsidRPr="002E35B8">
        <w:t>,</w:t>
      </w:r>
      <w:r w:rsidRPr="002E35B8">
        <w:rPr>
          <w:spacing w:val="-2"/>
        </w:rPr>
        <w:t xml:space="preserve"> t</w:t>
      </w:r>
      <w:r w:rsidRPr="002E35B8">
        <w:t>he</w:t>
      </w:r>
      <w:r w:rsidRPr="002E35B8">
        <w:rPr>
          <w:spacing w:val="-1"/>
        </w:rPr>
        <w:t xml:space="preserve"> </w:t>
      </w:r>
      <w:r w:rsidRPr="002E35B8">
        <w:t>Par</w:t>
      </w:r>
      <w:r w:rsidRPr="002E35B8">
        <w:rPr>
          <w:spacing w:val="-2"/>
        </w:rPr>
        <w:t>t</w:t>
      </w:r>
      <w:r w:rsidRPr="002E35B8">
        <w:t>ies</w:t>
      </w:r>
      <w:r w:rsidRPr="002E35B8">
        <w:rPr>
          <w:spacing w:val="-1"/>
        </w:rPr>
        <w:t xml:space="preserve"> </w:t>
      </w:r>
      <w:r w:rsidRPr="002E35B8">
        <w:t>sha</w:t>
      </w:r>
      <w:r w:rsidRPr="002E35B8">
        <w:rPr>
          <w:spacing w:val="-1"/>
        </w:rPr>
        <w:t>l</w:t>
      </w:r>
      <w:r w:rsidRPr="002E35B8">
        <w:t xml:space="preserve">l </w:t>
      </w:r>
      <w:r w:rsidRPr="002E35B8">
        <w:rPr>
          <w:spacing w:val="1"/>
        </w:rPr>
        <w:t>f</w:t>
      </w:r>
      <w:r w:rsidRPr="002E35B8">
        <w:t>o</w:t>
      </w:r>
      <w:r w:rsidRPr="002E35B8">
        <w:rPr>
          <w:spacing w:val="-3"/>
        </w:rPr>
        <w:t>r</w:t>
      </w:r>
      <w:r w:rsidRPr="002E35B8">
        <w:t>m an</w:t>
      </w:r>
      <w:r w:rsidRPr="002E35B8">
        <w:rPr>
          <w:spacing w:val="-1"/>
        </w:rPr>
        <w:t xml:space="preserve"> </w:t>
      </w:r>
      <w:r w:rsidRPr="002E35B8">
        <w:rPr>
          <w:spacing w:val="-2"/>
        </w:rPr>
        <w:t>O</w:t>
      </w:r>
      <w:r w:rsidRPr="002E35B8">
        <w:t>pera</w:t>
      </w:r>
      <w:r w:rsidRPr="002E35B8">
        <w:rPr>
          <w:spacing w:val="-2"/>
        </w:rPr>
        <w:t>t</w:t>
      </w:r>
      <w:r w:rsidRPr="002E35B8">
        <w:t>i</w:t>
      </w:r>
      <w:r w:rsidRPr="002E35B8">
        <w:rPr>
          <w:spacing w:val="-3"/>
        </w:rPr>
        <w:t>n</w:t>
      </w:r>
      <w:r w:rsidRPr="002E35B8">
        <w:t>g C</w:t>
      </w:r>
      <w:r w:rsidRPr="002E35B8">
        <w:rPr>
          <w:spacing w:val="-3"/>
        </w:rPr>
        <w:t>o</w:t>
      </w:r>
      <w:r w:rsidRPr="002E35B8">
        <w:rPr>
          <w:spacing w:val="-1"/>
        </w:rPr>
        <w:t>mm</w:t>
      </w:r>
      <w:r w:rsidRPr="002E35B8">
        <w:t>i</w:t>
      </w:r>
      <w:r w:rsidRPr="002E35B8">
        <w:rPr>
          <w:spacing w:val="-2"/>
        </w:rPr>
        <w:t>tt</w:t>
      </w:r>
      <w:r w:rsidRPr="002E35B8">
        <w:t>ee</w:t>
      </w:r>
      <w:r w:rsidRPr="002E35B8">
        <w:rPr>
          <w:spacing w:val="39"/>
        </w:rPr>
        <w:t xml:space="preserve"> </w:t>
      </w:r>
      <w:r w:rsidRPr="002E35B8">
        <w:rPr>
          <w:spacing w:val="1"/>
        </w:rPr>
        <w:t>f</w:t>
      </w:r>
      <w:r w:rsidRPr="002E35B8">
        <w:t>or</w:t>
      </w:r>
      <w:r w:rsidRPr="002E35B8">
        <w:rPr>
          <w:spacing w:val="38"/>
        </w:rPr>
        <w:t xml:space="preserve"> </w:t>
      </w:r>
      <w:r w:rsidRPr="002E35B8">
        <w:t>da</w:t>
      </w:r>
      <w:r w:rsidRPr="002E35B8">
        <w:rPr>
          <w:spacing w:val="-1"/>
        </w:rPr>
        <w:t>y-</w:t>
      </w:r>
      <w:r w:rsidRPr="002E35B8">
        <w:rPr>
          <w:spacing w:val="-2"/>
        </w:rPr>
        <w:t>t</w:t>
      </w:r>
      <w:r w:rsidRPr="002E35B8">
        <w:t>o</w:t>
      </w:r>
      <w:r w:rsidRPr="002E35B8">
        <w:rPr>
          <w:spacing w:val="-1"/>
        </w:rPr>
        <w:t>-</w:t>
      </w:r>
      <w:r w:rsidRPr="002E35B8">
        <w:t>day</w:t>
      </w:r>
      <w:r w:rsidRPr="002E35B8">
        <w:rPr>
          <w:spacing w:val="38"/>
        </w:rPr>
        <w:t xml:space="preserve"> </w:t>
      </w:r>
      <w:r w:rsidRPr="002E35B8">
        <w:rPr>
          <w:spacing w:val="1"/>
        </w:rPr>
        <w:t>m</w:t>
      </w:r>
      <w:r w:rsidRPr="002E35B8">
        <w:t>a</w:t>
      </w:r>
      <w:r w:rsidRPr="002E35B8">
        <w:rPr>
          <w:spacing w:val="-3"/>
        </w:rPr>
        <w:t>n</w:t>
      </w:r>
      <w:r w:rsidRPr="002E35B8">
        <w:t>ag</w:t>
      </w:r>
      <w:r w:rsidRPr="002E35B8">
        <w:rPr>
          <w:spacing w:val="-2"/>
        </w:rPr>
        <w:t>e</w:t>
      </w:r>
      <w:r w:rsidRPr="002E35B8">
        <w:rPr>
          <w:spacing w:val="-1"/>
        </w:rPr>
        <w:t>m</w:t>
      </w:r>
      <w:r w:rsidRPr="002E35B8">
        <w:t>ent</w:t>
      </w:r>
      <w:r w:rsidRPr="002E35B8">
        <w:rPr>
          <w:spacing w:val="38"/>
        </w:rPr>
        <w:t xml:space="preserve"> </w:t>
      </w:r>
      <w:r w:rsidRPr="002E35B8">
        <w:t>of</w:t>
      </w:r>
      <w:r w:rsidRPr="002E35B8">
        <w:rPr>
          <w:spacing w:val="40"/>
        </w:rPr>
        <w:t xml:space="preserve"> </w:t>
      </w:r>
      <w:r w:rsidRPr="002E35B8">
        <w:rPr>
          <w:spacing w:val="-2"/>
        </w:rPr>
        <w:t>t</w:t>
      </w:r>
      <w:r w:rsidRPr="002E35B8">
        <w:t>he</w:t>
      </w:r>
      <w:r w:rsidRPr="002E35B8">
        <w:rPr>
          <w:spacing w:val="42"/>
        </w:rPr>
        <w:t xml:space="preserve"> </w:t>
      </w:r>
      <w:r w:rsidRPr="002E35B8">
        <w:rPr>
          <w:spacing w:val="1"/>
        </w:rPr>
        <w:t>i</w:t>
      </w:r>
      <w:r w:rsidRPr="002E35B8">
        <w:t>n</w:t>
      </w:r>
      <w:r w:rsidRPr="002E35B8">
        <w:rPr>
          <w:spacing w:val="-1"/>
        </w:rPr>
        <w:t>t</w:t>
      </w:r>
      <w:r w:rsidRPr="002E35B8">
        <w:rPr>
          <w:spacing w:val="-3"/>
        </w:rPr>
        <w:t>e</w:t>
      </w:r>
      <w:r w:rsidRPr="002E35B8">
        <w:rPr>
          <w:spacing w:val="-1"/>
        </w:rPr>
        <w:t>r</w:t>
      </w:r>
      <w:r w:rsidRPr="002E35B8">
        <w:t>chan</w:t>
      </w:r>
      <w:r w:rsidRPr="002E35B8">
        <w:rPr>
          <w:spacing w:val="-2"/>
        </w:rPr>
        <w:t>g</w:t>
      </w:r>
      <w:r w:rsidRPr="002E35B8">
        <w:t>e</w:t>
      </w:r>
      <w:r w:rsidRPr="002E35B8">
        <w:rPr>
          <w:spacing w:val="39"/>
        </w:rPr>
        <w:t xml:space="preserve"> </w:t>
      </w:r>
      <w:r w:rsidRPr="002E35B8">
        <w:t>agre</w:t>
      </w:r>
      <w:r w:rsidRPr="002E35B8">
        <w:rPr>
          <w:spacing w:val="-3"/>
        </w:rPr>
        <w:t>e</w:t>
      </w:r>
      <w:r w:rsidRPr="002E35B8">
        <w:rPr>
          <w:spacing w:val="-1"/>
        </w:rPr>
        <w:t>m</w:t>
      </w:r>
      <w:r w:rsidRPr="002E35B8">
        <w:t>en</w:t>
      </w:r>
      <w:r w:rsidRPr="002E35B8">
        <w:rPr>
          <w:spacing w:val="-1"/>
        </w:rPr>
        <w:t>t</w:t>
      </w:r>
      <w:r w:rsidRPr="002E35B8">
        <w:t>.</w:t>
      </w:r>
      <w:r w:rsidRPr="002E35B8">
        <w:rPr>
          <w:spacing w:val="39"/>
        </w:rPr>
        <w:t xml:space="preserve"> </w:t>
      </w:r>
      <w:r w:rsidRPr="002E35B8">
        <w:t>Ea</w:t>
      </w:r>
      <w:r w:rsidRPr="002E35B8">
        <w:rPr>
          <w:spacing w:val="-3"/>
        </w:rPr>
        <w:t>c</w:t>
      </w:r>
      <w:r w:rsidRPr="002E35B8">
        <w:t>h</w:t>
      </w:r>
      <w:r w:rsidRPr="002E35B8">
        <w:rPr>
          <w:spacing w:val="39"/>
        </w:rPr>
        <w:t xml:space="preserve"> </w:t>
      </w:r>
      <w:r w:rsidRPr="002E35B8">
        <w:t>Par</w:t>
      </w:r>
      <w:r w:rsidRPr="002E35B8">
        <w:rPr>
          <w:spacing w:val="-2"/>
        </w:rPr>
        <w:t>t</w:t>
      </w:r>
      <w:r w:rsidRPr="002E35B8">
        <w:t>y</w:t>
      </w:r>
      <w:r w:rsidRPr="002E35B8">
        <w:rPr>
          <w:spacing w:val="37"/>
        </w:rPr>
        <w:t xml:space="preserve"> </w:t>
      </w:r>
      <w:r w:rsidRPr="002E35B8">
        <w:t>sha</w:t>
      </w:r>
      <w:r w:rsidRPr="002E35B8">
        <w:rPr>
          <w:spacing w:val="-1"/>
        </w:rPr>
        <w:t>l</w:t>
      </w:r>
      <w:r w:rsidRPr="002E35B8">
        <w:t>l app</w:t>
      </w:r>
      <w:r w:rsidRPr="002E35B8">
        <w:rPr>
          <w:spacing w:val="-2"/>
        </w:rPr>
        <w:t>o</w:t>
      </w:r>
      <w:r w:rsidRPr="002E35B8">
        <w:t>int</w:t>
      </w:r>
      <w:r w:rsidRPr="002E35B8">
        <w:rPr>
          <w:spacing w:val="43"/>
        </w:rPr>
        <w:t xml:space="preserve"> </w:t>
      </w:r>
      <w:r w:rsidRPr="002E35B8">
        <w:t>one</w:t>
      </w:r>
      <w:r w:rsidRPr="002E35B8">
        <w:rPr>
          <w:spacing w:val="44"/>
        </w:rPr>
        <w:t xml:space="preserve"> </w:t>
      </w:r>
      <w:r w:rsidRPr="002E35B8">
        <w:rPr>
          <w:spacing w:val="-1"/>
        </w:rPr>
        <w:t>r</w:t>
      </w:r>
      <w:r w:rsidRPr="002E35B8">
        <w:t>epr</w:t>
      </w:r>
      <w:r w:rsidRPr="002E35B8">
        <w:rPr>
          <w:spacing w:val="-3"/>
        </w:rPr>
        <w:t>e</w:t>
      </w:r>
      <w:r w:rsidRPr="002E35B8">
        <w:t>sen</w:t>
      </w:r>
      <w:r w:rsidRPr="002E35B8">
        <w:rPr>
          <w:spacing w:val="-1"/>
        </w:rPr>
        <w:t>t</w:t>
      </w:r>
      <w:r w:rsidRPr="002E35B8">
        <w:t>a</w:t>
      </w:r>
      <w:r w:rsidRPr="002E35B8">
        <w:rPr>
          <w:spacing w:val="-4"/>
        </w:rPr>
        <w:t>t</w:t>
      </w:r>
      <w:r w:rsidRPr="002E35B8">
        <w:rPr>
          <w:spacing w:val="-2"/>
        </w:rPr>
        <w:t>i</w:t>
      </w:r>
      <w:r w:rsidRPr="002E35B8">
        <w:rPr>
          <w:spacing w:val="-3"/>
        </w:rPr>
        <w:t>v</w:t>
      </w:r>
      <w:r w:rsidRPr="002E35B8">
        <w:t>e</w:t>
      </w:r>
      <w:r w:rsidRPr="002E35B8">
        <w:rPr>
          <w:spacing w:val="46"/>
        </w:rPr>
        <w:t xml:space="preserve"> </w:t>
      </w:r>
      <w:r w:rsidRPr="002E35B8">
        <w:t>and</w:t>
      </w:r>
      <w:r w:rsidRPr="002E35B8">
        <w:rPr>
          <w:spacing w:val="44"/>
        </w:rPr>
        <w:t xml:space="preserve"> </w:t>
      </w:r>
      <w:r w:rsidRPr="002E35B8">
        <w:t>an</w:t>
      </w:r>
      <w:r w:rsidRPr="002E35B8">
        <w:rPr>
          <w:spacing w:val="44"/>
        </w:rPr>
        <w:t xml:space="preserve"> </w:t>
      </w:r>
      <w:r w:rsidRPr="002E35B8">
        <w:t>a</w:t>
      </w:r>
      <w:r w:rsidRPr="002E35B8">
        <w:rPr>
          <w:spacing w:val="1"/>
        </w:rPr>
        <w:t>l</w:t>
      </w:r>
      <w:r w:rsidRPr="002E35B8">
        <w:rPr>
          <w:spacing w:val="-2"/>
        </w:rPr>
        <w:t>t</w:t>
      </w:r>
      <w:r w:rsidRPr="002E35B8">
        <w:t>erna</w:t>
      </w:r>
      <w:r w:rsidRPr="002E35B8">
        <w:rPr>
          <w:spacing w:val="-2"/>
        </w:rPr>
        <w:t>t</w:t>
      </w:r>
      <w:r w:rsidRPr="002E35B8">
        <w:t>e</w:t>
      </w:r>
      <w:r w:rsidRPr="002E35B8">
        <w:rPr>
          <w:spacing w:val="45"/>
        </w:rPr>
        <w:t xml:space="preserve"> </w:t>
      </w:r>
      <w:r w:rsidRPr="002E35B8">
        <w:rPr>
          <w:spacing w:val="1"/>
        </w:rPr>
        <w:t>f</w:t>
      </w:r>
      <w:r w:rsidRPr="002E35B8">
        <w:t>or</w:t>
      </w:r>
      <w:r w:rsidRPr="002E35B8">
        <w:rPr>
          <w:spacing w:val="43"/>
        </w:rPr>
        <w:t xml:space="preserve"> </w:t>
      </w:r>
      <w:r w:rsidRPr="002E35B8">
        <w:rPr>
          <w:spacing w:val="-2"/>
        </w:rPr>
        <w:t>t</w:t>
      </w:r>
      <w:r w:rsidRPr="002E35B8">
        <w:t>he</w:t>
      </w:r>
      <w:r w:rsidRPr="002E35B8">
        <w:rPr>
          <w:spacing w:val="45"/>
        </w:rPr>
        <w:t xml:space="preserve"> </w:t>
      </w:r>
      <w:r w:rsidRPr="002E35B8">
        <w:rPr>
          <w:spacing w:val="-2"/>
        </w:rPr>
        <w:t>O</w:t>
      </w:r>
      <w:r w:rsidRPr="002E35B8">
        <w:t>pera</w:t>
      </w:r>
      <w:r w:rsidRPr="002E35B8">
        <w:rPr>
          <w:spacing w:val="-2"/>
        </w:rPr>
        <w:t>t</w:t>
      </w:r>
      <w:r w:rsidRPr="002E35B8">
        <w:t>i</w:t>
      </w:r>
      <w:r w:rsidRPr="002E35B8">
        <w:rPr>
          <w:spacing w:val="-3"/>
        </w:rPr>
        <w:t>n</w:t>
      </w:r>
      <w:r w:rsidRPr="002E35B8">
        <w:t>g</w:t>
      </w:r>
      <w:r w:rsidRPr="002E35B8">
        <w:rPr>
          <w:spacing w:val="44"/>
        </w:rPr>
        <w:t xml:space="preserve"> </w:t>
      </w:r>
      <w:r w:rsidRPr="002E35B8">
        <w:t>C</w:t>
      </w:r>
      <w:r w:rsidRPr="002E35B8">
        <w:rPr>
          <w:spacing w:val="-3"/>
        </w:rPr>
        <w:t>o</w:t>
      </w:r>
      <w:r w:rsidRPr="002E35B8">
        <w:rPr>
          <w:spacing w:val="-1"/>
        </w:rPr>
        <w:t>mm</w:t>
      </w:r>
      <w:r w:rsidRPr="002E35B8">
        <w:t>i</w:t>
      </w:r>
      <w:r w:rsidRPr="002E35B8">
        <w:rPr>
          <w:spacing w:val="-2"/>
        </w:rPr>
        <w:t>tt</w:t>
      </w:r>
      <w:r w:rsidRPr="002E35B8">
        <w:t>ee.</w:t>
      </w:r>
      <w:r w:rsidRPr="002E35B8">
        <w:rPr>
          <w:spacing w:val="27"/>
        </w:rPr>
        <w:t xml:space="preserve"> </w:t>
      </w:r>
      <w:r w:rsidR="00057EC1" w:rsidRPr="002E35B8">
        <w:t>GPL</w:t>
      </w:r>
      <w:r w:rsidR="00057EC1" w:rsidRPr="002E35B8">
        <w:rPr>
          <w:spacing w:val="42"/>
        </w:rPr>
        <w:t xml:space="preserve"> </w:t>
      </w:r>
      <w:r w:rsidRPr="002E35B8">
        <w:t>sha</w:t>
      </w:r>
      <w:r w:rsidRPr="002E35B8">
        <w:rPr>
          <w:spacing w:val="-1"/>
        </w:rPr>
        <w:t>l</w:t>
      </w:r>
      <w:r w:rsidRPr="002E35B8">
        <w:t>l app</w:t>
      </w:r>
      <w:r w:rsidRPr="002E35B8">
        <w:rPr>
          <w:spacing w:val="-2"/>
        </w:rPr>
        <w:t>o</w:t>
      </w:r>
      <w:r w:rsidRPr="002E35B8">
        <w:t>int</w:t>
      </w:r>
      <w:r w:rsidRPr="002E35B8">
        <w:rPr>
          <w:spacing w:val="52"/>
        </w:rPr>
        <w:t xml:space="preserve"> </w:t>
      </w:r>
      <w:r w:rsidRPr="002E35B8">
        <w:t>a</w:t>
      </w:r>
      <w:r w:rsidRPr="002E35B8">
        <w:rPr>
          <w:spacing w:val="54"/>
        </w:rPr>
        <w:t xml:space="preserve"> </w:t>
      </w:r>
      <w:r w:rsidRPr="002E35B8">
        <w:t>Ch</w:t>
      </w:r>
      <w:r w:rsidRPr="002E35B8">
        <w:rPr>
          <w:spacing w:val="-3"/>
        </w:rPr>
        <w:t>a</w:t>
      </w:r>
      <w:r w:rsidRPr="002E35B8">
        <w:t>i</w:t>
      </w:r>
      <w:r w:rsidRPr="002E35B8">
        <w:rPr>
          <w:spacing w:val="-4"/>
        </w:rPr>
        <w:t>r</w:t>
      </w:r>
      <w:r w:rsidRPr="002E35B8">
        <w:rPr>
          <w:spacing w:val="1"/>
        </w:rPr>
        <w:t>m</w:t>
      </w:r>
      <w:r w:rsidRPr="002E35B8">
        <w:t>an</w:t>
      </w:r>
      <w:r w:rsidRPr="002E35B8">
        <w:rPr>
          <w:spacing w:val="55"/>
        </w:rPr>
        <w:t xml:space="preserve"> </w:t>
      </w:r>
      <w:r w:rsidRPr="002E35B8">
        <w:rPr>
          <w:spacing w:val="-2"/>
        </w:rPr>
        <w:t>w</w:t>
      </w:r>
      <w:r w:rsidRPr="002E35B8">
        <w:t>ho</w:t>
      </w:r>
      <w:r w:rsidRPr="002E35B8">
        <w:rPr>
          <w:spacing w:val="51"/>
        </w:rPr>
        <w:t xml:space="preserve"> </w:t>
      </w:r>
      <w:r w:rsidRPr="002E35B8">
        <w:t>sha</w:t>
      </w:r>
      <w:r w:rsidRPr="002E35B8">
        <w:rPr>
          <w:spacing w:val="1"/>
        </w:rPr>
        <w:t>l</w:t>
      </w:r>
      <w:r w:rsidRPr="002E35B8">
        <w:t>l</w:t>
      </w:r>
      <w:r w:rsidRPr="002E35B8">
        <w:rPr>
          <w:spacing w:val="54"/>
        </w:rPr>
        <w:t xml:space="preserve"> </w:t>
      </w:r>
      <w:r w:rsidRPr="002E35B8">
        <w:t>a</w:t>
      </w:r>
      <w:r w:rsidRPr="002E35B8">
        <w:rPr>
          <w:spacing w:val="-2"/>
        </w:rPr>
        <w:t>l</w:t>
      </w:r>
      <w:r w:rsidRPr="002E35B8">
        <w:t>so</w:t>
      </w:r>
      <w:r w:rsidRPr="002E35B8">
        <w:rPr>
          <w:spacing w:val="55"/>
        </w:rPr>
        <w:t xml:space="preserve"> </w:t>
      </w:r>
      <w:r w:rsidRPr="002E35B8">
        <w:t>ser</w:t>
      </w:r>
      <w:r w:rsidRPr="002E35B8">
        <w:rPr>
          <w:spacing w:val="-3"/>
        </w:rPr>
        <w:t>v</w:t>
      </w:r>
      <w:r w:rsidRPr="002E35B8">
        <w:t>e</w:t>
      </w:r>
      <w:r w:rsidRPr="002E35B8">
        <w:rPr>
          <w:spacing w:val="54"/>
        </w:rPr>
        <w:t xml:space="preserve"> </w:t>
      </w:r>
      <w:r w:rsidRPr="002E35B8">
        <w:t>as</w:t>
      </w:r>
      <w:r w:rsidRPr="002E35B8">
        <w:rPr>
          <w:spacing w:val="55"/>
        </w:rPr>
        <w:t xml:space="preserve"> </w:t>
      </w:r>
      <w:r w:rsidRPr="002E35B8">
        <w:t>a</w:t>
      </w:r>
      <w:r w:rsidRPr="002E35B8">
        <w:rPr>
          <w:spacing w:val="2"/>
        </w:rPr>
        <w:t xml:space="preserve"> </w:t>
      </w:r>
      <w:r w:rsidRPr="002E35B8">
        <w:rPr>
          <w:spacing w:val="1"/>
        </w:rPr>
        <w:t>t</w:t>
      </w:r>
      <w:r w:rsidRPr="002E35B8">
        <w:t>h</w:t>
      </w:r>
      <w:r w:rsidRPr="002E35B8">
        <w:rPr>
          <w:spacing w:val="1"/>
        </w:rPr>
        <w:t>i</w:t>
      </w:r>
      <w:r w:rsidRPr="002E35B8">
        <w:rPr>
          <w:spacing w:val="-1"/>
        </w:rPr>
        <w:t>r</w:t>
      </w:r>
      <w:r w:rsidRPr="002E35B8">
        <w:t>d</w:t>
      </w:r>
      <w:r w:rsidRPr="002E35B8">
        <w:rPr>
          <w:spacing w:val="54"/>
        </w:rPr>
        <w:t xml:space="preserve"> </w:t>
      </w:r>
      <w:r w:rsidRPr="002E35B8">
        <w:rPr>
          <w:spacing w:val="-3"/>
        </w:rPr>
        <w:t>v</w:t>
      </w:r>
      <w:r w:rsidRPr="002E35B8">
        <w:t>o</w:t>
      </w:r>
      <w:r w:rsidRPr="002E35B8">
        <w:rPr>
          <w:spacing w:val="-1"/>
        </w:rPr>
        <w:t>t</w:t>
      </w:r>
      <w:r w:rsidRPr="002E35B8">
        <w:t>ing</w:t>
      </w:r>
      <w:r w:rsidRPr="002E35B8">
        <w:rPr>
          <w:spacing w:val="54"/>
        </w:rPr>
        <w:t xml:space="preserve"> </w:t>
      </w:r>
      <w:r w:rsidRPr="002E35B8">
        <w:rPr>
          <w:spacing w:val="1"/>
        </w:rPr>
        <w:t>m</w:t>
      </w:r>
      <w:r w:rsidRPr="002E35B8">
        <w:rPr>
          <w:spacing w:val="-3"/>
        </w:rPr>
        <w:t>e</w:t>
      </w:r>
      <w:r w:rsidRPr="002E35B8">
        <w:rPr>
          <w:spacing w:val="-1"/>
        </w:rPr>
        <w:t>m</w:t>
      </w:r>
      <w:r w:rsidRPr="002E35B8">
        <w:t>ber</w:t>
      </w:r>
      <w:r w:rsidRPr="002E35B8">
        <w:rPr>
          <w:spacing w:val="54"/>
        </w:rPr>
        <w:t xml:space="preserve"> </w:t>
      </w:r>
      <w:r w:rsidRPr="002E35B8">
        <w:t>of</w:t>
      </w:r>
      <w:r w:rsidRPr="002E35B8">
        <w:rPr>
          <w:spacing w:val="55"/>
        </w:rPr>
        <w:t xml:space="preserve"> </w:t>
      </w:r>
      <w:r w:rsidRPr="002E35B8">
        <w:rPr>
          <w:spacing w:val="-2"/>
        </w:rPr>
        <w:t>t</w:t>
      </w:r>
      <w:r w:rsidRPr="002E35B8">
        <w:t>he</w:t>
      </w:r>
      <w:r w:rsidRPr="002E35B8">
        <w:rPr>
          <w:spacing w:val="54"/>
        </w:rPr>
        <w:t xml:space="preserve"> </w:t>
      </w:r>
      <w:r w:rsidRPr="002E35B8">
        <w:rPr>
          <w:spacing w:val="-2"/>
        </w:rPr>
        <w:t>O</w:t>
      </w:r>
      <w:r w:rsidRPr="002E35B8">
        <w:t>pera</w:t>
      </w:r>
      <w:r w:rsidRPr="002E35B8">
        <w:rPr>
          <w:spacing w:val="-2"/>
        </w:rPr>
        <w:t>ti</w:t>
      </w:r>
      <w:r w:rsidRPr="002E35B8">
        <w:rPr>
          <w:spacing w:val="-3"/>
        </w:rPr>
        <w:t>n</w:t>
      </w:r>
      <w:r w:rsidRPr="002E35B8">
        <w:t>g C</w:t>
      </w:r>
      <w:r w:rsidRPr="002E35B8">
        <w:rPr>
          <w:spacing w:val="-3"/>
        </w:rPr>
        <w:t>o</w:t>
      </w:r>
      <w:r w:rsidRPr="002E35B8">
        <w:rPr>
          <w:spacing w:val="-1"/>
        </w:rPr>
        <w:t>mm</w:t>
      </w:r>
      <w:r w:rsidRPr="002E35B8">
        <w:t>i</w:t>
      </w:r>
      <w:r w:rsidRPr="002E35B8">
        <w:rPr>
          <w:spacing w:val="-2"/>
        </w:rPr>
        <w:t>tt</w:t>
      </w:r>
      <w:r w:rsidRPr="002E35B8">
        <w:t>ee.</w:t>
      </w:r>
      <w:r w:rsidRPr="002E35B8">
        <w:rPr>
          <w:spacing w:val="40"/>
        </w:rPr>
        <w:t xml:space="preserve"> </w:t>
      </w:r>
      <w:r w:rsidRPr="002E35B8">
        <w:rPr>
          <w:spacing w:val="6"/>
        </w:rPr>
        <w:t>W</w:t>
      </w:r>
      <w:r w:rsidRPr="002E35B8">
        <w:rPr>
          <w:spacing w:val="-2"/>
        </w:rPr>
        <w:t>it</w:t>
      </w:r>
      <w:r w:rsidRPr="002E35B8">
        <w:rPr>
          <w:spacing w:val="-3"/>
        </w:rPr>
        <w:t>h</w:t>
      </w:r>
      <w:r w:rsidRPr="002E35B8">
        <w:t>in</w:t>
      </w:r>
      <w:r w:rsidRPr="002E35B8">
        <w:rPr>
          <w:spacing w:val="46"/>
        </w:rPr>
        <w:t xml:space="preserve"> </w:t>
      </w:r>
      <w:r w:rsidRPr="002E35B8">
        <w:rPr>
          <w:spacing w:val="-2"/>
        </w:rPr>
        <w:t>f</w:t>
      </w:r>
      <w:r w:rsidRPr="002E35B8">
        <w:t>our</w:t>
      </w:r>
      <w:r w:rsidRPr="002E35B8">
        <w:rPr>
          <w:spacing w:val="-2"/>
        </w:rPr>
        <w:t>t</w:t>
      </w:r>
      <w:r w:rsidRPr="002E35B8">
        <w:rPr>
          <w:spacing w:val="-3"/>
        </w:rPr>
        <w:t>e</w:t>
      </w:r>
      <w:r w:rsidRPr="002E35B8">
        <w:t>en</w:t>
      </w:r>
      <w:r w:rsidRPr="002E35B8">
        <w:rPr>
          <w:spacing w:val="48"/>
        </w:rPr>
        <w:t xml:space="preserve"> </w:t>
      </w:r>
      <w:r w:rsidRPr="002E35B8">
        <w:rPr>
          <w:spacing w:val="-1"/>
        </w:rPr>
        <w:t>(</w:t>
      </w:r>
      <w:r w:rsidRPr="002E35B8">
        <w:t>14)</w:t>
      </w:r>
      <w:r w:rsidRPr="002E35B8">
        <w:rPr>
          <w:spacing w:val="48"/>
        </w:rPr>
        <w:t xml:space="preserve"> </w:t>
      </w:r>
      <w:r w:rsidRPr="002E35B8">
        <w:rPr>
          <w:spacing w:val="1"/>
        </w:rPr>
        <w:t>D</w:t>
      </w:r>
      <w:r w:rsidRPr="002E35B8">
        <w:t>a</w:t>
      </w:r>
      <w:r w:rsidRPr="002E35B8">
        <w:rPr>
          <w:spacing w:val="-3"/>
        </w:rPr>
        <w:t>y</w:t>
      </w:r>
      <w:r w:rsidRPr="002E35B8">
        <w:t>s</w:t>
      </w:r>
      <w:r w:rsidRPr="002E35B8">
        <w:rPr>
          <w:spacing w:val="46"/>
        </w:rPr>
        <w:t xml:space="preserve"> </w:t>
      </w:r>
      <w:r w:rsidRPr="002E35B8">
        <w:rPr>
          <w:spacing w:val="-3"/>
        </w:rPr>
        <w:t>o</w:t>
      </w:r>
      <w:r w:rsidRPr="002E35B8">
        <w:t>f</w:t>
      </w:r>
      <w:r w:rsidRPr="002E35B8">
        <w:rPr>
          <w:spacing w:val="48"/>
        </w:rPr>
        <w:t xml:space="preserve"> </w:t>
      </w:r>
      <w:r w:rsidRPr="002E35B8">
        <w:rPr>
          <w:spacing w:val="-2"/>
        </w:rPr>
        <w:t>t</w:t>
      </w:r>
      <w:r w:rsidRPr="002E35B8">
        <w:t>he</w:t>
      </w:r>
      <w:r w:rsidRPr="002E35B8">
        <w:rPr>
          <w:spacing w:val="47"/>
        </w:rPr>
        <w:t xml:space="preserve"> </w:t>
      </w:r>
      <w:r w:rsidRPr="002E35B8">
        <w:t>da</w:t>
      </w:r>
      <w:r w:rsidRPr="002E35B8">
        <w:rPr>
          <w:spacing w:val="-4"/>
        </w:rPr>
        <w:t>t</w:t>
      </w:r>
      <w:r w:rsidRPr="002E35B8">
        <w:t>e</w:t>
      </w:r>
      <w:r w:rsidRPr="002E35B8">
        <w:rPr>
          <w:spacing w:val="47"/>
        </w:rPr>
        <w:t xml:space="preserve"> </w:t>
      </w:r>
      <w:r w:rsidRPr="002E35B8">
        <w:t>of</w:t>
      </w:r>
      <w:r w:rsidRPr="002E35B8">
        <w:rPr>
          <w:spacing w:val="47"/>
        </w:rPr>
        <w:t xml:space="preserve"> </w:t>
      </w:r>
      <w:r w:rsidRPr="002E35B8">
        <w:rPr>
          <w:spacing w:val="-2"/>
        </w:rPr>
        <w:t>t</w:t>
      </w:r>
      <w:r w:rsidRPr="002E35B8">
        <w:t>h</w:t>
      </w:r>
      <w:r w:rsidRPr="002E35B8">
        <w:rPr>
          <w:spacing w:val="1"/>
        </w:rPr>
        <w:t>i</w:t>
      </w:r>
      <w:r w:rsidRPr="002E35B8">
        <w:t>s</w:t>
      </w:r>
      <w:r w:rsidRPr="002E35B8">
        <w:rPr>
          <w:spacing w:val="44"/>
        </w:rPr>
        <w:t xml:space="preserve"> </w:t>
      </w:r>
      <w:r w:rsidRPr="002E35B8">
        <w:t>Agr</w:t>
      </w:r>
      <w:r w:rsidRPr="002E35B8">
        <w:rPr>
          <w:spacing w:val="-3"/>
        </w:rPr>
        <w:t>ee</w:t>
      </w:r>
      <w:r w:rsidRPr="002E35B8">
        <w:rPr>
          <w:spacing w:val="1"/>
        </w:rPr>
        <w:t>m</w:t>
      </w:r>
      <w:r w:rsidRPr="002E35B8">
        <w:t>en</w:t>
      </w:r>
      <w:r w:rsidRPr="002E35B8">
        <w:rPr>
          <w:spacing w:val="-1"/>
        </w:rPr>
        <w:t>t</w:t>
      </w:r>
      <w:r w:rsidRPr="002E35B8">
        <w:t>,</w:t>
      </w:r>
      <w:r w:rsidRPr="002E35B8">
        <w:rPr>
          <w:spacing w:val="46"/>
        </w:rPr>
        <w:t xml:space="preserve"> </w:t>
      </w:r>
      <w:r w:rsidRPr="002E35B8">
        <w:t>e</w:t>
      </w:r>
      <w:r w:rsidRPr="002E35B8">
        <w:rPr>
          <w:spacing w:val="-3"/>
        </w:rPr>
        <w:t>a</w:t>
      </w:r>
      <w:r w:rsidRPr="002E35B8">
        <w:t>ch</w:t>
      </w:r>
      <w:r w:rsidRPr="002E35B8">
        <w:rPr>
          <w:spacing w:val="46"/>
        </w:rPr>
        <w:t xml:space="preserve"> </w:t>
      </w:r>
      <w:r w:rsidRPr="002E35B8">
        <w:t>Par</w:t>
      </w:r>
      <w:r w:rsidRPr="002E35B8">
        <w:rPr>
          <w:spacing w:val="-2"/>
        </w:rPr>
        <w:t>t</w:t>
      </w:r>
      <w:r w:rsidRPr="002E35B8">
        <w:t>y</w:t>
      </w:r>
      <w:r w:rsidRPr="002E35B8">
        <w:rPr>
          <w:spacing w:val="44"/>
        </w:rPr>
        <w:t xml:space="preserve"> </w:t>
      </w:r>
      <w:r w:rsidRPr="002E35B8">
        <w:t>sha</w:t>
      </w:r>
      <w:r w:rsidRPr="002E35B8">
        <w:rPr>
          <w:spacing w:val="-1"/>
        </w:rPr>
        <w:t>l</w:t>
      </w:r>
      <w:r w:rsidRPr="002E35B8">
        <w:t>l pro</w:t>
      </w:r>
      <w:r w:rsidRPr="002E35B8">
        <w:rPr>
          <w:spacing w:val="-3"/>
        </w:rPr>
        <w:t>v</w:t>
      </w:r>
      <w:r w:rsidRPr="002E35B8">
        <w:t>ide</w:t>
      </w:r>
      <w:r w:rsidRPr="002E35B8">
        <w:rPr>
          <w:spacing w:val="38"/>
        </w:rPr>
        <w:t xml:space="preserve"> </w:t>
      </w:r>
      <w:r w:rsidRPr="002E35B8">
        <w:rPr>
          <w:spacing w:val="-2"/>
        </w:rPr>
        <w:t>t</w:t>
      </w:r>
      <w:r w:rsidRPr="002E35B8">
        <w:t>o</w:t>
      </w:r>
      <w:r w:rsidRPr="002E35B8">
        <w:rPr>
          <w:spacing w:val="38"/>
        </w:rPr>
        <w:t xml:space="preserve"> </w:t>
      </w:r>
      <w:r w:rsidRPr="002E35B8">
        <w:rPr>
          <w:spacing w:val="-2"/>
        </w:rPr>
        <w:t>t</w:t>
      </w:r>
      <w:r w:rsidRPr="002E35B8">
        <w:t>he</w:t>
      </w:r>
      <w:r w:rsidRPr="002E35B8">
        <w:rPr>
          <w:spacing w:val="37"/>
        </w:rPr>
        <w:t xml:space="preserve"> </w:t>
      </w:r>
      <w:r w:rsidRPr="002E35B8">
        <w:t>o</w:t>
      </w:r>
      <w:r w:rsidRPr="002E35B8">
        <w:rPr>
          <w:spacing w:val="-1"/>
        </w:rPr>
        <w:t>t</w:t>
      </w:r>
      <w:r w:rsidRPr="002E35B8">
        <w:t>her</w:t>
      </w:r>
      <w:r w:rsidRPr="002E35B8">
        <w:rPr>
          <w:spacing w:val="38"/>
        </w:rPr>
        <w:t xml:space="preserve"> </w:t>
      </w:r>
      <w:r w:rsidRPr="002E35B8">
        <w:rPr>
          <w:spacing w:val="-2"/>
        </w:rPr>
        <w:t>P</w:t>
      </w:r>
      <w:r w:rsidRPr="002E35B8">
        <w:t>ar</w:t>
      </w:r>
      <w:r w:rsidRPr="002E35B8">
        <w:rPr>
          <w:spacing w:val="-2"/>
        </w:rPr>
        <w:t>t</w:t>
      </w:r>
      <w:r w:rsidRPr="002E35B8">
        <w:t>y</w:t>
      </w:r>
      <w:r w:rsidRPr="002E35B8">
        <w:rPr>
          <w:spacing w:val="36"/>
        </w:rPr>
        <w:t xml:space="preserve"> </w:t>
      </w:r>
      <w:r w:rsidRPr="002E35B8">
        <w:t>no</w:t>
      </w:r>
      <w:r w:rsidRPr="002E35B8">
        <w:rPr>
          <w:spacing w:val="-1"/>
        </w:rPr>
        <w:t>t</w:t>
      </w:r>
      <w:r w:rsidRPr="002E35B8">
        <w:t>ice</w:t>
      </w:r>
      <w:r w:rsidRPr="002E35B8">
        <w:rPr>
          <w:spacing w:val="39"/>
        </w:rPr>
        <w:t xml:space="preserve"> </w:t>
      </w:r>
      <w:r w:rsidRPr="002E35B8">
        <w:rPr>
          <w:spacing w:val="-3"/>
        </w:rPr>
        <w:t>o</w:t>
      </w:r>
      <w:r w:rsidRPr="002E35B8">
        <w:t>f</w:t>
      </w:r>
      <w:r w:rsidRPr="002E35B8">
        <w:rPr>
          <w:spacing w:val="39"/>
        </w:rPr>
        <w:t xml:space="preserve"> </w:t>
      </w:r>
      <w:r w:rsidRPr="002E35B8">
        <w:rPr>
          <w:spacing w:val="-2"/>
        </w:rPr>
        <w:t>t</w:t>
      </w:r>
      <w:r w:rsidRPr="002E35B8">
        <w:t>he</w:t>
      </w:r>
      <w:r w:rsidRPr="002E35B8">
        <w:rPr>
          <w:spacing w:val="39"/>
        </w:rPr>
        <w:t xml:space="preserve"> </w:t>
      </w:r>
      <w:r w:rsidRPr="002E35B8">
        <w:t>a</w:t>
      </w:r>
      <w:r w:rsidRPr="002E35B8">
        <w:rPr>
          <w:spacing w:val="-3"/>
        </w:rPr>
        <w:t>pp</w:t>
      </w:r>
      <w:r w:rsidRPr="002E35B8">
        <w:t>o</w:t>
      </w:r>
      <w:r w:rsidRPr="002E35B8">
        <w:rPr>
          <w:spacing w:val="1"/>
        </w:rPr>
        <w:t>i</w:t>
      </w:r>
      <w:r w:rsidRPr="002E35B8">
        <w:t>n</w:t>
      </w:r>
      <w:r w:rsidRPr="002E35B8">
        <w:rPr>
          <w:spacing w:val="-4"/>
        </w:rPr>
        <w:t>t</w:t>
      </w:r>
      <w:r w:rsidRPr="002E35B8">
        <w:rPr>
          <w:spacing w:val="1"/>
        </w:rPr>
        <w:t>m</w:t>
      </w:r>
      <w:r w:rsidRPr="002E35B8">
        <w:rPr>
          <w:spacing w:val="-3"/>
        </w:rPr>
        <w:t>e</w:t>
      </w:r>
      <w:r w:rsidRPr="002E35B8">
        <w:t>nt</w:t>
      </w:r>
      <w:r w:rsidRPr="002E35B8">
        <w:rPr>
          <w:spacing w:val="37"/>
        </w:rPr>
        <w:t xml:space="preserve"> </w:t>
      </w:r>
      <w:r w:rsidRPr="002E35B8">
        <w:t>of</w:t>
      </w:r>
      <w:r w:rsidRPr="002E35B8">
        <w:rPr>
          <w:spacing w:val="37"/>
        </w:rPr>
        <w:t xml:space="preserve"> </w:t>
      </w:r>
      <w:r w:rsidRPr="002E35B8">
        <w:t>i</w:t>
      </w:r>
      <w:r w:rsidRPr="002E35B8">
        <w:rPr>
          <w:spacing w:val="-2"/>
        </w:rPr>
        <w:t>t</w:t>
      </w:r>
      <w:r w:rsidRPr="002E35B8">
        <w:t>s</w:t>
      </w:r>
      <w:r w:rsidRPr="002E35B8">
        <w:rPr>
          <w:spacing w:val="39"/>
        </w:rPr>
        <w:t xml:space="preserve"> </w:t>
      </w:r>
      <w:r w:rsidRPr="002E35B8">
        <w:rPr>
          <w:spacing w:val="-2"/>
        </w:rPr>
        <w:t>O</w:t>
      </w:r>
      <w:r w:rsidRPr="002E35B8">
        <w:t>pe</w:t>
      </w:r>
      <w:r w:rsidRPr="002E35B8">
        <w:rPr>
          <w:spacing w:val="-3"/>
        </w:rPr>
        <w:t>r</w:t>
      </w:r>
      <w:r w:rsidRPr="002E35B8">
        <w:t>a</w:t>
      </w:r>
      <w:r w:rsidRPr="002E35B8">
        <w:rPr>
          <w:spacing w:val="-1"/>
        </w:rPr>
        <w:t>t</w:t>
      </w:r>
      <w:r w:rsidRPr="002E35B8">
        <w:rPr>
          <w:spacing w:val="-2"/>
        </w:rPr>
        <w:t>i</w:t>
      </w:r>
      <w:r w:rsidRPr="002E35B8">
        <w:t>ng</w:t>
      </w:r>
      <w:r w:rsidRPr="002E35B8">
        <w:rPr>
          <w:spacing w:val="38"/>
        </w:rPr>
        <w:t xml:space="preserve"> </w:t>
      </w:r>
      <w:r w:rsidRPr="002E35B8">
        <w:rPr>
          <w:spacing w:val="-2"/>
        </w:rPr>
        <w:t>C</w:t>
      </w:r>
      <w:r w:rsidRPr="002E35B8">
        <w:rPr>
          <w:spacing w:val="-3"/>
        </w:rPr>
        <w:t>o</w:t>
      </w:r>
      <w:r w:rsidRPr="002E35B8">
        <w:rPr>
          <w:spacing w:val="-1"/>
        </w:rPr>
        <w:t>mm</w:t>
      </w:r>
      <w:r w:rsidRPr="002E35B8">
        <w:t>i</w:t>
      </w:r>
      <w:r w:rsidRPr="002E35B8">
        <w:rPr>
          <w:spacing w:val="-2"/>
        </w:rPr>
        <w:t>tt</w:t>
      </w:r>
      <w:r w:rsidRPr="002E35B8">
        <w:t xml:space="preserve">ee </w:t>
      </w:r>
      <w:r w:rsidRPr="002E35B8">
        <w:rPr>
          <w:spacing w:val="-1"/>
        </w:rPr>
        <w:t>r</w:t>
      </w:r>
      <w:r w:rsidRPr="002E35B8">
        <w:t>epres</w:t>
      </w:r>
      <w:r w:rsidRPr="002E35B8">
        <w:rPr>
          <w:spacing w:val="-3"/>
        </w:rPr>
        <w:t>e</w:t>
      </w:r>
      <w:r w:rsidRPr="002E35B8">
        <w:t>n</w:t>
      </w:r>
      <w:r w:rsidRPr="002E35B8">
        <w:rPr>
          <w:spacing w:val="-1"/>
        </w:rPr>
        <w:t>t</w:t>
      </w:r>
      <w:r w:rsidRPr="002E35B8">
        <w:t>a</w:t>
      </w:r>
      <w:r w:rsidRPr="002E35B8">
        <w:rPr>
          <w:spacing w:val="-1"/>
        </w:rPr>
        <w:t>t</w:t>
      </w:r>
      <w:r w:rsidRPr="002E35B8">
        <w:t>i</w:t>
      </w:r>
      <w:r w:rsidRPr="002E35B8">
        <w:rPr>
          <w:spacing w:val="-3"/>
        </w:rPr>
        <w:t>v</w:t>
      </w:r>
      <w:r w:rsidRPr="002E35B8">
        <w:t>e</w:t>
      </w:r>
      <w:r w:rsidRPr="002E35B8">
        <w:rPr>
          <w:spacing w:val="11"/>
        </w:rPr>
        <w:t xml:space="preserve"> </w:t>
      </w:r>
      <w:r w:rsidRPr="002E35B8">
        <w:t>and</w:t>
      </w:r>
      <w:r w:rsidRPr="002E35B8">
        <w:rPr>
          <w:spacing w:val="11"/>
        </w:rPr>
        <w:t xml:space="preserve"> </w:t>
      </w:r>
      <w:r w:rsidRPr="002E35B8">
        <w:rPr>
          <w:spacing w:val="-2"/>
        </w:rPr>
        <w:t>t</w:t>
      </w:r>
      <w:r w:rsidRPr="002E35B8">
        <w:t>he</w:t>
      </w:r>
      <w:r w:rsidRPr="002E35B8">
        <w:rPr>
          <w:spacing w:val="1"/>
        </w:rPr>
        <w:t>i</w:t>
      </w:r>
      <w:r w:rsidRPr="002E35B8">
        <w:t>r</w:t>
      </w:r>
      <w:r w:rsidRPr="002E35B8">
        <w:rPr>
          <w:spacing w:val="10"/>
        </w:rPr>
        <w:t xml:space="preserve"> </w:t>
      </w:r>
      <w:r w:rsidRPr="002E35B8">
        <w:t>par</w:t>
      </w:r>
      <w:r w:rsidRPr="002E35B8">
        <w:rPr>
          <w:spacing w:val="-2"/>
        </w:rPr>
        <w:t>t</w:t>
      </w:r>
      <w:r w:rsidRPr="002E35B8">
        <w:t>ic</w:t>
      </w:r>
      <w:r w:rsidRPr="002E35B8">
        <w:rPr>
          <w:spacing w:val="-3"/>
        </w:rPr>
        <w:t>u</w:t>
      </w:r>
      <w:r w:rsidRPr="002E35B8">
        <w:t>lars.</w:t>
      </w:r>
      <w:r w:rsidRPr="002E35B8">
        <w:rPr>
          <w:spacing w:val="20"/>
        </w:rPr>
        <w:t xml:space="preserve"> </w:t>
      </w:r>
      <w:r w:rsidRPr="002E35B8">
        <w:t>The</w:t>
      </w:r>
      <w:r w:rsidRPr="002E35B8">
        <w:rPr>
          <w:spacing w:val="11"/>
        </w:rPr>
        <w:t xml:space="preserve"> </w:t>
      </w:r>
      <w:r w:rsidRPr="002E35B8">
        <w:rPr>
          <w:spacing w:val="1"/>
        </w:rPr>
        <w:t>f</w:t>
      </w:r>
      <w:r w:rsidRPr="002E35B8">
        <w:t>i</w:t>
      </w:r>
      <w:r w:rsidRPr="002E35B8">
        <w:rPr>
          <w:spacing w:val="-1"/>
        </w:rPr>
        <w:t>r</w:t>
      </w:r>
      <w:r w:rsidRPr="002E35B8">
        <w:t>st</w:t>
      </w:r>
      <w:r w:rsidRPr="002E35B8">
        <w:rPr>
          <w:spacing w:val="10"/>
        </w:rPr>
        <w:t xml:space="preserve"> </w:t>
      </w:r>
      <w:r w:rsidRPr="002E35B8">
        <w:rPr>
          <w:spacing w:val="1"/>
        </w:rPr>
        <w:t>m</w:t>
      </w:r>
      <w:r w:rsidRPr="002E35B8">
        <w:rPr>
          <w:spacing w:val="-3"/>
        </w:rPr>
        <w:t>e</w:t>
      </w:r>
      <w:r w:rsidRPr="002E35B8">
        <w:t>e</w:t>
      </w:r>
      <w:r w:rsidRPr="002E35B8">
        <w:rPr>
          <w:spacing w:val="-1"/>
        </w:rPr>
        <w:t>t</w:t>
      </w:r>
      <w:r w:rsidRPr="002E35B8">
        <w:rPr>
          <w:spacing w:val="-2"/>
        </w:rPr>
        <w:t>i</w:t>
      </w:r>
      <w:r w:rsidRPr="002E35B8">
        <w:t>ng</w:t>
      </w:r>
      <w:r w:rsidRPr="002E35B8">
        <w:rPr>
          <w:spacing w:val="11"/>
        </w:rPr>
        <w:t xml:space="preserve"> </w:t>
      </w:r>
      <w:r w:rsidRPr="002E35B8">
        <w:t>of</w:t>
      </w:r>
      <w:r w:rsidRPr="002E35B8">
        <w:rPr>
          <w:spacing w:val="12"/>
        </w:rPr>
        <w:t xml:space="preserve"> </w:t>
      </w:r>
      <w:r w:rsidRPr="002E35B8">
        <w:rPr>
          <w:spacing w:val="-2"/>
        </w:rPr>
        <w:t>t</w:t>
      </w:r>
      <w:r w:rsidRPr="002E35B8">
        <w:t>he</w:t>
      </w:r>
      <w:r w:rsidRPr="002E35B8">
        <w:rPr>
          <w:spacing w:val="11"/>
        </w:rPr>
        <w:t xml:space="preserve"> </w:t>
      </w:r>
      <w:r w:rsidRPr="002E35B8">
        <w:t>com</w:t>
      </w:r>
      <w:r w:rsidRPr="002E35B8">
        <w:rPr>
          <w:spacing w:val="-2"/>
        </w:rPr>
        <w:t>m</w:t>
      </w:r>
      <w:r w:rsidRPr="002E35B8">
        <w:t>i</w:t>
      </w:r>
      <w:r w:rsidRPr="002E35B8">
        <w:rPr>
          <w:spacing w:val="-2"/>
        </w:rPr>
        <w:t>tt</w:t>
      </w:r>
      <w:r w:rsidRPr="002E35B8">
        <w:t>ee</w:t>
      </w:r>
      <w:r w:rsidRPr="002E35B8">
        <w:rPr>
          <w:spacing w:val="11"/>
        </w:rPr>
        <w:t xml:space="preserve"> </w:t>
      </w:r>
      <w:r w:rsidRPr="002E35B8">
        <w:t>sh</w:t>
      </w:r>
      <w:r w:rsidRPr="002E35B8">
        <w:rPr>
          <w:spacing w:val="-3"/>
        </w:rPr>
        <w:t>a</w:t>
      </w:r>
      <w:r w:rsidRPr="002E35B8">
        <w:t>ll</w:t>
      </w:r>
      <w:r w:rsidRPr="002E35B8">
        <w:rPr>
          <w:spacing w:val="9"/>
        </w:rPr>
        <w:t xml:space="preserve"> </w:t>
      </w:r>
      <w:r w:rsidRPr="002E35B8">
        <w:t>be</w:t>
      </w:r>
      <w:r w:rsidRPr="002E35B8">
        <w:rPr>
          <w:spacing w:val="11"/>
        </w:rPr>
        <w:t xml:space="preserve"> </w:t>
      </w:r>
      <w:r w:rsidRPr="002E35B8">
        <w:t>con</w:t>
      </w:r>
      <w:r w:rsidRPr="002E35B8">
        <w:rPr>
          <w:spacing w:val="-3"/>
        </w:rPr>
        <w:t>v</w:t>
      </w:r>
      <w:r w:rsidRPr="002E35B8">
        <w:t>en</w:t>
      </w:r>
      <w:r w:rsidRPr="002E35B8">
        <w:rPr>
          <w:spacing w:val="-2"/>
        </w:rPr>
        <w:t>e</w:t>
      </w:r>
      <w:r w:rsidRPr="002E35B8">
        <w:t>d no</w:t>
      </w:r>
      <w:r w:rsidRPr="002E35B8">
        <w:rPr>
          <w:spacing w:val="54"/>
        </w:rPr>
        <w:t xml:space="preserve"> </w:t>
      </w:r>
      <w:r w:rsidRPr="002E35B8">
        <w:t>la</w:t>
      </w:r>
      <w:r w:rsidRPr="002E35B8">
        <w:rPr>
          <w:spacing w:val="-1"/>
        </w:rPr>
        <w:t>t</w:t>
      </w:r>
      <w:r w:rsidRPr="002E35B8">
        <w:t>er</w:t>
      </w:r>
      <w:r w:rsidRPr="002E35B8">
        <w:rPr>
          <w:spacing w:val="53"/>
        </w:rPr>
        <w:t xml:space="preserve"> </w:t>
      </w:r>
      <w:r w:rsidRPr="002E35B8">
        <w:rPr>
          <w:spacing w:val="-2"/>
        </w:rPr>
        <w:t>tw</w:t>
      </w:r>
      <w:r w:rsidRPr="002E35B8">
        <w:t>en</w:t>
      </w:r>
      <w:r w:rsidRPr="002E35B8">
        <w:rPr>
          <w:spacing w:val="-1"/>
        </w:rPr>
        <w:t>t</w:t>
      </w:r>
      <w:r w:rsidRPr="002E35B8">
        <w:t>y</w:t>
      </w:r>
      <w:r w:rsidRPr="002E35B8">
        <w:rPr>
          <w:spacing w:val="52"/>
        </w:rPr>
        <w:t xml:space="preserve"> </w:t>
      </w:r>
      <w:r w:rsidRPr="002E35B8">
        <w:t>one</w:t>
      </w:r>
      <w:r w:rsidRPr="002E35B8">
        <w:rPr>
          <w:spacing w:val="54"/>
        </w:rPr>
        <w:t xml:space="preserve"> </w:t>
      </w:r>
      <w:r w:rsidRPr="002E35B8">
        <w:rPr>
          <w:spacing w:val="-1"/>
        </w:rPr>
        <w:t>(</w:t>
      </w:r>
      <w:r w:rsidRPr="002E35B8">
        <w:rPr>
          <w:spacing w:val="-3"/>
        </w:rPr>
        <w:t>2</w:t>
      </w:r>
      <w:r w:rsidRPr="002E35B8">
        <w:t>1)</w:t>
      </w:r>
      <w:r w:rsidRPr="002E35B8">
        <w:rPr>
          <w:spacing w:val="52"/>
        </w:rPr>
        <w:t xml:space="preserve"> </w:t>
      </w:r>
      <w:r w:rsidRPr="002E35B8">
        <w:rPr>
          <w:spacing w:val="1"/>
        </w:rPr>
        <w:t>D</w:t>
      </w:r>
      <w:r w:rsidRPr="002E35B8">
        <w:t>a</w:t>
      </w:r>
      <w:r w:rsidRPr="002E35B8">
        <w:rPr>
          <w:spacing w:val="-3"/>
        </w:rPr>
        <w:t>y</w:t>
      </w:r>
      <w:r w:rsidRPr="002E35B8">
        <w:t>s</w:t>
      </w:r>
      <w:r w:rsidRPr="002E35B8">
        <w:rPr>
          <w:spacing w:val="54"/>
        </w:rPr>
        <w:t xml:space="preserve"> </w:t>
      </w:r>
      <w:r w:rsidRPr="002E35B8">
        <w:t>a</w:t>
      </w:r>
      <w:r w:rsidRPr="002E35B8">
        <w:rPr>
          <w:spacing w:val="1"/>
        </w:rPr>
        <w:t>f</w:t>
      </w:r>
      <w:r w:rsidRPr="002E35B8">
        <w:rPr>
          <w:spacing w:val="-2"/>
        </w:rPr>
        <w:t>t</w:t>
      </w:r>
      <w:r w:rsidRPr="002E35B8">
        <w:t>er</w:t>
      </w:r>
      <w:r w:rsidRPr="002E35B8">
        <w:rPr>
          <w:spacing w:val="53"/>
        </w:rPr>
        <w:t xml:space="preserve"> </w:t>
      </w:r>
      <w:r w:rsidRPr="002E35B8">
        <w:rPr>
          <w:spacing w:val="-2"/>
        </w:rPr>
        <w:t>t</w:t>
      </w:r>
      <w:r w:rsidRPr="002E35B8">
        <w:rPr>
          <w:spacing w:val="-3"/>
        </w:rPr>
        <w:t>h</w:t>
      </w:r>
      <w:r w:rsidRPr="002E35B8">
        <w:t>e</w:t>
      </w:r>
      <w:r w:rsidRPr="002E35B8">
        <w:rPr>
          <w:spacing w:val="55"/>
        </w:rPr>
        <w:t xml:space="preserve"> </w:t>
      </w:r>
      <w:r w:rsidRPr="002E35B8">
        <w:t>da</w:t>
      </w:r>
      <w:r w:rsidRPr="002E35B8">
        <w:rPr>
          <w:spacing w:val="-1"/>
        </w:rPr>
        <w:t>t</w:t>
      </w:r>
      <w:r w:rsidRPr="002E35B8">
        <w:t>e</w:t>
      </w:r>
      <w:r w:rsidRPr="002E35B8">
        <w:rPr>
          <w:spacing w:val="54"/>
        </w:rPr>
        <w:t xml:space="preserve"> </w:t>
      </w:r>
      <w:r w:rsidRPr="002E35B8">
        <w:rPr>
          <w:spacing w:val="-3"/>
        </w:rPr>
        <w:t>o</w:t>
      </w:r>
      <w:r w:rsidRPr="002E35B8">
        <w:t>f</w:t>
      </w:r>
      <w:r w:rsidRPr="002E35B8">
        <w:rPr>
          <w:spacing w:val="52"/>
        </w:rPr>
        <w:t xml:space="preserve"> </w:t>
      </w:r>
      <w:r w:rsidRPr="002E35B8">
        <w:rPr>
          <w:spacing w:val="-2"/>
        </w:rPr>
        <w:t>t</w:t>
      </w:r>
      <w:r w:rsidRPr="002E35B8">
        <w:t>h</w:t>
      </w:r>
      <w:r w:rsidRPr="002E35B8">
        <w:rPr>
          <w:spacing w:val="1"/>
        </w:rPr>
        <w:t>i</w:t>
      </w:r>
      <w:r w:rsidRPr="002E35B8">
        <w:t>s</w:t>
      </w:r>
      <w:r w:rsidRPr="002E35B8">
        <w:rPr>
          <w:spacing w:val="54"/>
        </w:rPr>
        <w:t xml:space="preserve"> </w:t>
      </w:r>
      <w:r w:rsidRPr="002E35B8">
        <w:rPr>
          <w:spacing w:val="-2"/>
        </w:rPr>
        <w:t>A</w:t>
      </w:r>
      <w:r w:rsidRPr="002E35B8">
        <w:t>gre</w:t>
      </w:r>
      <w:r w:rsidRPr="002E35B8">
        <w:rPr>
          <w:spacing w:val="-3"/>
        </w:rPr>
        <w:t>e</w:t>
      </w:r>
      <w:r w:rsidRPr="002E35B8">
        <w:rPr>
          <w:spacing w:val="-1"/>
        </w:rPr>
        <w:t>m</w:t>
      </w:r>
      <w:r w:rsidRPr="002E35B8">
        <w:t>en</w:t>
      </w:r>
      <w:r w:rsidRPr="002E35B8">
        <w:rPr>
          <w:spacing w:val="-1"/>
        </w:rPr>
        <w:t>t</w:t>
      </w:r>
      <w:r w:rsidRPr="002E35B8">
        <w:t>.</w:t>
      </w:r>
      <w:r w:rsidRPr="002E35B8">
        <w:rPr>
          <w:spacing w:val="52"/>
        </w:rPr>
        <w:t xml:space="preserve"> </w:t>
      </w:r>
      <w:r w:rsidRPr="002E35B8">
        <w:t>T</w:t>
      </w:r>
      <w:r w:rsidRPr="002E35B8">
        <w:rPr>
          <w:spacing w:val="-2"/>
        </w:rPr>
        <w:t>h</w:t>
      </w:r>
      <w:r w:rsidRPr="002E35B8">
        <w:t>e</w:t>
      </w:r>
      <w:r w:rsidRPr="002E35B8">
        <w:rPr>
          <w:spacing w:val="54"/>
        </w:rPr>
        <w:t xml:space="preserve"> </w:t>
      </w:r>
      <w:r w:rsidRPr="002E35B8">
        <w:t>c</w:t>
      </w:r>
      <w:r w:rsidRPr="002E35B8">
        <w:rPr>
          <w:spacing w:val="-3"/>
        </w:rPr>
        <w:t>o</w:t>
      </w:r>
      <w:r w:rsidRPr="002E35B8">
        <w:rPr>
          <w:spacing w:val="-1"/>
        </w:rPr>
        <w:t>mm</w:t>
      </w:r>
      <w:r w:rsidRPr="002E35B8">
        <w:t>i</w:t>
      </w:r>
      <w:r w:rsidRPr="002E35B8">
        <w:rPr>
          <w:spacing w:val="-2"/>
        </w:rPr>
        <w:t>tt</w:t>
      </w:r>
      <w:r w:rsidRPr="002E35B8">
        <w:t>ee</w:t>
      </w:r>
      <w:r w:rsidRPr="002E35B8">
        <w:rPr>
          <w:spacing w:val="55"/>
        </w:rPr>
        <w:t xml:space="preserve"> </w:t>
      </w:r>
      <w:r w:rsidRPr="002E35B8">
        <w:t>s</w:t>
      </w:r>
      <w:r w:rsidRPr="002E35B8">
        <w:rPr>
          <w:spacing w:val="-3"/>
        </w:rPr>
        <w:t>h</w:t>
      </w:r>
      <w:r w:rsidRPr="002E35B8">
        <w:t>a</w:t>
      </w:r>
      <w:r w:rsidRPr="002E35B8">
        <w:rPr>
          <w:spacing w:val="-2"/>
        </w:rPr>
        <w:t>l</w:t>
      </w:r>
      <w:r w:rsidRPr="002E35B8">
        <w:t xml:space="preserve">l </w:t>
      </w:r>
      <w:r w:rsidRPr="002E35B8">
        <w:rPr>
          <w:spacing w:val="1"/>
        </w:rPr>
        <w:t>m</w:t>
      </w:r>
      <w:r w:rsidRPr="002E35B8">
        <w:rPr>
          <w:spacing w:val="-3"/>
        </w:rPr>
        <w:t>a</w:t>
      </w:r>
      <w:r w:rsidRPr="002E35B8">
        <w:t>in</w:t>
      </w:r>
      <w:r w:rsidRPr="002E35B8">
        <w:rPr>
          <w:spacing w:val="-1"/>
        </w:rPr>
        <w:t>t</w:t>
      </w:r>
      <w:r w:rsidRPr="002E35B8">
        <w:rPr>
          <w:spacing w:val="-3"/>
        </w:rPr>
        <w:t>a</w:t>
      </w:r>
      <w:r w:rsidRPr="002E35B8">
        <w:t>in</w:t>
      </w:r>
      <w:r w:rsidRPr="002E35B8">
        <w:rPr>
          <w:spacing w:val="39"/>
        </w:rPr>
        <w:t xml:space="preserve"> </w:t>
      </w:r>
      <w:r w:rsidRPr="002E35B8">
        <w:rPr>
          <w:spacing w:val="-3"/>
        </w:rPr>
        <w:t>a</w:t>
      </w:r>
      <w:r w:rsidRPr="002E35B8">
        <w:t>nd</w:t>
      </w:r>
      <w:r w:rsidRPr="002E35B8">
        <w:rPr>
          <w:spacing w:val="39"/>
        </w:rPr>
        <w:t xml:space="preserve"> </w:t>
      </w:r>
      <w:r w:rsidRPr="002E35B8">
        <w:t>a</w:t>
      </w:r>
      <w:r w:rsidRPr="002E35B8">
        <w:rPr>
          <w:spacing w:val="-3"/>
        </w:rPr>
        <w:t>d</w:t>
      </w:r>
      <w:r w:rsidRPr="002E35B8">
        <w:t>opt</w:t>
      </w:r>
      <w:r w:rsidRPr="002E35B8">
        <w:rPr>
          <w:spacing w:val="39"/>
        </w:rPr>
        <w:t xml:space="preserve"> </w:t>
      </w:r>
      <w:r w:rsidRPr="002E35B8">
        <w:t>an</w:t>
      </w:r>
      <w:r w:rsidRPr="002E35B8">
        <w:rPr>
          <w:spacing w:val="39"/>
        </w:rPr>
        <w:t xml:space="preserve"> </w:t>
      </w:r>
      <w:r w:rsidRPr="002E35B8">
        <w:rPr>
          <w:spacing w:val="-3"/>
        </w:rPr>
        <w:t>a</w:t>
      </w:r>
      <w:r w:rsidRPr="002E35B8">
        <w:t>pprop</w:t>
      </w:r>
      <w:r w:rsidRPr="002E35B8">
        <w:rPr>
          <w:spacing w:val="-4"/>
        </w:rPr>
        <w:t>r</w:t>
      </w:r>
      <w:r w:rsidRPr="002E35B8">
        <w:t>ia</w:t>
      </w:r>
      <w:r w:rsidRPr="002E35B8">
        <w:rPr>
          <w:spacing w:val="-1"/>
        </w:rPr>
        <w:t>t</w:t>
      </w:r>
      <w:r w:rsidRPr="002E35B8">
        <w:t>e</w:t>
      </w:r>
      <w:r w:rsidRPr="002E35B8">
        <w:rPr>
          <w:spacing w:val="39"/>
        </w:rPr>
        <w:t xml:space="preserve"> </w:t>
      </w:r>
      <w:r w:rsidRPr="002E35B8">
        <w:rPr>
          <w:spacing w:val="-1"/>
        </w:rPr>
        <w:t>r</w:t>
      </w:r>
      <w:r w:rsidRPr="002E35B8">
        <w:t>eco</w:t>
      </w:r>
      <w:r w:rsidRPr="002E35B8">
        <w:rPr>
          <w:spacing w:val="-3"/>
        </w:rPr>
        <w:t>r</w:t>
      </w:r>
      <w:r w:rsidRPr="002E35B8">
        <w:t>d</w:t>
      </w:r>
      <w:r w:rsidRPr="002E35B8">
        <w:rPr>
          <w:spacing w:val="40"/>
        </w:rPr>
        <w:t xml:space="preserve"> </w:t>
      </w:r>
      <w:r w:rsidRPr="002E35B8">
        <w:t>of</w:t>
      </w:r>
      <w:r w:rsidRPr="002E35B8">
        <w:rPr>
          <w:spacing w:val="38"/>
        </w:rPr>
        <w:t xml:space="preserve"> </w:t>
      </w:r>
      <w:r w:rsidRPr="002E35B8">
        <w:t>i</w:t>
      </w:r>
      <w:r w:rsidRPr="002E35B8">
        <w:rPr>
          <w:spacing w:val="-2"/>
        </w:rPr>
        <w:t>t</w:t>
      </w:r>
      <w:r w:rsidRPr="002E35B8">
        <w:t>s</w:t>
      </w:r>
      <w:r w:rsidRPr="002E35B8">
        <w:rPr>
          <w:spacing w:val="40"/>
        </w:rPr>
        <w:t xml:space="preserve"> </w:t>
      </w:r>
      <w:r w:rsidRPr="002E35B8">
        <w:t>de</w:t>
      </w:r>
      <w:r w:rsidRPr="002E35B8">
        <w:rPr>
          <w:spacing w:val="1"/>
        </w:rPr>
        <w:t>l</w:t>
      </w:r>
      <w:r w:rsidRPr="002E35B8">
        <w:rPr>
          <w:spacing w:val="-2"/>
        </w:rPr>
        <w:t>i</w:t>
      </w:r>
      <w:r w:rsidRPr="002E35B8">
        <w:t>bera</w:t>
      </w:r>
      <w:r w:rsidRPr="002E35B8">
        <w:rPr>
          <w:spacing w:val="-4"/>
        </w:rPr>
        <w:t>t</w:t>
      </w:r>
      <w:r w:rsidRPr="002E35B8">
        <w:t>ions,</w:t>
      </w:r>
      <w:r w:rsidRPr="002E35B8">
        <w:rPr>
          <w:spacing w:val="38"/>
        </w:rPr>
        <w:t xml:space="preserve"> </w:t>
      </w:r>
      <w:r w:rsidRPr="002E35B8">
        <w:rPr>
          <w:spacing w:val="-2"/>
        </w:rPr>
        <w:t>w</w:t>
      </w:r>
      <w:r w:rsidRPr="002E35B8">
        <w:rPr>
          <w:spacing w:val="-3"/>
        </w:rPr>
        <w:t>h</w:t>
      </w:r>
      <w:r w:rsidRPr="002E35B8">
        <w:t>ich</w:t>
      </w:r>
      <w:r w:rsidRPr="002E35B8">
        <w:rPr>
          <w:spacing w:val="39"/>
        </w:rPr>
        <w:t xml:space="preserve"> </w:t>
      </w:r>
      <w:r w:rsidRPr="002E35B8">
        <w:rPr>
          <w:spacing w:val="-1"/>
        </w:rPr>
        <w:t>r</w:t>
      </w:r>
      <w:r w:rsidRPr="002E35B8">
        <w:t>e</w:t>
      </w:r>
      <w:r w:rsidRPr="002E35B8">
        <w:rPr>
          <w:spacing w:val="-3"/>
        </w:rPr>
        <w:t>c</w:t>
      </w:r>
      <w:r w:rsidRPr="002E35B8">
        <w:t>ord</w:t>
      </w:r>
      <w:r w:rsidRPr="002E35B8">
        <w:rPr>
          <w:spacing w:val="40"/>
        </w:rPr>
        <w:t xml:space="preserve"> </w:t>
      </w:r>
      <w:r w:rsidRPr="002E35B8">
        <w:t>sh</w:t>
      </w:r>
      <w:r w:rsidRPr="002E35B8">
        <w:rPr>
          <w:spacing w:val="6"/>
        </w:rPr>
        <w:t>a</w:t>
      </w:r>
      <w:r w:rsidRPr="002E35B8">
        <w:rPr>
          <w:spacing w:val="-2"/>
        </w:rPr>
        <w:t>l</w:t>
      </w:r>
      <w:r w:rsidRPr="002E35B8">
        <w:t>l</w:t>
      </w:r>
      <w:r w:rsidRPr="002E35B8">
        <w:rPr>
          <w:spacing w:val="40"/>
        </w:rPr>
        <w:t xml:space="preserve"> </w:t>
      </w:r>
      <w:r w:rsidRPr="002E35B8">
        <w:rPr>
          <w:spacing w:val="-2"/>
        </w:rPr>
        <w:t>i</w:t>
      </w:r>
      <w:r w:rsidRPr="002E35B8">
        <w:t>n</w:t>
      </w:r>
      <w:r w:rsidRPr="002E35B8">
        <w:rPr>
          <w:spacing w:val="39"/>
        </w:rPr>
        <w:t xml:space="preserve"> </w:t>
      </w:r>
      <w:r w:rsidRPr="002E35B8">
        <w:rPr>
          <w:spacing w:val="-2"/>
        </w:rPr>
        <w:t>t</w:t>
      </w:r>
      <w:r w:rsidRPr="002E35B8">
        <w:rPr>
          <w:spacing w:val="-3"/>
        </w:rPr>
        <w:t>h</w:t>
      </w:r>
      <w:r w:rsidRPr="002E35B8">
        <w:t>e e</w:t>
      </w:r>
      <w:r w:rsidRPr="002E35B8">
        <w:rPr>
          <w:spacing w:val="-3"/>
        </w:rPr>
        <w:t>v</w:t>
      </w:r>
      <w:r w:rsidRPr="002E35B8">
        <w:t>ent</w:t>
      </w:r>
      <w:r w:rsidRPr="002E35B8">
        <w:rPr>
          <w:spacing w:val="17"/>
        </w:rPr>
        <w:t xml:space="preserve"> </w:t>
      </w:r>
      <w:r w:rsidRPr="002E35B8">
        <w:t>of</w:t>
      </w:r>
      <w:r w:rsidRPr="002E35B8">
        <w:rPr>
          <w:spacing w:val="19"/>
        </w:rPr>
        <w:t xml:space="preserve"> </w:t>
      </w:r>
      <w:r w:rsidRPr="002E35B8">
        <w:t>a</w:t>
      </w:r>
      <w:r w:rsidRPr="002E35B8">
        <w:rPr>
          <w:spacing w:val="19"/>
        </w:rPr>
        <w:t xml:space="preserve"> </w:t>
      </w:r>
      <w:r w:rsidRPr="002E35B8">
        <w:t>Di</w:t>
      </w:r>
      <w:r w:rsidRPr="002E35B8">
        <w:rPr>
          <w:spacing w:val="-3"/>
        </w:rPr>
        <w:t>s</w:t>
      </w:r>
      <w:r w:rsidRPr="002E35B8">
        <w:t>pu</w:t>
      </w:r>
      <w:r w:rsidRPr="002E35B8">
        <w:rPr>
          <w:spacing w:val="-1"/>
        </w:rPr>
        <w:t>t</w:t>
      </w:r>
      <w:r w:rsidRPr="002E35B8">
        <w:t>e</w:t>
      </w:r>
      <w:r w:rsidRPr="002E35B8">
        <w:rPr>
          <w:spacing w:val="19"/>
        </w:rPr>
        <w:t xml:space="preserve"> </w:t>
      </w:r>
      <w:r w:rsidRPr="002E35B8">
        <w:t>c</w:t>
      </w:r>
      <w:r w:rsidRPr="002E35B8">
        <w:rPr>
          <w:spacing w:val="-3"/>
        </w:rPr>
        <w:t>o</w:t>
      </w:r>
      <w:r w:rsidRPr="002E35B8">
        <w:t>ns</w:t>
      </w:r>
      <w:r w:rsidRPr="002E35B8">
        <w:rPr>
          <w:spacing w:val="-1"/>
        </w:rPr>
        <w:t>t</w:t>
      </w:r>
      <w:r w:rsidRPr="002E35B8">
        <w:t>i</w:t>
      </w:r>
      <w:r w:rsidRPr="002E35B8">
        <w:rPr>
          <w:spacing w:val="-4"/>
        </w:rPr>
        <w:t>t</w:t>
      </w:r>
      <w:r w:rsidRPr="002E35B8">
        <w:t>u</w:t>
      </w:r>
      <w:r w:rsidRPr="002E35B8">
        <w:rPr>
          <w:spacing w:val="-1"/>
        </w:rPr>
        <w:t>t</w:t>
      </w:r>
      <w:r w:rsidRPr="002E35B8">
        <w:t>e</w:t>
      </w:r>
      <w:r w:rsidRPr="002E35B8">
        <w:rPr>
          <w:spacing w:val="18"/>
        </w:rPr>
        <w:t xml:space="preserve"> </w:t>
      </w:r>
      <w:r w:rsidRPr="002E35B8">
        <w:t>con</w:t>
      </w:r>
      <w:r w:rsidRPr="002E35B8">
        <w:rPr>
          <w:spacing w:val="-3"/>
        </w:rPr>
        <w:t>c</w:t>
      </w:r>
      <w:r w:rsidRPr="002E35B8">
        <w:t>lu</w:t>
      </w:r>
      <w:r w:rsidRPr="002E35B8">
        <w:rPr>
          <w:spacing w:val="-3"/>
        </w:rPr>
        <w:t>s</w:t>
      </w:r>
      <w:r w:rsidRPr="002E35B8">
        <w:t>i</w:t>
      </w:r>
      <w:r w:rsidRPr="002E35B8">
        <w:rPr>
          <w:spacing w:val="-3"/>
        </w:rPr>
        <w:t>v</w:t>
      </w:r>
      <w:r w:rsidRPr="002E35B8">
        <w:t>e</w:t>
      </w:r>
      <w:r w:rsidRPr="002E35B8">
        <w:rPr>
          <w:spacing w:val="18"/>
        </w:rPr>
        <w:t xml:space="preserve"> </w:t>
      </w:r>
      <w:r w:rsidRPr="002E35B8">
        <w:t>e</w:t>
      </w:r>
      <w:r w:rsidRPr="002E35B8">
        <w:rPr>
          <w:spacing w:val="-3"/>
        </w:rPr>
        <w:t>v</w:t>
      </w:r>
      <w:r w:rsidRPr="002E35B8">
        <w:t>iden</w:t>
      </w:r>
      <w:r w:rsidRPr="002E35B8">
        <w:rPr>
          <w:spacing w:val="-2"/>
        </w:rPr>
        <w:t>c</w:t>
      </w:r>
      <w:r w:rsidRPr="002E35B8">
        <w:t>e</w:t>
      </w:r>
      <w:r w:rsidRPr="002E35B8">
        <w:rPr>
          <w:spacing w:val="18"/>
        </w:rPr>
        <w:t xml:space="preserve"> </w:t>
      </w:r>
      <w:r w:rsidRPr="002E35B8">
        <w:t>of</w:t>
      </w:r>
      <w:r w:rsidRPr="002E35B8">
        <w:rPr>
          <w:spacing w:val="19"/>
        </w:rPr>
        <w:t xml:space="preserve"> </w:t>
      </w:r>
      <w:r w:rsidRPr="002E35B8">
        <w:rPr>
          <w:spacing w:val="-2"/>
        </w:rPr>
        <w:t>t</w:t>
      </w:r>
      <w:r w:rsidRPr="002E35B8">
        <w:t>he</w:t>
      </w:r>
      <w:r w:rsidRPr="002E35B8">
        <w:rPr>
          <w:spacing w:val="18"/>
        </w:rPr>
        <w:t xml:space="preserve"> </w:t>
      </w:r>
      <w:r w:rsidRPr="002E35B8">
        <w:t>de</w:t>
      </w:r>
      <w:r w:rsidRPr="002E35B8">
        <w:rPr>
          <w:spacing w:val="-3"/>
        </w:rPr>
        <w:t>c</w:t>
      </w:r>
      <w:r w:rsidRPr="002E35B8">
        <w:t>i</w:t>
      </w:r>
      <w:r w:rsidRPr="002E35B8">
        <w:rPr>
          <w:spacing w:val="-3"/>
        </w:rPr>
        <w:t>s</w:t>
      </w:r>
      <w:r w:rsidRPr="002E35B8">
        <w:t>io</w:t>
      </w:r>
      <w:r w:rsidRPr="002E35B8">
        <w:rPr>
          <w:spacing w:val="-3"/>
        </w:rPr>
        <w:t>n</w:t>
      </w:r>
      <w:r w:rsidRPr="002E35B8">
        <w:t>s</w:t>
      </w:r>
      <w:r w:rsidRPr="002E35B8">
        <w:rPr>
          <w:spacing w:val="18"/>
        </w:rPr>
        <w:t xml:space="preserve"> </w:t>
      </w:r>
      <w:r w:rsidRPr="002E35B8">
        <w:rPr>
          <w:spacing w:val="-2"/>
        </w:rPr>
        <w:t>t</w:t>
      </w:r>
      <w:r w:rsidRPr="002E35B8">
        <w:t>aken</w:t>
      </w:r>
      <w:r w:rsidRPr="002E35B8">
        <w:rPr>
          <w:spacing w:val="18"/>
        </w:rPr>
        <w:t xml:space="preserve"> </w:t>
      </w:r>
      <w:r w:rsidRPr="002E35B8">
        <w:rPr>
          <w:spacing w:val="-2"/>
        </w:rPr>
        <w:t>i</w:t>
      </w:r>
      <w:r w:rsidRPr="002E35B8">
        <w:t>n</w:t>
      </w:r>
      <w:r w:rsidRPr="002E35B8">
        <w:rPr>
          <w:spacing w:val="18"/>
        </w:rPr>
        <w:t xml:space="preserve"> </w:t>
      </w:r>
      <w:r w:rsidRPr="002E35B8">
        <w:rPr>
          <w:spacing w:val="-1"/>
        </w:rPr>
        <w:t>r</w:t>
      </w:r>
      <w:r w:rsidRPr="002E35B8">
        <w:t>espect</w:t>
      </w:r>
      <w:r w:rsidRPr="002E35B8">
        <w:rPr>
          <w:spacing w:val="17"/>
        </w:rPr>
        <w:t xml:space="preserve"> </w:t>
      </w:r>
      <w:r w:rsidRPr="002E35B8">
        <w:rPr>
          <w:spacing w:val="-3"/>
        </w:rPr>
        <w:t>o</w:t>
      </w:r>
      <w:r w:rsidRPr="002E35B8">
        <w:t>f</w:t>
      </w:r>
      <w:r w:rsidRPr="002E35B8">
        <w:rPr>
          <w:spacing w:val="19"/>
        </w:rPr>
        <w:t xml:space="preserve"> </w:t>
      </w:r>
      <w:r w:rsidRPr="002E35B8">
        <w:rPr>
          <w:spacing w:val="-2"/>
        </w:rPr>
        <w:t>t</w:t>
      </w:r>
      <w:r w:rsidRPr="002E35B8">
        <w:t>he sub</w:t>
      </w:r>
      <w:r w:rsidRPr="002E35B8">
        <w:rPr>
          <w:spacing w:val="-1"/>
        </w:rPr>
        <w:t>j</w:t>
      </w:r>
      <w:r w:rsidRPr="002E35B8">
        <w:t>ect</w:t>
      </w:r>
      <w:r w:rsidRPr="002E35B8">
        <w:rPr>
          <w:spacing w:val="-5"/>
        </w:rPr>
        <w:t xml:space="preserve"> </w:t>
      </w:r>
      <w:r w:rsidRPr="002E35B8">
        <w:rPr>
          <w:spacing w:val="1"/>
        </w:rPr>
        <w:t>m</w:t>
      </w:r>
      <w:r w:rsidRPr="002E35B8">
        <w:t>a</w:t>
      </w:r>
      <w:r w:rsidRPr="002E35B8">
        <w:rPr>
          <w:spacing w:val="-1"/>
        </w:rPr>
        <w:t>t</w:t>
      </w:r>
      <w:r w:rsidRPr="002E35B8">
        <w:rPr>
          <w:spacing w:val="-2"/>
        </w:rPr>
        <w:t>t</w:t>
      </w:r>
      <w:r w:rsidRPr="002E35B8">
        <w:t>er</w:t>
      </w:r>
      <w:r w:rsidRPr="002E35B8">
        <w:rPr>
          <w:spacing w:val="-2"/>
        </w:rPr>
        <w:t xml:space="preserve"> t</w:t>
      </w:r>
      <w:r w:rsidRPr="002E35B8">
        <w:t>here</w:t>
      </w:r>
      <w:r w:rsidRPr="002E35B8">
        <w:rPr>
          <w:spacing w:val="-2"/>
        </w:rPr>
        <w:t>i</w:t>
      </w:r>
      <w:r w:rsidRPr="002E35B8">
        <w:t>n.</w:t>
      </w:r>
    </w:p>
    <w:p w14:paraId="401F2E44" w14:textId="77777777" w:rsidR="00412682" w:rsidRPr="002E35B8" w:rsidRDefault="00412682" w:rsidP="0019089E">
      <w:pPr>
        <w:spacing w:before="7" w:line="110" w:lineRule="exact"/>
        <w:ind w:right="-188"/>
        <w:rPr>
          <w:sz w:val="11"/>
          <w:szCs w:val="11"/>
        </w:rPr>
      </w:pPr>
    </w:p>
    <w:p w14:paraId="073EB6F5" w14:textId="77777777" w:rsidR="00412682" w:rsidRPr="002E35B8" w:rsidRDefault="00412682" w:rsidP="0019089E">
      <w:pPr>
        <w:pStyle w:val="Heading3"/>
        <w:tabs>
          <w:tab w:val="clear" w:pos="720"/>
        </w:tabs>
        <w:ind w:left="864" w:right="-188" w:hanging="864"/>
      </w:pPr>
      <w:r w:rsidRPr="002E35B8">
        <w:t>Responsibilities</w:t>
      </w:r>
    </w:p>
    <w:p w14:paraId="0BFD76BA" w14:textId="77777777" w:rsidR="00412682" w:rsidRPr="002E35B8" w:rsidRDefault="00412682" w:rsidP="0019089E">
      <w:pPr>
        <w:spacing w:before="6" w:line="180" w:lineRule="exact"/>
        <w:ind w:right="-188"/>
        <w:rPr>
          <w:sz w:val="18"/>
          <w:szCs w:val="18"/>
        </w:rPr>
      </w:pPr>
    </w:p>
    <w:p w14:paraId="15C06702" w14:textId="77777777" w:rsidR="00412682" w:rsidRPr="002E35B8" w:rsidRDefault="00412682" w:rsidP="0019089E">
      <w:pPr>
        <w:pStyle w:val="BodyText"/>
        <w:spacing w:line="312" w:lineRule="auto"/>
        <w:ind w:left="747" w:right="-188" w:hanging="10"/>
      </w:pPr>
      <w:r w:rsidRPr="002E35B8">
        <w:t>The</w:t>
      </w:r>
      <w:r w:rsidRPr="002E35B8">
        <w:rPr>
          <w:spacing w:val="22"/>
        </w:rPr>
        <w:t xml:space="preserve"> </w:t>
      </w:r>
      <w:r w:rsidRPr="002E35B8">
        <w:rPr>
          <w:spacing w:val="-2"/>
        </w:rPr>
        <w:t>O</w:t>
      </w:r>
      <w:r w:rsidRPr="002E35B8">
        <w:t>pera</w:t>
      </w:r>
      <w:r w:rsidRPr="002E35B8">
        <w:rPr>
          <w:spacing w:val="-4"/>
        </w:rPr>
        <w:t>t</w:t>
      </w:r>
      <w:r w:rsidRPr="002E35B8">
        <w:t>ing</w:t>
      </w:r>
      <w:r w:rsidRPr="002E35B8">
        <w:rPr>
          <w:spacing w:val="20"/>
        </w:rPr>
        <w:t xml:space="preserve"> </w:t>
      </w:r>
      <w:r w:rsidRPr="002E35B8">
        <w:t>C</w:t>
      </w:r>
      <w:r w:rsidRPr="002E35B8">
        <w:rPr>
          <w:spacing w:val="-3"/>
        </w:rPr>
        <w:t>o</w:t>
      </w:r>
      <w:r w:rsidRPr="002E35B8">
        <w:rPr>
          <w:spacing w:val="-1"/>
        </w:rPr>
        <w:t>mm</w:t>
      </w:r>
      <w:r w:rsidRPr="002E35B8">
        <w:t>i</w:t>
      </w:r>
      <w:r w:rsidRPr="002E35B8">
        <w:rPr>
          <w:spacing w:val="-2"/>
        </w:rPr>
        <w:t>tt</w:t>
      </w:r>
      <w:r w:rsidRPr="002E35B8">
        <w:t>ee</w:t>
      </w:r>
      <w:r w:rsidRPr="002E35B8">
        <w:rPr>
          <w:spacing w:val="22"/>
        </w:rPr>
        <w:t xml:space="preserve"> </w:t>
      </w:r>
      <w:r w:rsidRPr="002E35B8">
        <w:t>sh</w:t>
      </w:r>
      <w:r w:rsidRPr="002E35B8">
        <w:rPr>
          <w:spacing w:val="-3"/>
        </w:rPr>
        <w:t>a</w:t>
      </w:r>
      <w:r w:rsidRPr="002E35B8">
        <w:t>ll</w:t>
      </w:r>
      <w:r w:rsidRPr="002E35B8">
        <w:rPr>
          <w:spacing w:val="23"/>
        </w:rPr>
        <w:t xml:space="preserve"> </w:t>
      </w:r>
      <w:r w:rsidRPr="002E35B8">
        <w:t>be</w:t>
      </w:r>
      <w:r w:rsidRPr="002E35B8">
        <w:rPr>
          <w:spacing w:val="22"/>
        </w:rPr>
        <w:t xml:space="preserve"> </w:t>
      </w:r>
      <w:r w:rsidRPr="002E35B8">
        <w:rPr>
          <w:spacing w:val="-1"/>
        </w:rPr>
        <w:t>r</w:t>
      </w:r>
      <w:r w:rsidRPr="002E35B8">
        <w:t>es</w:t>
      </w:r>
      <w:r w:rsidRPr="002E35B8">
        <w:rPr>
          <w:spacing w:val="-3"/>
        </w:rPr>
        <w:t>p</w:t>
      </w:r>
      <w:r w:rsidRPr="002E35B8">
        <w:t>on</w:t>
      </w:r>
      <w:r w:rsidRPr="002E35B8">
        <w:rPr>
          <w:spacing w:val="-3"/>
        </w:rPr>
        <w:t>s</w:t>
      </w:r>
      <w:r w:rsidRPr="002E35B8">
        <w:t>i</w:t>
      </w:r>
      <w:r w:rsidRPr="002E35B8">
        <w:rPr>
          <w:spacing w:val="-3"/>
        </w:rPr>
        <w:t>b</w:t>
      </w:r>
      <w:r w:rsidRPr="002E35B8">
        <w:t>le</w:t>
      </w:r>
      <w:r w:rsidRPr="002E35B8">
        <w:rPr>
          <w:spacing w:val="19"/>
        </w:rPr>
        <w:t xml:space="preserve"> </w:t>
      </w:r>
      <w:r w:rsidRPr="002E35B8">
        <w:rPr>
          <w:spacing w:val="1"/>
        </w:rPr>
        <w:t>f</w:t>
      </w:r>
      <w:r w:rsidRPr="002E35B8">
        <w:t>or</w:t>
      </w:r>
      <w:r w:rsidRPr="002E35B8">
        <w:rPr>
          <w:spacing w:val="21"/>
        </w:rPr>
        <w:t xml:space="preserve"> </w:t>
      </w:r>
      <w:r w:rsidRPr="002E35B8">
        <w:rPr>
          <w:spacing w:val="-1"/>
        </w:rPr>
        <w:t>(</w:t>
      </w:r>
      <w:r w:rsidRPr="002E35B8">
        <w:t>a)</w:t>
      </w:r>
      <w:r w:rsidRPr="002E35B8">
        <w:rPr>
          <w:spacing w:val="21"/>
        </w:rPr>
        <w:t xml:space="preserve"> </w:t>
      </w:r>
      <w:r w:rsidRPr="002E35B8">
        <w:t>coordi</w:t>
      </w:r>
      <w:r w:rsidRPr="002E35B8">
        <w:rPr>
          <w:spacing w:val="-3"/>
        </w:rPr>
        <w:t>n</w:t>
      </w:r>
      <w:r w:rsidRPr="002E35B8">
        <w:t>a</w:t>
      </w:r>
      <w:r w:rsidRPr="002E35B8">
        <w:rPr>
          <w:spacing w:val="-1"/>
        </w:rPr>
        <w:t>t</w:t>
      </w:r>
      <w:r w:rsidRPr="002E35B8">
        <w:t>i</w:t>
      </w:r>
      <w:r w:rsidRPr="002E35B8">
        <w:rPr>
          <w:spacing w:val="-3"/>
        </w:rPr>
        <w:t>n</w:t>
      </w:r>
      <w:r w:rsidRPr="002E35B8">
        <w:t>g</w:t>
      </w:r>
      <w:r w:rsidRPr="002E35B8">
        <w:rPr>
          <w:spacing w:val="22"/>
        </w:rPr>
        <w:t xml:space="preserve"> </w:t>
      </w:r>
      <w:r w:rsidRPr="002E35B8">
        <w:rPr>
          <w:spacing w:val="-2"/>
        </w:rPr>
        <w:t>t</w:t>
      </w:r>
      <w:r w:rsidRPr="002E35B8">
        <w:t>he</w:t>
      </w:r>
      <w:r w:rsidRPr="002E35B8">
        <w:rPr>
          <w:spacing w:val="22"/>
        </w:rPr>
        <w:t xml:space="preserve"> </w:t>
      </w:r>
      <w:r w:rsidRPr="002E35B8">
        <w:t>cons</w:t>
      </w:r>
      <w:r w:rsidRPr="002E35B8">
        <w:rPr>
          <w:spacing w:val="-1"/>
        </w:rPr>
        <w:t>tr</w:t>
      </w:r>
      <w:r w:rsidRPr="002E35B8">
        <w:t>uc</w:t>
      </w:r>
      <w:r w:rsidRPr="002E35B8">
        <w:rPr>
          <w:spacing w:val="-1"/>
        </w:rPr>
        <w:t>t</w:t>
      </w:r>
      <w:r w:rsidRPr="002E35B8">
        <w:rPr>
          <w:spacing w:val="-2"/>
        </w:rPr>
        <w:t>i</w:t>
      </w:r>
      <w:r w:rsidRPr="002E35B8">
        <w:rPr>
          <w:spacing w:val="-3"/>
        </w:rPr>
        <w:t>o</w:t>
      </w:r>
      <w:r w:rsidRPr="002E35B8">
        <w:t>n sche</w:t>
      </w:r>
      <w:r w:rsidRPr="002E35B8">
        <w:rPr>
          <w:spacing w:val="-2"/>
        </w:rPr>
        <w:t>d</w:t>
      </w:r>
      <w:r w:rsidRPr="002E35B8">
        <w:t>u</w:t>
      </w:r>
      <w:r w:rsidRPr="002E35B8">
        <w:rPr>
          <w:spacing w:val="-2"/>
        </w:rPr>
        <w:t>l</w:t>
      </w:r>
      <w:r w:rsidRPr="002E35B8">
        <w:t>es</w:t>
      </w:r>
      <w:r w:rsidRPr="002E35B8">
        <w:rPr>
          <w:spacing w:val="15"/>
        </w:rPr>
        <w:t xml:space="preserve"> </w:t>
      </w:r>
      <w:r w:rsidRPr="002E35B8">
        <w:t>of</w:t>
      </w:r>
      <w:r w:rsidRPr="002E35B8">
        <w:rPr>
          <w:spacing w:val="16"/>
        </w:rPr>
        <w:t xml:space="preserve"> </w:t>
      </w:r>
      <w:r w:rsidRPr="002E35B8">
        <w:rPr>
          <w:spacing w:val="-3"/>
        </w:rPr>
        <w:t>e</w:t>
      </w:r>
      <w:r w:rsidRPr="002E35B8">
        <w:t>ach</w:t>
      </w:r>
      <w:r w:rsidRPr="002E35B8">
        <w:rPr>
          <w:spacing w:val="16"/>
        </w:rPr>
        <w:t xml:space="preserve"> </w:t>
      </w:r>
      <w:r w:rsidRPr="002E35B8">
        <w:rPr>
          <w:spacing w:val="-2"/>
        </w:rPr>
        <w:t>P</w:t>
      </w:r>
      <w:r w:rsidRPr="002E35B8">
        <w:t>ar</w:t>
      </w:r>
      <w:r w:rsidRPr="002E35B8">
        <w:rPr>
          <w:spacing w:val="-2"/>
        </w:rPr>
        <w:t>t</w:t>
      </w:r>
      <w:r w:rsidRPr="002E35B8">
        <w:rPr>
          <w:rFonts w:ascii="Arial" w:eastAsia="Arial" w:hAnsi="Arial" w:cs="Arial"/>
          <w:spacing w:val="-3"/>
        </w:rPr>
        <w:t>y</w:t>
      </w:r>
      <w:r w:rsidRPr="002E35B8">
        <w:rPr>
          <w:rFonts w:ascii="Arial" w:eastAsia="Arial" w:hAnsi="Arial" w:cs="Arial"/>
          <w:spacing w:val="1"/>
        </w:rPr>
        <w:t>’</w:t>
      </w:r>
      <w:r w:rsidRPr="002E35B8">
        <w:t>s</w:t>
      </w:r>
      <w:r w:rsidRPr="002E35B8">
        <w:rPr>
          <w:spacing w:val="15"/>
        </w:rPr>
        <w:t xml:space="preserve"> </w:t>
      </w:r>
      <w:r w:rsidRPr="002E35B8">
        <w:t>por</w:t>
      </w:r>
      <w:r w:rsidRPr="002E35B8">
        <w:rPr>
          <w:spacing w:val="-2"/>
        </w:rPr>
        <w:t>t</w:t>
      </w:r>
      <w:r w:rsidRPr="002E35B8">
        <w:t>ion</w:t>
      </w:r>
      <w:r w:rsidRPr="002E35B8">
        <w:rPr>
          <w:spacing w:val="15"/>
        </w:rPr>
        <w:t xml:space="preserve"> </w:t>
      </w:r>
      <w:r w:rsidRPr="002E35B8">
        <w:rPr>
          <w:spacing w:val="-3"/>
        </w:rPr>
        <w:t>o</w:t>
      </w:r>
      <w:r w:rsidRPr="002E35B8">
        <w:t>f</w:t>
      </w:r>
      <w:r w:rsidRPr="002E35B8">
        <w:rPr>
          <w:spacing w:val="16"/>
        </w:rPr>
        <w:t xml:space="preserve"> </w:t>
      </w:r>
      <w:r w:rsidRPr="002E35B8">
        <w:rPr>
          <w:spacing w:val="-2"/>
        </w:rPr>
        <w:t>t</w:t>
      </w:r>
      <w:r w:rsidRPr="002E35B8">
        <w:t>he</w:t>
      </w:r>
      <w:r w:rsidRPr="002E35B8">
        <w:rPr>
          <w:spacing w:val="15"/>
        </w:rPr>
        <w:t xml:space="preserve"> </w:t>
      </w:r>
      <w:r w:rsidRPr="002E35B8">
        <w:rPr>
          <w:spacing w:val="-2"/>
        </w:rPr>
        <w:t>I</w:t>
      </w:r>
      <w:r w:rsidRPr="002E35B8">
        <w:t>n</w:t>
      </w:r>
      <w:r w:rsidRPr="002E35B8">
        <w:rPr>
          <w:spacing w:val="-1"/>
        </w:rPr>
        <w:t>t</w:t>
      </w:r>
      <w:r w:rsidRPr="002E35B8">
        <w:t>erconn</w:t>
      </w:r>
      <w:r w:rsidRPr="002E35B8">
        <w:rPr>
          <w:spacing w:val="-3"/>
        </w:rPr>
        <w:t>e</w:t>
      </w:r>
      <w:r w:rsidRPr="002E35B8">
        <w:t>c</w:t>
      </w:r>
      <w:r w:rsidRPr="002E35B8">
        <w:rPr>
          <w:spacing w:val="-2"/>
        </w:rPr>
        <w:t>t</w:t>
      </w:r>
      <w:r w:rsidRPr="002E35B8">
        <w:t>ion</w:t>
      </w:r>
      <w:r w:rsidRPr="002E35B8">
        <w:rPr>
          <w:spacing w:val="12"/>
        </w:rPr>
        <w:t xml:space="preserve"> </w:t>
      </w:r>
      <w:r w:rsidRPr="002E35B8">
        <w:t>Fa</w:t>
      </w:r>
      <w:r w:rsidRPr="002E35B8">
        <w:rPr>
          <w:spacing w:val="-3"/>
        </w:rPr>
        <w:t>c</w:t>
      </w:r>
      <w:r w:rsidRPr="002E35B8">
        <w:t>i</w:t>
      </w:r>
      <w:r w:rsidRPr="002E35B8">
        <w:rPr>
          <w:spacing w:val="-2"/>
        </w:rPr>
        <w:t>l</w:t>
      </w:r>
      <w:r w:rsidRPr="002E35B8">
        <w:t>i</w:t>
      </w:r>
      <w:r w:rsidRPr="002E35B8">
        <w:rPr>
          <w:spacing w:val="-2"/>
        </w:rPr>
        <w:t>t</w:t>
      </w:r>
      <w:r w:rsidRPr="002E35B8">
        <w:t>i</w:t>
      </w:r>
      <w:r w:rsidRPr="002E35B8">
        <w:rPr>
          <w:spacing w:val="-3"/>
        </w:rPr>
        <w:t>e</w:t>
      </w:r>
      <w:r w:rsidRPr="002E35B8">
        <w:t>s</w:t>
      </w:r>
      <w:r w:rsidRPr="002E35B8">
        <w:rPr>
          <w:spacing w:val="15"/>
        </w:rPr>
        <w:t xml:space="preserve"> </w:t>
      </w:r>
      <w:r w:rsidRPr="002E35B8">
        <w:t>and</w:t>
      </w:r>
      <w:r w:rsidRPr="002E35B8">
        <w:rPr>
          <w:spacing w:val="13"/>
        </w:rPr>
        <w:t xml:space="preserve"> </w:t>
      </w:r>
      <w:r w:rsidRPr="002E35B8">
        <w:t>any</w:t>
      </w:r>
      <w:r w:rsidRPr="002E35B8">
        <w:rPr>
          <w:spacing w:val="12"/>
        </w:rPr>
        <w:t xml:space="preserve"> </w:t>
      </w:r>
      <w:r w:rsidRPr="002E35B8">
        <w:rPr>
          <w:spacing w:val="-1"/>
        </w:rPr>
        <w:t>r</w:t>
      </w:r>
      <w:r w:rsidRPr="002E35B8">
        <w:t>equ</w:t>
      </w:r>
      <w:r w:rsidRPr="002E35B8">
        <w:rPr>
          <w:spacing w:val="1"/>
        </w:rPr>
        <w:t>i</w:t>
      </w:r>
      <w:r w:rsidRPr="002E35B8">
        <w:rPr>
          <w:spacing w:val="-1"/>
        </w:rPr>
        <w:t>r</w:t>
      </w:r>
      <w:r w:rsidRPr="002E35B8">
        <w:rPr>
          <w:spacing w:val="-3"/>
        </w:rPr>
        <w:t>e</w:t>
      </w:r>
      <w:r w:rsidRPr="002E35B8">
        <w:t xml:space="preserve">d </w:t>
      </w:r>
      <w:r w:rsidRPr="002E35B8">
        <w:rPr>
          <w:spacing w:val="1"/>
        </w:rPr>
        <w:t>m</w:t>
      </w:r>
      <w:r w:rsidRPr="002E35B8">
        <w:rPr>
          <w:spacing w:val="-3"/>
        </w:rPr>
        <w:t>o</w:t>
      </w:r>
      <w:r w:rsidRPr="002E35B8">
        <w:t>d</w:t>
      </w:r>
      <w:r w:rsidRPr="002E35B8">
        <w:rPr>
          <w:spacing w:val="-2"/>
        </w:rPr>
        <w:t>if</w:t>
      </w:r>
      <w:r w:rsidRPr="002E35B8">
        <w:t>ica</w:t>
      </w:r>
      <w:r w:rsidRPr="002E35B8">
        <w:rPr>
          <w:spacing w:val="-1"/>
        </w:rPr>
        <w:t>t</w:t>
      </w:r>
      <w:r w:rsidRPr="002E35B8">
        <w:rPr>
          <w:spacing w:val="-2"/>
        </w:rPr>
        <w:t>i</w:t>
      </w:r>
      <w:r w:rsidRPr="002E35B8">
        <w:t>ons</w:t>
      </w:r>
      <w:r w:rsidRPr="002E35B8">
        <w:rPr>
          <w:spacing w:val="30"/>
        </w:rPr>
        <w:t xml:space="preserve"> </w:t>
      </w:r>
      <w:r w:rsidRPr="002E35B8">
        <w:rPr>
          <w:spacing w:val="-2"/>
        </w:rPr>
        <w:t>t</w:t>
      </w:r>
      <w:r w:rsidRPr="002E35B8">
        <w:t>o</w:t>
      </w:r>
      <w:r w:rsidRPr="002E35B8">
        <w:rPr>
          <w:spacing w:val="27"/>
        </w:rPr>
        <w:t xml:space="preserve"> </w:t>
      </w:r>
      <w:r w:rsidRPr="002E35B8">
        <w:rPr>
          <w:spacing w:val="-2"/>
        </w:rPr>
        <w:t>t</w:t>
      </w:r>
      <w:r w:rsidRPr="002E35B8">
        <w:t>he</w:t>
      </w:r>
      <w:r w:rsidRPr="002E35B8">
        <w:rPr>
          <w:spacing w:val="28"/>
        </w:rPr>
        <w:t xml:space="preserve"> </w:t>
      </w:r>
      <w:r w:rsidRPr="002E35B8">
        <w:t>U</w:t>
      </w:r>
      <w:r w:rsidRPr="002E35B8">
        <w:rPr>
          <w:spacing w:val="-2"/>
        </w:rPr>
        <w:t>ti</w:t>
      </w:r>
      <w:r w:rsidRPr="002E35B8">
        <w:t>li</w:t>
      </w:r>
      <w:r w:rsidRPr="002E35B8">
        <w:rPr>
          <w:spacing w:val="-4"/>
        </w:rPr>
        <w:t>t</w:t>
      </w:r>
      <w:r w:rsidRPr="002E35B8">
        <w:t>y</w:t>
      </w:r>
      <w:r w:rsidRPr="002E35B8">
        <w:rPr>
          <w:spacing w:val="27"/>
        </w:rPr>
        <w:t xml:space="preserve"> </w:t>
      </w:r>
      <w:r w:rsidRPr="002E35B8">
        <w:rPr>
          <w:spacing w:val="-2"/>
        </w:rPr>
        <w:t>G</w:t>
      </w:r>
      <w:r w:rsidRPr="002E35B8">
        <w:rPr>
          <w:spacing w:val="-1"/>
        </w:rPr>
        <w:t>r</w:t>
      </w:r>
      <w:r w:rsidRPr="002E35B8">
        <w:t>id,</w:t>
      </w:r>
      <w:r w:rsidRPr="002E35B8">
        <w:rPr>
          <w:spacing w:val="28"/>
        </w:rPr>
        <w:t xml:space="preserve"> </w:t>
      </w:r>
      <w:r w:rsidRPr="002E35B8">
        <w:t>and</w:t>
      </w:r>
      <w:r w:rsidRPr="002E35B8">
        <w:rPr>
          <w:spacing w:val="31"/>
        </w:rPr>
        <w:t xml:space="preserve"> </w:t>
      </w:r>
      <w:r w:rsidRPr="002E35B8">
        <w:rPr>
          <w:spacing w:val="-1"/>
        </w:rPr>
        <w:t>(</w:t>
      </w:r>
      <w:r w:rsidRPr="002E35B8">
        <w:t>b)</w:t>
      </w:r>
      <w:r w:rsidRPr="002E35B8">
        <w:rPr>
          <w:spacing w:val="27"/>
        </w:rPr>
        <w:t xml:space="preserve"> </w:t>
      </w:r>
      <w:r w:rsidRPr="002E35B8">
        <w:t>on</w:t>
      </w:r>
      <w:r w:rsidRPr="002E35B8">
        <w:rPr>
          <w:spacing w:val="-2"/>
        </w:rPr>
        <w:t>g</w:t>
      </w:r>
      <w:r w:rsidRPr="002E35B8">
        <w:t>o</w:t>
      </w:r>
      <w:r w:rsidRPr="002E35B8">
        <w:rPr>
          <w:spacing w:val="1"/>
        </w:rPr>
        <w:t>i</w:t>
      </w:r>
      <w:r w:rsidRPr="002E35B8">
        <w:rPr>
          <w:spacing w:val="-3"/>
        </w:rPr>
        <w:t>n</w:t>
      </w:r>
      <w:r w:rsidRPr="002E35B8">
        <w:t>g</w:t>
      </w:r>
      <w:r w:rsidRPr="002E35B8">
        <w:rPr>
          <w:spacing w:val="28"/>
        </w:rPr>
        <w:t xml:space="preserve"> </w:t>
      </w:r>
      <w:r w:rsidRPr="002E35B8">
        <w:t>coor</w:t>
      </w:r>
      <w:r w:rsidRPr="002E35B8">
        <w:rPr>
          <w:spacing w:val="-3"/>
        </w:rPr>
        <w:t>d</w:t>
      </w:r>
      <w:r w:rsidRPr="002E35B8">
        <w:t>ina</w:t>
      </w:r>
      <w:r w:rsidRPr="002E35B8">
        <w:rPr>
          <w:spacing w:val="-4"/>
        </w:rPr>
        <w:t>t</w:t>
      </w:r>
      <w:r w:rsidRPr="002E35B8">
        <w:t>ion</w:t>
      </w:r>
      <w:r w:rsidRPr="002E35B8">
        <w:rPr>
          <w:spacing w:val="28"/>
        </w:rPr>
        <w:t xml:space="preserve"> </w:t>
      </w:r>
      <w:r w:rsidRPr="002E35B8">
        <w:t>of</w:t>
      </w:r>
      <w:r w:rsidRPr="002E35B8">
        <w:rPr>
          <w:spacing w:val="28"/>
        </w:rPr>
        <w:t xml:space="preserve"> </w:t>
      </w:r>
      <w:r w:rsidRPr="002E35B8">
        <w:t>are</w:t>
      </w:r>
      <w:r w:rsidRPr="002E35B8">
        <w:rPr>
          <w:spacing w:val="-3"/>
        </w:rPr>
        <w:t>a</w:t>
      </w:r>
      <w:r w:rsidRPr="002E35B8">
        <w:t>s</w:t>
      </w:r>
      <w:r w:rsidRPr="002E35B8">
        <w:rPr>
          <w:spacing w:val="29"/>
        </w:rPr>
        <w:t xml:space="preserve"> </w:t>
      </w:r>
      <w:r w:rsidRPr="002E35B8">
        <w:rPr>
          <w:spacing w:val="-3"/>
        </w:rPr>
        <w:t>o</w:t>
      </w:r>
      <w:r w:rsidRPr="002E35B8">
        <w:t>f</w:t>
      </w:r>
      <w:r w:rsidRPr="002E35B8">
        <w:rPr>
          <w:spacing w:val="28"/>
        </w:rPr>
        <w:t xml:space="preserve"> </w:t>
      </w:r>
      <w:r w:rsidRPr="002E35B8">
        <w:rPr>
          <w:spacing w:val="1"/>
        </w:rPr>
        <w:t>m</w:t>
      </w:r>
      <w:r w:rsidRPr="002E35B8">
        <w:t>u</w:t>
      </w:r>
      <w:r w:rsidRPr="002E35B8">
        <w:rPr>
          <w:spacing w:val="-1"/>
        </w:rPr>
        <w:t>t</w:t>
      </w:r>
      <w:r w:rsidRPr="002E35B8">
        <w:rPr>
          <w:spacing w:val="-3"/>
        </w:rPr>
        <w:t>u</w:t>
      </w:r>
      <w:r w:rsidRPr="002E35B8">
        <w:t>al</w:t>
      </w:r>
      <w:r w:rsidRPr="002E35B8">
        <w:rPr>
          <w:spacing w:val="28"/>
        </w:rPr>
        <w:t xml:space="preserve"> </w:t>
      </w:r>
      <w:r w:rsidRPr="002E35B8">
        <w:t>in</w:t>
      </w:r>
      <w:r w:rsidRPr="002E35B8">
        <w:rPr>
          <w:spacing w:val="-1"/>
        </w:rPr>
        <w:t>t</w:t>
      </w:r>
      <w:r w:rsidRPr="002E35B8">
        <w:t>e</w:t>
      </w:r>
      <w:r w:rsidRPr="002E35B8">
        <w:rPr>
          <w:spacing w:val="-3"/>
        </w:rPr>
        <w:t>r</w:t>
      </w:r>
      <w:r w:rsidRPr="002E35B8">
        <w:t>est and</w:t>
      </w:r>
      <w:r w:rsidRPr="002E35B8">
        <w:rPr>
          <w:spacing w:val="28"/>
        </w:rPr>
        <w:t xml:space="preserve"> </w:t>
      </w:r>
      <w:r w:rsidRPr="002E35B8">
        <w:rPr>
          <w:spacing w:val="-3"/>
        </w:rPr>
        <w:t>c</w:t>
      </w:r>
      <w:r w:rsidRPr="002E35B8">
        <w:t>on</w:t>
      </w:r>
      <w:r w:rsidRPr="002E35B8">
        <w:rPr>
          <w:spacing w:val="-3"/>
        </w:rPr>
        <w:t>c</w:t>
      </w:r>
      <w:r w:rsidRPr="002E35B8">
        <w:t>ern</w:t>
      </w:r>
      <w:r w:rsidRPr="002E35B8">
        <w:rPr>
          <w:spacing w:val="27"/>
        </w:rPr>
        <w:t xml:space="preserve"> </w:t>
      </w:r>
      <w:r w:rsidRPr="002E35B8">
        <w:rPr>
          <w:spacing w:val="-2"/>
        </w:rPr>
        <w:t>i</w:t>
      </w:r>
      <w:r w:rsidRPr="002E35B8">
        <w:t>n</w:t>
      </w:r>
      <w:r w:rsidRPr="002E35B8">
        <w:rPr>
          <w:spacing w:val="-3"/>
        </w:rPr>
        <w:t>v</w:t>
      </w:r>
      <w:r w:rsidRPr="002E35B8">
        <w:t>o</w:t>
      </w:r>
      <w:r w:rsidRPr="002E35B8">
        <w:rPr>
          <w:spacing w:val="1"/>
        </w:rPr>
        <w:t>l</w:t>
      </w:r>
      <w:r w:rsidRPr="002E35B8">
        <w:rPr>
          <w:spacing w:val="-3"/>
        </w:rPr>
        <w:t>v</w:t>
      </w:r>
      <w:r w:rsidRPr="002E35B8">
        <w:t>ing</w:t>
      </w:r>
      <w:r w:rsidRPr="002E35B8">
        <w:rPr>
          <w:spacing w:val="25"/>
        </w:rPr>
        <w:t xml:space="preserve"> </w:t>
      </w:r>
      <w:r w:rsidRPr="002E35B8">
        <w:rPr>
          <w:spacing w:val="-2"/>
        </w:rPr>
        <w:t>t</w:t>
      </w:r>
      <w:r w:rsidRPr="002E35B8">
        <w:rPr>
          <w:spacing w:val="-3"/>
        </w:rPr>
        <w:t>h</w:t>
      </w:r>
      <w:r w:rsidRPr="002E35B8">
        <w:t>e</w:t>
      </w:r>
      <w:r w:rsidRPr="002E35B8">
        <w:rPr>
          <w:spacing w:val="28"/>
        </w:rPr>
        <w:t xml:space="preserve"> </w:t>
      </w:r>
      <w:r w:rsidRPr="002E35B8">
        <w:t>F</w:t>
      </w:r>
      <w:r w:rsidRPr="002E35B8">
        <w:rPr>
          <w:spacing w:val="-2"/>
        </w:rPr>
        <w:t>a</w:t>
      </w:r>
      <w:r w:rsidRPr="002E35B8">
        <w:t>c</w:t>
      </w:r>
      <w:r w:rsidRPr="002E35B8">
        <w:rPr>
          <w:spacing w:val="-2"/>
        </w:rPr>
        <w:t>i</w:t>
      </w:r>
      <w:r w:rsidRPr="002E35B8">
        <w:t>li</w:t>
      </w:r>
      <w:r w:rsidRPr="002E35B8">
        <w:rPr>
          <w:spacing w:val="-2"/>
        </w:rPr>
        <w:t>t</w:t>
      </w:r>
      <w:r w:rsidRPr="002E35B8">
        <w:t>y</w:t>
      </w:r>
      <w:r w:rsidRPr="002E35B8">
        <w:rPr>
          <w:spacing w:val="25"/>
        </w:rPr>
        <w:t xml:space="preserve"> </w:t>
      </w:r>
      <w:r w:rsidRPr="002E35B8">
        <w:t>and</w:t>
      </w:r>
      <w:r w:rsidRPr="002E35B8">
        <w:rPr>
          <w:spacing w:val="28"/>
        </w:rPr>
        <w:t xml:space="preserve"> </w:t>
      </w:r>
      <w:r w:rsidRPr="002E35B8">
        <w:rPr>
          <w:spacing w:val="-2"/>
        </w:rPr>
        <w:t>t</w:t>
      </w:r>
      <w:r w:rsidRPr="002E35B8">
        <w:rPr>
          <w:spacing w:val="-3"/>
        </w:rPr>
        <w:t>h</w:t>
      </w:r>
      <w:r w:rsidRPr="002E35B8">
        <w:t>e</w:t>
      </w:r>
      <w:r w:rsidRPr="002E35B8">
        <w:rPr>
          <w:spacing w:val="28"/>
        </w:rPr>
        <w:t xml:space="preserve"> </w:t>
      </w:r>
      <w:r w:rsidRPr="002E35B8">
        <w:rPr>
          <w:spacing w:val="-2"/>
        </w:rPr>
        <w:t>I</w:t>
      </w:r>
      <w:r w:rsidRPr="002E35B8">
        <w:t>n</w:t>
      </w:r>
      <w:r w:rsidRPr="002E35B8">
        <w:rPr>
          <w:spacing w:val="-1"/>
        </w:rPr>
        <w:t>t</w:t>
      </w:r>
      <w:r w:rsidRPr="002E35B8">
        <w:t>erc</w:t>
      </w:r>
      <w:r w:rsidRPr="002E35B8">
        <w:rPr>
          <w:spacing w:val="-3"/>
        </w:rPr>
        <w:t>o</w:t>
      </w:r>
      <w:r w:rsidRPr="002E35B8">
        <w:t>nnect</w:t>
      </w:r>
      <w:r w:rsidRPr="002E35B8">
        <w:rPr>
          <w:spacing w:val="-2"/>
        </w:rPr>
        <w:t>i</w:t>
      </w:r>
      <w:r w:rsidRPr="002E35B8">
        <w:t>on</w:t>
      </w:r>
      <w:r w:rsidRPr="002E35B8">
        <w:rPr>
          <w:spacing w:val="25"/>
        </w:rPr>
        <w:t xml:space="preserve"> </w:t>
      </w:r>
      <w:r w:rsidRPr="002E35B8">
        <w:t>Fa</w:t>
      </w:r>
      <w:r w:rsidRPr="002E35B8">
        <w:rPr>
          <w:spacing w:val="-3"/>
        </w:rPr>
        <w:t>c</w:t>
      </w:r>
      <w:r w:rsidRPr="002E35B8">
        <w:rPr>
          <w:spacing w:val="-2"/>
        </w:rPr>
        <w:t>i</w:t>
      </w:r>
      <w:r w:rsidRPr="002E35B8">
        <w:t>li</w:t>
      </w:r>
      <w:r w:rsidRPr="002E35B8">
        <w:rPr>
          <w:spacing w:val="-2"/>
        </w:rPr>
        <w:t>ti</w:t>
      </w:r>
      <w:r w:rsidRPr="002E35B8">
        <w:t>es.</w:t>
      </w:r>
      <w:r w:rsidRPr="002E35B8">
        <w:rPr>
          <w:spacing w:val="49"/>
        </w:rPr>
        <w:t xml:space="preserve"> </w:t>
      </w:r>
      <w:r w:rsidRPr="002E35B8">
        <w:rPr>
          <w:spacing w:val="4"/>
        </w:rPr>
        <w:t>W</w:t>
      </w:r>
      <w:r w:rsidRPr="002E35B8">
        <w:t>i</w:t>
      </w:r>
      <w:r w:rsidRPr="002E35B8">
        <w:rPr>
          <w:spacing w:val="-4"/>
        </w:rPr>
        <w:t>t</w:t>
      </w:r>
      <w:r w:rsidRPr="002E35B8">
        <w:rPr>
          <w:spacing w:val="-3"/>
        </w:rPr>
        <w:t>h</w:t>
      </w:r>
      <w:r w:rsidRPr="002E35B8">
        <w:t>out</w:t>
      </w:r>
      <w:r w:rsidRPr="002E35B8">
        <w:rPr>
          <w:spacing w:val="26"/>
        </w:rPr>
        <w:t xml:space="preserve"> </w:t>
      </w:r>
      <w:r w:rsidRPr="002E35B8">
        <w:rPr>
          <w:spacing w:val="-2"/>
        </w:rPr>
        <w:t>li</w:t>
      </w:r>
      <w:r w:rsidRPr="002E35B8">
        <w:rPr>
          <w:spacing w:val="1"/>
        </w:rPr>
        <w:t>m</w:t>
      </w:r>
      <w:r w:rsidRPr="002E35B8">
        <w:t>i</w:t>
      </w:r>
      <w:r w:rsidRPr="002E35B8">
        <w:rPr>
          <w:spacing w:val="-2"/>
        </w:rPr>
        <w:t>ti</w:t>
      </w:r>
      <w:r w:rsidRPr="002E35B8">
        <w:t>ng</w:t>
      </w:r>
      <w:r w:rsidRPr="002E35B8">
        <w:rPr>
          <w:spacing w:val="28"/>
        </w:rPr>
        <w:t xml:space="preserve"> </w:t>
      </w:r>
      <w:r w:rsidRPr="002E35B8">
        <w:rPr>
          <w:spacing w:val="-2"/>
        </w:rPr>
        <w:t>t</w:t>
      </w:r>
      <w:r w:rsidRPr="002E35B8">
        <w:rPr>
          <w:spacing w:val="-3"/>
        </w:rPr>
        <w:t>h</w:t>
      </w:r>
      <w:r w:rsidRPr="002E35B8">
        <w:t>e gene</w:t>
      </w:r>
      <w:r w:rsidRPr="002E35B8">
        <w:rPr>
          <w:spacing w:val="-4"/>
        </w:rPr>
        <w:t>r</w:t>
      </w:r>
      <w:r w:rsidRPr="002E35B8">
        <w:t>a</w:t>
      </w:r>
      <w:r w:rsidRPr="002E35B8">
        <w:rPr>
          <w:spacing w:val="-2"/>
        </w:rPr>
        <w:t>l</w:t>
      </w:r>
      <w:r w:rsidRPr="002E35B8">
        <w:t>i</w:t>
      </w:r>
      <w:r w:rsidRPr="002E35B8">
        <w:rPr>
          <w:spacing w:val="-2"/>
        </w:rPr>
        <w:t>t</w:t>
      </w:r>
      <w:r w:rsidRPr="002E35B8">
        <w:t>y</w:t>
      </w:r>
      <w:r w:rsidRPr="002E35B8">
        <w:rPr>
          <w:spacing w:val="-3"/>
        </w:rPr>
        <w:t xml:space="preserve"> </w:t>
      </w:r>
      <w:r w:rsidRPr="002E35B8">
        <w:t xml:space="preserve">of </w:t>
      </w:r>
      <w:r w:rsidRPr="002E35B8">
        <w:rPr>
          <w:spacing w:val="-2"/>
        </w:rPr>
        <w:t>t</w:t>
      </w:r>
      <w:r w:rsidRPr="002E35B8">
        <w:t>he</w:t>
      </w:r>
      <w:r w:rsidRPr="002E35B8">
        <w:rPr>
          <w:spacing w:val="-1"/>
        </w:rPr>
        <w:t xml:space="preserve"> </w:t>
      </w:r>
      <w:r w:rsidRPr="002E35B8">
        <w:rPr>
          <w:spacing w:val="1"/>
        </w:rPr>
        <w:t>f</w:t>
      </w:r>
      <w:r w:rsidRPr="002E35B8">
        <w:t>or</w:t>
      </w:r>
      <w:r w:rsidRPr="002E35B8">
        <w:rPr>
          <w:spacing w:val="-3"/>
        </w:rPr>
        <w:t>e</w:t>
      </w:r>
      <w:r w:rsidRPr="002E35B8">
        <w:t>go</w:t>
      </w:r>
      <w:r w:rsidRPr="002E35B8">
        <w:rPr>
          <w:spacing w:val="-1"/>
        </w:rPr>
        <w:t>i</w:t>
      </w:r>
      <w:r w:rsidRPr="002E35B8">
        <w:t>ng</w:t>
      </w:r>
      <w:r w:rsidRPr="002E35B8">
        <w:rPr>
          <w:spacing w:val="-3"/>
        </w:rPr>
        <w:t xml:space="preserve"> </w:t>
      </w:r>
      <w:r w:rsidRPr="002E35B8">
        <w:t>du</w:t>
      </w:r>
      <w:r w:rsidRPr="002E35B8">
        <w:rPr>
          <w:spacing w:val="-1"/>
        </w:rPr>
        <w:t>t</w:t>
      </w:r>
      <w:r w:rsidRPr="002E35B8">
        <w:t>ies,</w:t>
      </w:r>
      <w:r w:rsidRPr="002E35B8">
        <w:rPr>
          <w:spacing w:val="-2"/>
        </w:rPr>
        <w:t xml:space="preserve"> t</w:t>
      </w:r>
      <w:r w:rsidRPr="002E35B8">
        <w:t>he</w:t>
      </w:r>
      <w:r w:rsidRPr="002E35B8">
        <w:rPr>
          <w:spacing w:val="-1"/>
        </w:rPr>
        <w:t xml:space="preserve"> </w:t>
      </w:r>
      <w:r w:rsidRPr="002E35B8">
        <w:rPr>
          <w:spacing w:val="-2"/>
        </w:rPr>
        <w:t>C</w:t>
      </w:r>
      <w:r w:rsidRPr="002E35B8">
        <w:rPr>
          <w:spacing w:val="-3"/>
        </w:rPr>
        <w:t>o</w:t>
      </w:r>
      <w:r w:rsidRPr="002E35B8">
        <w:rPr>
          <w:spacing w:val="-1"/>
        </w:rPr>
        <w:t>mm</w:t>
      </w:r>
      <w:r w:rsidRPr="002E35B8">
        <w:t>i</w:t>
      </w:r>
      <w:r w:rsidRPr="002E35B8">
        <w:rPr>
          <w:spacing w:val="-2"/>
        </w:rPr>
        <w:t>tt</w:t>
      </w:r>
      <w:r w:rsidRPr="002E35B8">
        <w:t>ee</w:t>
      </w:r>
      <w:r w:rsidRPr="002E35B8">
        <w:rPr>
          <w:spacing w:val="-1"/>
        </w:rPr>
        <w:t xml:space="preserve"> </w:t>
      </w:r>
      <w:r w:rsidRPr="002E35B8">
        <w:t>s</w:t>
      </w:r>
      <w:r w:rsidRPr="002E35B8">
        <w:rPr>
          <w:spacing w:val="-3"/>
        </w:rPr>
        <w:t>h</w:t>
      </w:r>
      <w:r w:rsidRPr="002E35B8">
        <w:t>a</w:t>
      </w:r>
      <w:r w:rsidRPr="002E35B8">
        <w:rPr>
          <w:spacing w:val="1"/>
        </w:rPr>
        <w:t>l</w:t>
      </w:r>
      <w:r w:rsidRPr="002E35B8">
        <w:t>l:</w:t>
      </w:r>
    </w:p>
    <w:p w14:paraId="587BBDF2" w14:textId="77777777" w:rsidR="00412682" w:rsidRPr="002E35B8" w:rsidRDefault="00412682">
      <w:pPr>
        <w:pStyle w:val="BodyText"/>
        <w:numPr>
          <w:ilvl w:val="0"/>
          <w:numId w:val="4"/>
        </w:numPr>
        <w:tabs>
          <w:tab w:val="clear" w:pos="0"/>
          <w:tab w:val="left" w:pos="1073"/>
        </w:tabs>
        <w:autoSpaceDE/>
        <w:autoSpaceDN/>
        <w:adjustRightInd/>
        <w:spacing w:after="0" w:line="312" w:lineRule="auto"/>
        <w:ind w:right="-188"/>
      </w:pPr>
      <w:r w:rsidRPr="002E35B8">
        <w:t>Coo</w:t>
      </w:r>
      <w:r w:rsidRPr="002E35B8">
        <w:rPr>
          <w:spacing w:val="-3"/>
        </w:rPr>
        <w:t>r</w:t>
      </w:r>
      <w:r w:rsidRPr="002E35B8">
        <w:t>d</w:t>
      </w:r>
      <w:r w:rsidRPr="002E35B8">
        <w:rPr>
          <w:spacing w:val="-2"/>
        </w:rPr>
        <w:t>i</w:t>
      </w:r>
      <w:r w:rsidRPr="002E35B8">
        <w:t>na</w:t>
      </w:r>
      <w:r w:rsidRPr="002E35B8">
        <w:rPr>
          <w:spacing w:val="-1"/>
        </w:rPr>
        <w:t>t</w:t>
      </w:r>
      <w:r w:rsidRPr="002E35B8">
        <w:t>e</w:t>
      </w:r>
      <w:r w:rsidRPr="002E35B8">
        <w:rPr>
          <w:spacing w:val="31"/>
        </w:rPr>
        <w:t xml:space="preserve"> </w:t>
      </w:r>
      <w:r w:rsidRPr="002E35B8">
        <w:rPr>
          <w:spacing w:val="-2"/>
        </w:rPr>
        <w:t>t</w:t>
      </w:r>
      <w:r w:rsidRPr="002E35B8">
        <w:t>he</w:t>
      </w:r>
      <w:r w:rsidRPr="002E35B8">
        <w:rPr>
          <w:spacing w:val="31"/>
        </w:rPr>
        <w:t xml:space="preserve"> </w:t>
      </w:r>
      <w:r w:rsidRPr="002E35B8">
        <w:rPr>
          <w:spacing w:val="-4"/>
        </w:rPr>
        <w:t>r</w:t>
      </w:r>
      <w:r w:rsidRPr="002E35B8">
        <w:t>esp</w:t>
      </w:r>
      <w:r w:rsidRPr="002E35B8">
        <w:rPr>
          <w:spacing w:val="-2"/>
        </w:rPr>
        <w:t>e</w:t>
      </w:r>
      <w:r w:rsidRPr="002E35B8">
        <w:t>c</w:t>
      </w:r>
      <w:r w:rsidRPr="002E35B8">
        <w:rPr>
          <w:spacing w:val="-2"/>
        </w:rPr>
        <w:t>ti</w:t>
      </w:r>
      <w:r w:rsidRPr="002E35B8">
        <w:rPr>
          <w:spacing w:val="-3"/>
        </w:rPr>
        <w:t>v</w:t>
      </w:r>
      <w:r w:rsidRPr="002E35B8">
        <w:t>e</w:t>
      </w:r>
      <w:r w:rsidRPr="002E35B8">
        <w:rPr>
          <w:spacing w:val="32"/>
        </w:rPr>
        <w:t xml:space="preserve"> </w:t>
      </w:r>
      <w:r w:rsidRPr="002E35B8">
        <w:t>prog</w:t>
      </w:r>
      <w:r w:rsidRPr="002E35B8">
        <w:rPr>
          <w:spacing w:val="-1"/>
        </w:rPr>
        <w:t>r</w:t>
      </w:r>
      <w:r w:rsidRPr="002E35B8">
        <w:rPr>
          <w:spacing w:val="-3"/>
        </w:rPr>
        <w:t>a</w:t>
      </w:r>
      <w:r w:rsidRPr="002E35B8">
        <w:rPr>
          <w:spacing w:val="1"/>
        </w:rPr>
        <w:t>m</w:t>
      </w:r>
      <w:r w:rsidRPr="002E35B8">
        <w:t>s</w:t>
      </w:r>
      <w:r w:rsidRPr="002E35B8">
        <w:rPr>
          <w:spacing w:val="31"/>
        </w:rPr>
        <w:t xml:space="preserve"> </w:t>
      </w:r>
      <w:r w:rsidRPr="002E35B8">
        <w:rPr>
          <w:spacing w:val="-3"/>
        </w:rPr>
        <w:t>o</w:t>
      </w:r>
      <w:r w:rsidRPr="002E35B8">
        <w:t>f</w:t>
      </w:r>
      <w:r w:rsidRPr="002E35B8">
        <w:rPr>
          <w:spacing w:val="32"/>
        </w:rPr>
        <w:t xml:space="preserve"> </w:t>
      </w:r>
      <w:r w:rsidRPr="002E35B8">
        <w:rPr>
          <w:spacing w:val="-2"/>
        </w:rPr>
        <w:t>t</w:t>
      </w:r>
      <w:r w:rsidRPr="002E35B8">
        <w:t>he</w:t>
      </w:r>
      <w:r w:rsidRPr="002E35B8">
        <w:rPr>
          <w:spacing w:val="30"/>
        </w:rPr>
        <w:t xml:space="preserve"> </w:t>
      </w:r>
      <w:r w:rsidRPr="002E35B8">
        <w:t>P</w:t>
      </w:r>
      <w:r w:rsidRPr="002E35B8">
        <w:rPr>
          <w:spacing w:val="-3"/>
        </w:rPr>
        <w:t>a</w:t>
      </w:r>
      <w:r w:rsidRPr="002E35B8">
        <w:rPr>
          <w:spacing w:val="-1"/>
        </w:rPr>
        <w:t>r</w:t>
      </w:r>
      <w:r w:rsidRPr="002E35B8">
        <w:rPr>
          <w:spacing w:val="-2"/>
        </w:rPr>
        <w:t>t</w:t>
      </w:r>
      <w:r w:rsidRPr="002E35B8">
        <w:t>ies</w:t>
      </w:r>
      <w:r w:rsidRPr="002E35B8">
        <w:rPr>
          <w:spacing w:val="31"/>
        </w:rPr>
        <w:t xml:space="preserve"> </w:t>
      </w:r>
      <w:r w:rsidRPr="002E35B8">
        <w:rPr>
          <w:spacing w:val="-2"/>
        </w:rPr>
        <w:t>f</w:t>
      </w:r>
      <w:r w:rsidRPr="002E35B8">
        <w:t>or</w:t>
      </w:r>
      <w:r w:rsidRPr="002E35B8">
        <w:rPr>
          <w:spacing w:val="31"/>
        </w:rPr>
        <w:t xml:space="preserve"> </w:t>
      </w:r>
      <w:r w:rsidRPr="002E35B8">
        <w:rPr>
          <w:spacing w:val="-2"/>
        </w:rPr>
        <w:t>t</w:t>
      </w:r>
      <w:r w:rsidRPr="002E35B8">
        <w:t>he</w:t>
      </w:r>
      <w:r w:rsidRPr="002E35B8">
        <w:rPr>
          <w:spacing w:val="31"/>
        </w:rPr>
        <w:t xml:space="preserve"> </w:t>
      </w:r>
      <w:r w:rsidRPr="002E35B8">
        <w:rPr>
          <w:spacing w:val="-3"/>
        </w:rPr>
        <w:t>d</w:t>
      </w:r>
      <w:r w:rsidRPr="002E35B8">
        <w:t>es</w:t>
      </w:r>
      <w:r w:rsidRPr="002E35B8">
        <w:rPr>
          <w:spacing w:val="-2"/>
        </w:rPr>
        <w:t>i</w:t>
      </w:r>
      <w:r w:rsidRPr="002E35B8">
        <w:t>gn,</w:t>
      </w:r>
      <w:r w:rsidRPr="002E35B8">
        <w:rPr>
          <w:spacing w:val="30"/>
        </w:rPr>
        <w:t xml:space="preserve"> </w:t>
      </w:r>
      <w:r w:rsidRPr="002E35B8">
        <w:t>c</w:t>
      </w:r>
      <w:r w:rsidRPr="002E35B8">
        <w:rPr>
          <w:spacing w:val="-3"/>
        </w:rPr>
        <w:t>o</w:t>
      </w:r>
      <w:r w:rsidRPr="002E35B8">
        <w:t>ns</w:t>
      </w:r>
      <w:r w:rsidRPr="002E35B8">
        <w:rPr>
          <w:spacing w:val="-1"/>
        </w:rPr>
        <w:t>tr</w:t>
      </w:r>
      <w:r w:rsidRPr="002E35B8">
        <w:t>uc</w:t>
      </w:r>
      <w:r w:rsidRPr="002E35B8">
        <w:rPr>
          <w:spacing w:val="-1"/>
        </w:rPr>
        <w:t>t</w:t>
      </w:r>
      <w:r w:rsidRPr="002E35B8">
        <w:t>i</w:t>
      </w:r>
      <w:r w:rsidRPr="002E35B8">
        <w:rPr>
          <w:spacing w:val="-3"/>
        </w:rPr>
        <w:t>o</w:t>
      </w:r>
      <w:r w:rsidRPr="002E35B8">
        <w:t>n, ins</w:t>
      </w:r>
      <w:r w:rsidRPr="002E35B8">
        <w:rPr>
          <w:spacing w:val="-1"/>
        </w:rPr>
        <w:t>t</w:t>
      </w:r>
      <w:r w:rsidRPr="002E35B8">
        <w:rPr>
          <w:spacing w:val="-3"/>
        </w:rPr>
        <w:t>a</w:t>
      </w:r>
      <w:r w:rsidRPr="002E35B8">
        <w:t>l</w:t>
      </w:r>
      <w:r w:rsidRPr="002E35B8">
        <w:rPr>
          <w:spacing w:val="-2"/>
        </w:rPr>
        <w:t>l</w:t>
      </w:r>
      <w:r w:rsidRPr="002E35B8">
        <w:t>a</w:t>
      </w:r>
      <w:r w:rsidRPr="002E35B8">
        <w:rPr>
          <w:spacing w:val="-1"/>
        </w:rPr>
        <w:t>t</w:t>
      </w:r>
      <w:r w:rsidRPr="002E35B8">
        <w:t>i</w:t>
      </w:r>
      <w:r w:rsidRPr="002E35B8">
        <w:rPr>
          <w:spacing w:val="-3"/>
        </w:rPr>
        <w:t>o</w:t>
      </w:r>
      <w:r w:rsidRPr="002E35B8">
        <w:t>n,</w:t>
      </w:r>
      <w:r w:rsidRPr="002E35B8">
        <w:rPr>
          <w:spacing w:val="20"/>
        </w:rPr>
        <w:t xml:space="preserve"> </w:t>
      </w:r>
      <w:r w:rsidRPr="002E35B8">
        <w:t>C</w:t>
      </w:r>
      <w:r w:rsidRPr="002E35B8">
        <w:rPr>
          <w:spacing w:val="-3"/>
        </w:rPr>
        <w:t>o</w:t>
      </w:r>
      <w:r w:rsidRPr="002E35B8">
        <w:rPr>
          <w:spacing w:val="-1"/>
        </w:rPr>
        <w:t>m</w:t>
      </w:r>
      <w:r w:rsidRPr="002E35B8">
        <w:rPr>
          <w:spacing w:val="1"/>
        </w:rPr>
        <w:t>m</w:t>
      </w:r>
      <w:r w:rsidRPr="002E35B8">
        <w:rPr>
          <w:spacing w:val="-2"/>
        </w:rPr>
        <w:t>i</w:t>
      </w:r>
      <w:r w:rsidRPr="002E35B8">
        <w:t>ss</w:t>
      </w:r>
      <w:r w:rsidRPr="002E35B8">
        <w:rPr>
          <w:spacing w:val="-2"/>
        </w:rPr>
        <w:t>i</w:t>
      </w:r>
      <w:r w:rsidRPr="002E35B8">
        <w:t>o</w:t>
      </w:r>
      <w:r w:rsidRPr="002E35B8">
        <w:rPr>
          <w:spacing w:val="-3"/>
        </w:rPr>
        <w:t>n</w:t>
      </w:r>
      <w:r w:rsidRPr="002E35B8">
        <w:t>i</w:t>
      </w:r>
      <w:r w:rsidRPr="002E35B8">
        <w:rPr>
          <w:spacing w:val="-3"/>
        </w:rPr>
        <w:t>n</w:t>
      </w:r>
      <w:r w:rsidRPr="002E35B8">
        <w:t>g</w:t>
      </w:r>
      <w:r w:rsidRPr="002E35B8">
        <w:rPr>
          <w:spacing w:val="22"/>
        </w:rPr>
        <w:t xml:space="preserve"> </w:t>
      </w:r>
      <w:r w:rsidRPr="002E35B8">
        <w:t>and</w:t>
      </w:r>
      <w:r w:rsidRPr="002E35B8">
        <w:rPr>
          <w:spacing w:val="21"/>
        </w:rPr>
        <w:t xml:space="preserve"> </w:t>
      </w:r>
      <w:r w:rsidRPr="002E35B8">
        <w:rPr>
          <w:spacing w:val="-2"/>
        </w:rPr>
        <w:t>t</w:t>
      </w:r>
      <w:r w:rsidRPr="002E35B8">
        <w:t>es</w:t>
      </w:r>
      <w:r w:rsidRPr="002E35B8">
        <w:rPr>
          <w:spacing w:val="-1"/>
        </w:rPr>
        <w:t>t</w:t>
      </w:r>
      <w:r w:rsidRPr="002E35B8">
        <w:t>ing</w:t>
      </w:r>
      <w:r w:rsidRPr="002E35B8">
        <w:rPr>
          <w:spacing w:val="21"/>
        </w:rPr>
        <w:t xml:space="preserve"> </w:t>
      </w:r>
      <w:r w:rsidRPr="002E35B8">
        <w:t>of</w:t>
      </w:r>
      <w:r w:rsidRPr="002E35B8">
        <w:rPr>
          <w:spacing w:val="21"/>
        </w:rPr>
        <w:t xml:space="preserve"> </w:t>
      </w:r>
      <w:r w:rsidRPr="002E35B8">
        <w:rPr>
          <w:spacing w:val="-2"/>
        </w:rPr>
        <w:t>f</w:t>
      </w:r>
      <w:r w:rsidRPr="002E35B8">
        <w:t>ac</w:t>
      </w:r>
      <w:r w:rsidRPr="002E35B8">
        <w:rPr>
          <w:spacing w:val="-2"/>
        </w:rPr>
        <w:t>i</w:t>
      </w:r>
      <w:r w:rsidRPr="002E35B8">
        <w:t>li</w:t>
      </w:r>
      <w:r w:rsidRPr="002E35B8">
        <w:rPr>
          <w:spacing w:val="-4"/>
        </w:rPr>
        <w:t>t</w:t>
      </w:r>
      <w:r w:rsidRPr="002E35B8">
        <w:t>ies</w:t>
      </w:r>
      <w:r w:rsidRPr="002E35B8">
        <w:rPr>
          <w:spacing w:val="18"/>
        </w:rPr>
        <w:t xml:space="preserve"> </w:t>
      </w:r>
      <w:r w:rsidRPr="002E35B8">
        <w:t>and</w:t>
      </w:r>
      <w:r w:rsidRPr="002E35B8">
        <w:rPr>
          <w:spacing w:val="21"/>
        </w:rPr>
        <w:t xml:space="preserve"> </w:t>
      </w:r>
      <w:r w:rsidRPr="002E35B8">
        <w:t>eq</w:t>
      </w:r>
      <w:r w:rsidRPr="002E35B8">
        <w:rPr>
          <w:spacing w:val="-2"/>
        </w:rPr>
        <w:t>u</w:t>
      </w:r>
      <w:r w:rsidRPr="002E35B8">
        <w:t>i</w:t>
      </w:r>
      <w:r w:rsidRPr="002E35B8">
        <w:rPr>
          <w:spacing w:val="-3"/>
        </w:rPr>
        <w:t>p</w:t>
      </w:r>
      <w:r w:rsidRPr="002E35B8">
        <w:rPr>
          <w:spacing w:val="-1"/>
        </w:rPr>
        <w:t>m</w:t>
      </w:r>
      <w:r w:rsidRPr="002E35B8">
        <w:t>en</w:t>
      </w:r>
      <w:r w:rsidRPr="002E35B8">
        <w:rPr>
          <w:spacing w:val="-1"/>
        </w:rPr>
        <w:t>t</w:t>
      </w:r>
      <w:r w:rsidRPr="002E35B8">
        <w:t>,</w:t>
      </w:r>
      <w:r w:rsidRPr="002E35B8">
        <w:rPr>
          <w:spacing w:val="19"/>
        </w:rPr>
        <w:t xml:space="preserve"> </w:t>
      </w:r>
      <w:r w:rsidRPr="002E35B8">
        <w:t>and</w:t>
      </w:r>
      <w:r w:rsidRPr="002E35B8">
        <w:rPr>
          <w:spacing w:val="21"/>
        </w:rPr>
        <w:t xml:space="preserve"> </w:t>
      </w:r>
      <w:r w:rsidRPr="002E35B8">
        <w:rPr>
          <w:spacing w:val="-2"/>
        </w:rPr>
        <w:t>t</w:t>
      </w:r>
      <w:r w:rsidRPr="002E35B8">
        <w:t>he</w:t>
      </w:r>
      <w:r w:rsidRPr="002E35B8">
        <w:rPr>
          <w:spacing w:val="21"/>
        </w:rPr>
        <w:t xml:space="preserve"> </w:t>
      </w:r>
      <w:r w:rsidRPr="002E35B8">
        <w:rPr>
          <w:spacing w:val="1"/>
        </w:rPr>
        <w:t>r</w:t>
      </w:r>
      <w:r w:rsidRPr="002E35B8">
        <w:t>espec</w:t>
      </w:r>
      <w:r w:rsidRPr="002E35B8">
        <w:rPr>
          <w:spacing w:val="-3"/>
        </w:rPr>
        <w:t>t</w:t>
      </w:r>
      <w:r w:rsidRPr="002E35B8">
        <w:t>i</w:t>
      </w:r>
      <w:r w:rsidRPr="002E35B8">
        <w:rPr>
          <w:spacing w:val="-3"/>
        </w:rPr>
        <w:t>v</w:t>
      </w:r>
      <w:r w:rsidRPr="002E35B8">
        <w:t>e C</w:t>
      </w:r>
      <w:r w:rsidRPr="002E35B8">
        <w:rPr>
          <w:spacing w:val="-3"/>
        </w:rPr>
        <w:t>o</w:t>
      </w:r>
      <w:r w:rsidRPr="002E35B8">
        <w:rPr>
          <w:spacing w:val="-1"/>
        </w:rPr>
        <w:t>mm</w:t>
      </w:r>
      <w:r w:rsidRPr="002E35B8">
        <w:t>is</w:t>
      </w:r>
      <w:r w:rsidRPr="002E35B8">
        <w:rPr>
          <w:spacing w:val="-3"/>
        </w:rPr>
        <w:t>s</w:t>
      </w:r>
      <w:r w:rsidRPr="002E35B8">
        <w:t>i</w:t>
      </w:r>
      <w:r w:rsidRPr="002E35B8">
        <w:rPr>
          <w:spacing w:val="-3"/>
        </w:rPr>
        <w:t>o</w:t>
      </w:r>
      <w:r w:rsidRPr="002E35B8">
        <w:t>n</w:t>
      </w:r>
      <w:r w:rsidRPr="002E35B8">
        <w:rPr>
          <w:spacing w:val="-2"/>
        </w:rPr>
        <w:t>i</w:t>
      </w:r>
      <w:r w:rsidRPr="002E35B8">
        <w:t>ng pro</w:t>
      </w:r>
      <w:r w:rsidRPr="002E35B8">
        <w:rPr>
          <w:spacing w:val="-3"/>
        </w:rPr>
        <w:t>c</w:t>
      </w:r>
      <w:r w:rsidRPr="002E35B8">
        <w:t>edu</w:t>
      </w:r>
      <w:r w:rsidRPr="002E35B8">
        <w:rPr>
          <w:spacing w:val="-3"/>
        </w:rPr>
        <w:t>re</w:t>
      </w:r>
      <w:r w:rsidRPr="002E35B8">
        <w:t>s;</w:t>
      </w:r>
    </w:p>
    <w:p w14:paraId="1E32D5AB" w14:textId="77777777" w:rsidR="00412682" w:rsidRPr="002E35B8" w:rsidRDefault="00412682" w:rsidP="0019089E">
      <w:pPr>
        <w:spacing w:before="3" w:line="150" w:lineRule="exact"/>
        <w:ind w:right="-188"/>
        <w:rPr>
          <w:sz w:val="15"/>
          <w:szCs w:val="15"/>
        </w:rPr>
      </w:pPr>
    </w:p>
    <w:p w14:paraId="1F3BB20D" w14:textId="77777777" w:rsidR="00412682" w:rsidRPr="002E35B8" w:rsidRDefault="00412682">
      <w:pPr>
        <w:pStyle w:val="BodyText"/>
        <w:numPr>
          <w:ilvl w:val="0"/>
          <w:numId w:val="4"/>
        </w:numPr>
        <w:tabs>
          <w:tab w:val="clear" w:pos="0"/>
          <w:tab w:val="left" w:pos="1073"/>
        </w:tabs>
        <w:autoSpaceDE/>
        <w:autoSpaceDN/>
        <w:adjustRightInd/>
        <w:spacing w:after="0" w:line="312" w:lineRule="auto"/>
        <w:ind w:right="-188"/>
      </w:pPr>
      <w:r w:rsidRPr="002E35B8">
        <w:t>De</w:t>
      </w:r>
      <w:r w:rsidRPr="002E35B8">
        <w:rPr>
          <w:spacing w:val="-3"/>
        </w:rPr>
        <w:t>v</w:t>
      </w:r>
      <w:r w:rsidRPr="002E35B8">
        <w:t>e</w:t>
      </w:r>
      <w:r w:rsidRPr="002E35B8">
        <w:rPr>
          <w:spacing w:val="-2"/>
        </w:rPr>
        <w:t>l</w:t>
      </w:r>
      <w:r w:rsidRPr="002E35B8">
        <w:t>op</w:t>
      </w:r>
      <w:r w:rsidRPr="002E35B8">
        <w:rPr>
          <w:spacing w:val="32"/>
        </w:rPr>
        <w:t xml:space="preserve"> </w:t>
      </w:r>
      <w:r w:rsidRPr="002E35B8">
        <w:t>s</w:t>
      </w:r>
      <w:r w:rsidRPr="002E35B8">
        <w:rPr>
          <w:spacing w:val="-2"/>
        </w:rPr>
        <w:t>t</w:t>
      </w:r>
      <w:r w:rsidRPr="002E35B8">
        <w:t>eps</w:t>
      </w:r>
      <w:r w:rsidRPr="002E35B8">
        <w:rPr>
          <w:spacing w:val="33"/>
        </w:rPr>
        <w:t xml:space="preserve"> </w:t>
      </w:r>
      <w:r w:rsidRPr="002E35B8">
        <w:rPr>
          <w:spacing w:val="-2"/>
        </w:rPr>
        <w:t>t</w:t>
      </w:r>
      <w:r w:rsidRPr="002E35B8">
        <w:t>o</w:t>
      </w:r>
      <w:r w:rsidRPr="002E35B8">
        <w:rPr>
          <w:spacing w:val="33"/>
        </w:rPr>
        <w:t xml:space="preserve"> </w:t>
      </w:r>
      <w:r w:rsidRPr="002E35B8">
        <w:t>be</w:t>
      </w:r>
      <w:r w:rsidRPr="002E35B8">
        <w:rPr>
          <w:spacing w:val="32"/>
        </w:rPr>
        <w:t xml:space="preserve"> </w:t>
      </w:r>
      <w:r w:rsidRPr="002E35B8">
        <w:rPr>
          <w:spacing w:val="-2"/>
        </w:rPr>
        <w:t>t</w:t>
      </w:r>
      <w:r w:rsidRPr="002E35B8">
        <w:rPr>
          <w:spacing w:val="-3"/>
        </w:rPr>
        <w:t>a</w:t>
      </w:r>
      <w:r w:rsidRPr="002E35B8">
        <w:t>k</w:t>
      </w:r>
      <w:r w:rsidRPr="002E35B8">
        <w:rPr>
          <w:spacing w:val="-3"/>
        </w:rPr>
        <w:t>e</w:t>
      </w:r>
      <w:r w:rsidRPr="002E35B8">
        <w:t>n</w:t>
      </w:r>
      <w:r w:rsidRPr="002E35B8">
        <w:rPr>
          <w:spacing w:val="32"/>
        </w:rPr>
        <w:t xml:space="preserve"> </w:t>
      </w:r>
      <w:r w:rsidRPr="002E35B8">
        <w:t>on</w:t>
      </w:r>
      <w:r w:rsidRPr="002E35B8">
        <w:rPr>
          <w:spacing w:val="33"/>
        </w:rPr>
        <w:t xml:space="preserve"> </w:t>
      </w:r>
      <w:r w:rsidRPr="002E35B8">
        <w:rPr>
          <w:spacing w:val="-2"/>
        </w:rPr>
        <w:t>t</w:t>
      </w:r>
      <w:r w:rsidRPr="002E35B8">
        <w:t>he</w:t>
      </w:r>
      <w:r w:rsidRPr="002E35B8">
        <w:rPr>
          <w:spacing w:val="32"/>
        </w:rPr>
        <w:t xml:space="preserve"> </w:t>
      </w:r>
      <w:r w:rsidRPr="002E35B8">
        <w:t>occur</w:t>
      </w:r>
      <w:r w:rsidRPr="002E35B8">
        <w:rPr>
          <w:spacing w:val="-2"/>
        </w:rPr>
        <w:t>r</w:t>
      </w:r>
      <w:r w:rsidRPr="002E35B8">
        <w:rPr>
          <w:spacing w:val="-3"/>
        </w:rPr>
        <w:t>e</w:t>
      </w:r>
      <w:r w:rsidRPr="002E35B8">
        <w:t>nce</w:t>
      </w:r>
      <w:r w:rsidRPr="002E35B8">
        <w:rPr>
          <w:spacing w:val="33"/>
        </w:rPr>
        <w:t xml:space="preserve"> </w:t>
      </w:r>
      <w:r w:rsidRPr="002E35B8">
        <w:rPr>
          <w:spacing w:val="-3"/>
        </w:rPr>
        <w:t>o</w:t>
      </w:r>
      <w:r w:rsidRPr="002E35B8">
        <w:t>f</w:t>
      </w:r>
      <w:r w:rsidRPr="002E35B8">
        <w:rPr>
          <w:spacing w:val="33"/>
        </w:rPr>
        <w:t xml:space="preserve"> </w:t>
      </w:r>
      <w:r w:rsidRPr="002E35B8">
        <w:rPr>
          <w:spacing w:val="-3"/>
        </w:rPr>
        <w:t>a</w:t>
      </w:r>
      <w:r w:rsidRPr="002E35B8">
        <w:t>ny</w:t>
      </w:r>
      <w:r w:rsidRPr="002E35B8">
        <w:rPr>
          <w:spacing w:val="29"/>
        </w:rPr>
        <w:t xml:space="preserve"> </w:t>
      </w:r>
      <w:r w:rsidRPr="002E35B8">
        <w:t>e</w:t>
      </w:r>
      <w:r w:rsidRPr="002E35B8">
        <w:rPr>
          <w:spacing w:val="-3"/>
        </w:rPr>
        <w:t>v</w:t>
      </w:r>
      <w:r w:rsidRPr="002E35B8">
        <w:t>ent</w:t>
      </w:r>
      <w:r w:rsidRPr="002E35B8">
        <w:rPr>
          <w:spacing w:val="32"/>
        </w:rPr>
        <w:t xml:space="preserve"> </w:t>
      </w:r>
      <w:r w:rsidRPr="002E35B8">
        <w:t>of</w:t>
      </w:r>
      <w:r w:rsidRPr="002E35B8">
        <w:rPr>
          <w:spacing w:val="33"/>
        </w:rPr>
        <w:t xml:space="preserve"> </w:t>
      </w:r>
      <w:r w:rsidRPr="002E35B8">
        <w:t>Fo</w:t>
      </w:r>
      <w:r w:rsidRPr="002E35B8">
        <w:rPr>
          <w:spacing w:val="-1"/>
        </w:rPr>
        <w:t>r</w:t>
      </w:r>
      <w:r w:rsidRPr="002E35B8">
        <w:t>ce</w:t>
      </w:r>
      <w:r w:rsidRPr="002E35B8">
        <w:rPr>
          <w:spacing w:val="32"/>
        </w:rPr>
        <w:t xml:space="preserve"> </w:t>
      </w:r>
      <w:r w:rsidRPr="002E35B8">
        <w:rPr>
          <w:spacing w:val="-1"/>
        </w:rPr>
        <w:t>M</w:t>
      </w:r>
      <w:r w:rsidRPr="002E35B8">
        <w:t>a</w:t>
      </w:r>
      <w:r w:rsidRPr="002E35B8">
        <w:rPr>
          <w:spacing w:val="-2"/>
        </w:rPr>
        <w:t>j</w:t>
      </w:r>
      <w:r w:rsidRPr="002E35B8">
        <w:t>e</w:t>
      </w:r>
      <w:r w:rsidRPr="002E35B8">
        <w:rPr>
          <w:spacing w:val="-3"/>
        </w:rPr>
        <w:t>u</w:t>
      </w:r>
      <w:r w:rsidRPr="002E35B8">
        <w:rPr>
          <w:spacing w:val="-1"/>
        </w:rPr>
        <w:t>r</w:t>
      </w:r>
      <w:r w:rsidRPr="002E35B8">
        <w:t>e,</w:t>
      </w:r>
      <w:r w:rsidRPr="002E35B8">
        <w:rPr>
          <w:spacing w:val="32"/>
        </w:rPr>
        <w:t xml:space="preserve"> </w:t>
      </w:r>
      <w:r w:rsidRPr="002E35B8">
        <w:t>or</w:t>
      </w:r>
      <w:r w:rsidRPr="002E35B8">
        <w:rPr>
          <w:spacing w:val="31"/>
        </w:rPr>
        <w:t xml:space="preserve"> </w:t>
      </w:r>
      <w:r w:rsidRPr="002E35B8">
        <w:rPr>
          <w:spacing w:val="-2"/>
        </w:rPr>
        <w:t>t</w:t>
      </w:r>
      <w:r w:rsidRPr="002E35B8">
        <w:t>he shu</w:t>
      </w:r>
      <w:r w:rsidRPr="002E35B8">
        <w:rPr>
          <w:spacing w:val="-1"/>
        </w:rPr>
        <w:t>t</w:t>
      </w:r>
      <w:r w:rsidRPr="002E35B8">
        <w:t>do</w:t>
      </w:r>
      <w:r w:rsidRPr="002E35B8">
        <w:rPr>
          <w:spacing w:val="-1"/>
        </w:rPr>
        <w:t>w</w:t>
      </w:r>
      <w:r w:rsidRPr="002E35B8">
        <w:t>n</w:t>
      </w:r>
      <w:r w:rsidRPr="002E35B8">
        <w:rPr>
          <w:spacing w:val="34"/>
        </w:rPr>
        <w:t xml:space="preserve"> </w:t>
      </w:r>
      <w:r w:rsidRPr="002E35B8">
        <w:t>or</w:t>
      </w:r>
      <w:r w:rsidRPr="002E35B8">
        <w:rPr>
          <w:spacing w:val="33"/>
        </w:rPr>
        <w:t xml:space="preserve"> </w:t>
      </w:r>
      <w:r w:rsidRPr="002E35B8">
        <w:rPr>
          <w:spacing w:val="-1"/>
        </w:rPr>
        <w:t>r</w:t>
      </w:r>
      <w:r w:rsidRPr="002E35B8">
        <w:t>educt</w:t>
      </w:r>
      <w:r w:rsidRPr="002E35B8">
        <w:rPr>
          <w:spacing w:val="-2"/>
        </w:rPr>
        <w:t>i</w:t>
      </w:r>
      <w:r w:rsidRPr="002E35B8">
        <w:t>on</w:t>
      </w:r>
      <w:r w:rsidRPr="002E35B8">
        <w:rPr>
          <w:spacing w:val="35"/>
        </w:rPr>
        <w:t xml:space="preserve"> </w:t>
      </w:r>
      <w:r w:rsidRPr="002E35B8">
        <w:rPr>
          <w:spacing w:val="-2"/>
        </w:rPr>
        <w:t>i</w:t>
      </w:r>
      <w:r w:rsidRPr="002E35B8">
        <w:t>n</w:t>
      </w:r>
      <w:r w:rsidRPr="002E35B8">
        <w:rPr>
          <w:spacing w:val="34"/>
        </w:rPr>
        <w:t xml:space="preserve"> </w:t>
      </w:r>
      <w:r w:rsidRPr="002E35B8">
        <w:t>capa</w:t>
      </w:r>
      <w:r w:rsidRPr="002E35B8">
        <w:rPr>
          <w:spacing w:val="-2"/>
        </w:rPr>
        <w:t>c</w:t>
      </w:r>
      <w:r w:rsidRPr="002E35B8">
        <w:t>i</w:t>
      </w:r>
      <w:r w:rsidRPr="002E35B8">
        <w:rPr>
          <w:spacing w:val="-2"/>
        </w:rPr>
        <w:t>t</w:t>
      </w:r>
      <w:r w:rsidRPr="002E35B8">
        <w:t>y</w:t>
      </w:r>
      <w:r w:rsidRPr="002E35B8">
        <w:rPr>
          <w:spacing w:val="31"/>
        </w:rPr>
        <w:t xml:space="preserve"> </w:t>
      </w:r>
      <w:r w:rsidRPr="002E35B8">
        <w:rPr>
          <w:spacing w:val="1"/>
        </w:rPr>
        <w:t>f</w:t>
      </w:r>
      <w:r w:rsidRPr="002E35B8">
        <w:t>or</w:t>
      </w:r>
      <w:r w:rsidRPr="002E35B8">
        <w:rPr>
          <w:spacing w:val="34"/>
        </w:rPr>
        <w:t xml:space="preserve"> </w:t>
      </w:r>
      <w:r w:rsidRPr="002E35B8">
        <w:t>any</w:t>
      </w:r>
      <w:r w:rsidRPr="002E35B8">
        <w:rPr>
          <w:spacing w:val="34"/>
        </w:rPr>
        <w:t xml:space="preserve"> </w:t>
      </w:r>
      <w:r w:rsidRPr="002E35B8">
        <w:t>o</w:t>
      </w:r>
      <w:r w:rsidRPr="002E35B8">
        <w:rPr>
          <w:spacing w:val="-1"/>
        </w:rPr>
        <w:t>t</w:t>
      </w:r>
      <w:r w:rsidRPr="002E35B8">
        <w:rPr>
          <w:spacing w:val="2"/>
        </w:rPr>
        <w:t>h</w:t>
      </w:r>
      <w:r w:rsidRPr="002E35B8">
        <w:t>er</w:t>
      </w:r>
      <w:r w:rsidRPr="002E35B8">
        <w:rPr>
          <w:spacing w:val="34"/>
        </w:rPr>
        <w:t xml:space="preserve"> </w:t>
      </w:r>
      <w:r w:rsidRPr="002E35B8">
        <w:rPr>
          <w:spacing w:val="-1"/>
        </w:rPr>
        <w:t>r</w:t>
      </w:r>
      <w:r w:rsidRPr="002E35B8">
        <w:t>eason</w:t>
      </w:r>
      <w:r w:rsidRPr="002E35B8">
        <w:rPr>
          <w:spacing w:val="34"/>
        </w:rPr>
        <w:t xml:space="preserve"> </w:t>
      </w:r>
      <w:r w:rsidRPr="002E35B8">
        <w:t>of</w:t>
      </w:r>
      <w:r w:rsidRPr="002E35B8">
        <w:rPr>
          <w:spacing w:val="35"/>
        </w:rPr>
        <w:t xml:space="preserve"> </w:t>
      </w:r>
      <w:r w:rsidRPr="002E35B8">
        <w:rPr>
          <w:spacing w:val="-2"/>
        </w:rPr>
        <w:t>t</w:t>
      </w:r>
      <w:r w:rsidRPr="002E35B8">
        <w:t>he</w:t>
      </w:r>
      <w:r w:rsidRPr="002E35B8">
        <w:rPr>
          <w:spacing w:val="35"/>
        </w:rPr>
        <w:t xml:space="preserve"> </w:t>
      </w:r>
      <w:r w:rsidRPr="002E35B8">
        <w:t>Fa</w:t>
      </w:r>
      <w:r w:rsidRPr="002E35B8">
        <w:rPr>
          <w:spacing w:val="-3"/>
        </w:rPr>
        <w:t>c</w:t>
      </w:r>
      <w:r w:rsidRPr="002E35B8">
        <w:t>i</w:t>
      </w:r>
      <w:r w:rsidRPr="002E35B8">
        <w:rPr>
          <w:spacing w:val="-2"/>
        </w:rPr>
        <w:t>lit</w:t>
      </w:r>
      <w:r w:rsidRPr="002E35B8">
        <w:t>y</w:t>
      </w:r>
      <w:r w:rsidRPr="002E35B8">
        <w:rPr>
          <w:spacing w:val="33"/>
        </w:rPr>
        <w:t xml:space="preserve"> </w:t>
      </w:r>
      <w:r w:rsidRPr="002E35B8">
        <w:t>or</w:t>
      </w:r>
      <w:r w:rsidRPr="002E35B8">
        <w:rPr>
          <w:spacing w:val="35"/>
        </w:rPr>
        <w:t xml:space="preserve"> </w:t>
      </w:r>
      <w:r w:rsidRPr="002E35B8">
        <w:rPr>
          <w:spacing w:val="-2"/>
        </w:rPr>
        <w:t>t</w:t>
      </w:r>
      <w:r w:rsidRPr="002E35B8">
        <w:t xml:space="preserve">he </w:t>
      </w:r>
      <w:r w:rsidRPr="002E35B8">
        <w:rPr>
          <w:spacing w:val="-2"/>
        </w:rPr>
        <w:t>I</w:t>
      </w:r>
      <w:r w:rsidRPr="002E35B8">
        <w:t>n</w:t>
      </w:r>
      <w:r w:rsidRPr="002E35B8">
        <w:rPr>
          <w:spacing w:val="-1"/>
        </w:rPr>
        <w:t>t</w:t>
      </w:r>
      <w:r w:rsidRPr="002E35B8">
        <w:t>erconn</w:t>
      </w:r>
      <w:r w:rsidRPr="002E35B8">
        <w:rPr>
          <w:spacing w:val="-3"/>
        </w:rPr>
        <w:t>e</w:t>
      </w:r>
      <w:r w:rsidRPr="002E35B8">
        <w:t>c</w:t>
      </w:r>
      <w:r w:rsidRPr="002E35B8">
        <w:rPr>
          <w:spacing w:val="-2"/>
        </w:rPr>
        <w:t>t</w:t>
      </w:r>
      <w:r w:rsidRPr="002E35B8">
        <w:t>i</w:t>
      </w:r>
      <w:r w:rsidRPr="002E35B8">
        <w:rPr>
          <w:spacing w:val="-3"/>
        </w:rPr>
        <w:t>o</w:t>
      </w:r>
      <w:r w:rsidRPr="002E35B8">
        <w:t>n</w:t>
      </w:r>
      <w:r w:rsidRPr="002E35B8">
        <w:rPr>
          <w:spacing w:val="-1"/>
        </w:rPr>
        <w:t xml:space="preserve"> </w:t>
      </w:r>
      <w:r w:rsidRPr="002E35B8">
        <w:t>Fa</w:t>
      </w:r>
      <w:r w:rsidRPr="002E35B8">
        <w:rPr>
          <w:spacing w:val="-3"/>
        </w:rPr>
        <w:t>c</w:t>
      </w:r>
      <w:r w:rsidRPr="002E35B8">
        <w:rPr>
          <w:spacing w:val="-2"/>
        </w:rPr>
        <w:t>i</w:t>
      </w:r>
      <w:r w:rsidRPr="002E35B8">
        <w:t>li</w:t>
      </w:r>
      <w:r w:rsidRPr="002E35B8">
        <w:rPr>
          <w:spacing w:val="-2"/>
        </w:rPr>
        <w:t>ti</w:t>
      </w:r>
      <w:r w:rsidRPr="002E35B8">
        <w:t>es;</w:t>
      </w:r>
    </w:p>
    <w:p w14:paraId="502A67A6" w14:textId="77777777" w:rsidR="00412682" w:rsidRPr="002E35B8" w:rsidRDefault="00412682" w:rsidP="0019089E">
      <w:pPr>
        <w:spacing w:before="1" w:line="150" w:lineRule="exact"/>
        <w:ind w:right="-188"/>
        <w:rPr>
          <w:sz w:val="15"/>
          <w:szCs w:val="15"/>
        </w:rPr>
      </w:pPr>
    </w:p>
    <w:p w14:paraId="05D73DB9" w14:textId="77777777" w:rsidR="00412682" w:rsidRPr="002E35B8" w:rsidRDefault="00412682">
      <w:pPr>
        <w:pStyle w:val="BodyText"/>
        <w:numPr>
          <w:ilvl w:val="0"/>
          <w:numId w:val="4"/>
        </w:numPr>
        <w:tabs>
          <w:tab w:val="clear" w:pos="0"/>
          <w:tab w:val="left" w:pos="1074"/>
        </w:tabs>
        <w:autoSpaceDE/>
        <w:autoSpaceDN/>
        <w:adjustRightInd/>
        <w:spacing w:after="0"/>
        <w:ind w:right="-188"/>
      </w:pPr>
      <w:r w:rsidRPr="002E35B8">
        <w:t>Coo</w:t>
      </w:r>
      <w:r w:rsidRPr="002E35B8">
        <w:rPr>
          <w:spacing w:val="-3"/>
        </w:rPr>
        <w:t>r</w:t>
      </w:r>
      <w:r w:rsidRPr="002E35B8">
        <w:t>d</w:t>
      </w:r>
      <w:r w:rsidRPr="002E35B8">
        <w:rPr>
          <w:spacing w:val="-2"/>
        </w:rPr>
        <w:t>i</w:t>
      </w:r>
      <w:r w:rsidRPr="002E35B8">
        <w:t>na</w:t>
      </w:r>
      <w:r w:rsidRPr="002E35B8">
        <w:rPr>
          <w:spacing w:val="-1"/>
        </w:rPr>
        <w:t>t</w:t>
      </w:r>
      <w:r w:rsidRPr="002E35B8">
        <w:t>e</w:t>
      </w:r>
      <w:r w:rsidRPr="002E35B8">
        <w:rPr>
          <w:spacing w:val="-1"/>
        </w:rPr>
        <w:t xml:space="preserve"> </w:t>
      </w:r>
      <w:r w:rsidRPr="002E35B8">
        <w:rPr>
          <w:spacing w:val="-2"/>
        </w:rPr>
        <w:t>t</w:t>
      </w:r>
      <w:r w:rsidRPr="002E35B8">
        <w:t>he</w:t>
      </w:r>
      <w:r w:rsidRPr="002E35B8">
        <w:rPr>
          <w:spacing w:val="-1"/>
        </w:rPr>
        <w:t xml:space="preserve"> </w:t>
      </w:r>
      <w:r w:rsidRPr="002E35B8">
        <w:t>sc</w:t>
      </w:r>
      <w:r w:rsidRPr="002E35B8">
        <w:rPr>
          <w:spacing w:val="-3"/>
        </w:rPr>
        <w:t>h</w:t>
      </w:r>
      <w:r w:rsidRPr="002E35B8">
        <w:t>ed</w:t>
      </w:r>
      <w:r w:rsidRPr="002E35B8">
        <w:rPr>
          <w:spacing w:val="-2"/>
        </w:rPr>
        <w:t>ul</w:t>
      </w:r>
      <w:r w:rsidRPr="002E35B8">
        <w:t>ing</w:t>
      </w:r>
      <w:r w:rsidRPr="002E35B8">
        <w:rPr>
          <w:spacing w:val="-3"/>
        </w:rPr>
        <w:t xml:space="preserve"> </w:t>
      </w:r>
      <w:r w:rsidRPr="002E35B8">
        <w:t>of</w:t>
      </w:r>
      <w:r w:rsidRPr="002E35B8">
        <w:rPr>
          <w:spacing w:val="-2"/>
        </w:rPr>
        <w:t xml:space="preserve"> </w:t>
      </w:r>
      <w:r w:rsidRPr="002E35B8">
        <w:rPr>
          <w:spacing w:val="1"/>
        </w:rPr>
        <w:t>m</w:t>
      </w:r>
      <w:r w:rsidRPr="002E35B8">
        <w:t>a</w:t>
      </w:r>
      <w:r w:rsidRPr="002E35B8">
        <w:rPr>
          <w:spacing w:val="-2"/>
        </w:rPr>
        <w:t>i</w:t>
      </w:r>
      <w:r w:rsidRPr="002E35B8">
        <w:t>n</w:t>
      </w:r>
      <w:r w:rsidRPr="002E35B8">
        <w:rPr>
          <w:spacing w:val="-1"/>
        </w:rPr>
        <w:t>t</w:t>
      </w:r>
      <w:r w:rsidRPr="002E35B8">
        <w:t>en</w:t>
      </w:r>
      <w:r w:rsidRPr="002E35B8">
        <w:rPr>
          <w:spacing w:val="-2"/>
        </w:rPr>
        <w:t>a</w:t>
      </w:r>
      <w:r w:rsidRPr="002E35B8">
        <w:t>nce</w:t>
      </w:r>
      <w:r w:rsidRPr="002E35B8">
        <w:rPr>
          <w:spacing w:val="-1"/>
        </w:rPr>
        <w:t xml:space="preserve"> </w:t>
      </w:r>
      <w:r w:rsidRPr="002E35B8">
        <w:rPr>
          <w:spacing w:val="-3"/>
        </w:rPr>
        <w:t>a</w:t>
      </w:r>
      <w:r w:rsidRPr="002E35B8">
        <w:rPr>
          <w:spacing w:val="-2"/>
        </w:rPr>
        <w:t>f</w:t>
      </w:r>
      <w:r w:rsidRPr="002E35B8">
        <w:rPr>
          <w:spacing w:val="1"/>
        </w:rPr>
        <w:t>f</w:t>
      </w:r>
      <w:r w:rsidRPr="002E35B8">
        <w:t>ec</w:t>
      </w:r>
      <w:r w:rsidRPr="002E35B8">
        <w:rPr>
          <w:spacing w:val="-4"/>
        </w:rPr>
        <w:t>t</w:t>
      </w:r>
      <w:r w:rsidRPr="002E35B8">
        <w:t>ing</w:t>
      </w:r>
      <w:r w:rsidRPr="002E35B8">
        <w:rPr>
          <w:spacing w:val="-3"/>
        </w:rPr>
        <w:t xml:space="preserve"> </w:t>
      </w:r>
      <w:r w:rsidRPr="002E35B8">
        <w:rPr>
          <w:spacing w:val="-2"/>
        </w:rPr>
        <w:t>t</w:t>
      </w:r>
      <w:r w:rsidRPr="002E35B8">
        <w:t>he</w:t>
      </w:r>
      <w:r w:rsidRPr="002E35B8">
        <w:rPr>
          <w:spacing w:val="-1"/>
        </w:rPr>
        <w:t xml:space="preserve"> </w:t>
      </w:r>
      <w:r w:rsidRPr="002E35B8">
        <w:t>opera</w:t>
      </w:r>
      <w:r w:rsidRPr="002E35B8">
        <w:rPr>
          <w:spacing w:val="-2"/>
        </w:rPr>
        <w:t>ti</w:t>
      </w:r>
      <w:r w:rsidRPr="002E35B8">
        <w:t>ons</w:t>
      </w:r>
      <w:r w:rsidRPr="002E35B8">
        <w:rPr>
          <w:spacing w:val="-1"/>
        </w:rPr>
        <w:t xml:space="preserve"> </w:t>
      </w:r>
      <w:r w:rsidRPr="002E35B8">
        <w:rPr>
          <w:spacing w:val="-3"/>
        </w:rPr>
        <w:t>o</w:t>
      </w:r>
      <w:r w:rsidRPr="002E35B8">
        <w:t xml:space="preserve">f </w:t>
      </w:r>
      <w:r w:rsidRPr="002E35B8">
        <w:rPr>
          <w:spacing w:val="-2"/>
        </w:rPr>
        <w:t>t</w:t>
      </w:r>
      <w:r w:rsidRPr="002E35B8">
        <w:t>he</w:t>
      </w:r>
      <w:r w:rsidRPr="002E35B8">
        <w:rPr>
          <w:spacing w:val="-1"/>
        </w:rPr>
        <w:t xml:space="preserve"> </w:t>
      </w:r>
      <w:r w:rsidRPr="002E35B8">
        <w:rPr>
          <w:spacing w:val="-2"/>
        </w:rPr>
        <w:t>F</w:t>
      </w:r>
      <w:r w:rsidRPr="002E35B8">
        <w:t>a</w:t>
      </w:r>
      <w:r w:rsidRPr="002E35B8">
        <w:rPr>
          <w:spacing w:val="-3"/>
        </w:rPr>
        <w:t>c</w:t>
      </w:r>
      <w:r w:rsidRPr="002E35B8">
        <w:t>i</w:t>
      </w:r>
      <w:r w:rsidRPr="002E35B8">
        <w:rPr>
          <w:spacing w:val="-2"/>
        </w:rPr>
        <w:t>l</w:t>
      </w:r>
      <w:r w:rsidRPr="002E35B8">
        <w:t>i</w:t>
      </w:r>
      <w:r w:rsidRPr="002E35B8">
        <w:rPr>
          <w:spacing w:val="2"/>
        </w:rPr>
        <w:t>t</w:t>
      </w:r>
      <w:r w:rsidRPr="002E35B8">
        <w:rPr>
          <w:spacing w:val="-3"/>
        </w:rPr>
        <w:t>y</w:t>
      </w:r>
      <w:r w:rsidRPr="002E35B8">
        <w:t>;</w:t>
      </w:r>
    </w:p>
    <w:p w14:paraId="2D67A3B2" w14:textId="77777777" w:rsidR="00412682" w:rsidRPr="002E35B8" w:rsidRDefault="00412682" w:rsidP="0019089E">
      <w:pPr>
        <w:spacing w:before="1" w:line="190" w:lineRule="exact"/>
        <w:ind w:right="-188"/>
        <w:rPr>
          <w:sz w:val="19"/>
          <w:szCs w:val="19"/>
        </w:rPr>
      </w:pPr>
    </w:p>
    <w:p w14:paraId="7BFFB40F" w14:textId="77777777" w:rsidR="00412682" w:rsidRPr="002E35B8" w:rsidRDefault="00412682">
      <w:pPr>
        <w:pStyle w:val="BodyText"/>
        <w:numPr>
          <w:ilvl w:val="0"/>
          <w:numId w:val="4"/>
        </w:numPr>
        <w:tabs>
          <w:tab w:val="clear" w:pos="0"/>
          <w:tab w:val="left" w:pos="1073"/>
        </w:tabs>
        <w:autoSpaceDE/>
        <w:autoSpaceDN/>
        <w:adjustRightInd/>
        <w:spacing w:after="0" w:line="312" w:lineRule="auto"/>
        <w:ind w:right="-188"/>
        <w:rPr>
          <w:rFonts w:cs="Arial"/>
        </w:rPr>
      </w:pPr>
      <w:r w:rsidRPr="002E35B8">
        <w:t>Coo</w:t>
      </w:r>
      <w:r w:rsidRPr="002E35B8">
        <w:rPr>
          <w:spacing w:val="-3"/>
        </w:rPr>
        <w:t>r</w:t>
      </w:r>
      <w:r w:rsidRPr="002E35B8">
        <w:t>d</w:t>
      </w:r>
      <w:r w:rsidRPr="002E35B8">
        <w:rPr>
          <w:spacing w:val="-2"/>
        </w:rPr>
        <w:t>i</w:t>
      </w:r>
      <w:r w:rsidRPr="002E35B8">
        <w:t>na</w:t>
      </w:r>
      <w:r w:rsidRPr="002E35B8">
        <w:rPr>
          <w:spacing w:val="-1"/>
        </w:rPr>
        <w:t>t</w:t>
      </w:r>
      <w:r w:rsidRPr="002E35B8">
        <w:t>i</w:t>
      </w:r>
      <w:r w:rsidRPr="002E35B8">
        <w:rPr>
          <w:spacing w:val="-3"/>
        </w:rPr>
        <w:t>o</w:t>
      </w:r>
      <w:r w:rsidRPr="002E35B8">
        <w:t>n</w:t>
      </w:r>
      <w:r w:rsidRPr="002E35B8">
        <w:rPr>
          <w:spacing w:val="20"/>
        </w:rPr>
        <w:t xml:space="preserve"> </w:t>
      </w:r>
      <w:r w:rsidRPr="002E35B8">
        <w:t>of</w:t>
      </w:r>
      <w:r w:rsidRPr="002E35B8">
        <w:rPr>
          <w:spacing w:val="21"/>
        </w:rPr>
        <w:t xml:space="preserve"> </w:t>
      </w:r>
      <w:r w:rsidRPr="002E35B8">
        <w:rPr>
          <w:spacing w:val="-3"/>
        </w:rPr>
        <w:t>c</w:t>
      </w:r>
      <w:r w:rsidRPr="002E35B8">
        <w:t>ha</w:t>
      </w:r>
      <w:r w:rsidRPr="002E35B8">
        <w:rPr>
          <w:spacing w:val="-2"/>
        </w:rPr>
        <w:t>n</w:t>
      </w:r>
      <w:r w:rsidRPr="002E35B8">
        <w:t>ges</w:t>
      </w:r>
      <w:r w:rsidRPr="002E35B8">
        <w:rPr>
          <w:spacing w:val="21"/>
        </w:rPr>
        <w:t xml:space="preserve"> </w:t>
      </w:r>
      <w:r w:rsidRPr="002E35B8">
        <w:rPr>
          <w:spacing w:val="-2"/>
        </w:rPr>
        <w:t>i</w:t>
      </w:r>
      <w:r w:rsidRPr="002E35B8">
        <w:t>n</w:t>
      </w:r>
      <w:r w:rsidRPr="002E35B8">
        <w:rPr>
          <w:spacing w:val="20"/>
        </w:rPr>
        <w:t xml:space="preserve"> </w:t>
      </w:r>
      <w:r w:rsidRPr="002E35B8">
        <w:t>e</w:t>
      </w:r>
      <w:r w:rsidRPr="002E35B8">
        <w:rPr>
          <w:spacing w:val="1"/>
        </w:rPr>
        <w:t>i</w:t>
      </w:r>
      <w:r w:rsidRPr="002E35B8">
        <w:rPr>
          <w:spacing w:val="-2"/>
        </w:rPr>
        <w:t>t</w:t>
      </w:r>
      <w:r w:rsidRPr="002E35B8">
        <w:t>her</w:t>
      </w:r>
      <w:r w:rsidRPr="002E35B8">
        <w:rPr>
          <w:spacing w:val="20"/>
        </w:rPr>
        <w:t xml:space="preserve"> </w:t>
      </w:r>
      <w:r w:rsidRPr="002E35B8">
        <w:rPr>
          <w:spacing w:val="-2"/>
        </w:rPr>
        <w:t>t</w:t>
      </w:r>
      <w:r w:rsidRPr="002E35B8">
        <w:t>he</w:t>
      </w:r>
      <w:r w:rsidRPr="002E35B8">
        <w:rPr>
          <w:spacing w:val="21"/>
        </w:rPr>
        <w:t xml:space="preserve"> </w:t>
      </w:r>
      <w:r w:rsidRPr="002E35B8">
        <w:t>F</w:t>
      </w:r>
      <w:r w:rsidRPr="002E35B8">
        <w:rPr>
          <w:spacing w:val="-2"/>
        </w:rPr>
        <w:t>a</w:t>
      </w:r>
      <w:r w:rsidRPr="002E35B8">
        <w:t>c</w:t>
      </w:r>
      <w:r w:rsidRPr="002E35B8">
        <w:rPr>
          <w:spacing w:val="-2"/>
        </w:rPr>
        <w:t>i</w:t>
      </w:r>
      <w:r w:rsidRPr="002E35B8">
        <w:t>li</w:t>
      </w:r>
      <w:r w:rsidRPr="002E35B8">
        <w:rPr>
          <w:spacing w:val="-2"/>
        </w:rPr>
        <w:t>t</w:t>
      </w:r>
      <w:r w:rsidRPr="002E35B8">
        <w:t>y</w:t>
      </w:r>
      <w:r w:rsidRPr="002E35B8">
        <w:rPr>
          <w:spacing w:val="18"/>
        </w:rPr>
        <w:t xml:space="preserve"> </w:t>
      </w:r>
      <w:r w:rsidRPr="002E35B8">
        <w:t>or</w:t>
      </w:r>
      <w:r w:rsidRPr="002E35B8">
        <w:rPr>
          <w:spacing w:val="19"/>
        </w:rPr>
        <w:t xml:space="preserve"> </w:t>
      </w:r>
      <w:r w:rsidRPr="002E35B8">
        <w:rPr>
          <w:spacing w:val="-2"/>
        </w:rPr>
        <w:t>t</w:t>
      </w:r>
      <w:r w:rsidRPr="002E35B8">
        <w:t>he</w:t>
      </w:r>
      <w:r w:rsidRPr="002E35B8">
        <w:rPr>
          <w:spacing w:val="21"/>
        </w:rPr>
        <w:t xml:space="preserve"> </w:t>
      </w:r>
      <w:r w:rsidRPr="002E35B8">
        <w:rPr>
          <w:spacing w:val="-2"/>
        </w:rPr>
        <w:t>I</w:t>
      </w:r>
      <w:r w:rsidRPr="002E35B8">
        <w:t>n</w:t>
      </w:r>
      <w:r w:rsidRPr="002E35B8">
        <w:rPr>
          <w:spacing w:val="-1"/>
        </w:rPr>
        <w:t>t</w:t>
      </w:r>
      <w:r w:rsidRPr="002E35B8">
        <w:t>erconn</w:t>
      </w:r>
      <w:r w:rsidRPr="002E35B8">
        <w:rPr>
          <w:spacing w:val="-3"/>
        </w:rPr>
        <w:t>e</w:t>
      </w:r>
      <w:r w:rsidRPr="002E35B8">
        <w:t>c</w:t>
      </w:r>
      <w:r w:rsidRPr="002E35B8">
        <w:rPr>
          <w:spacing w:val="-2"/>
        </w:rPr>
        <w:t>t</w:t>
      </w:r>
      <w:r w:rsidRPr="002E35B8">
        <w:t>i</w:t>
      </w:r>
      <w:r w:rsidRPr="002E35B8">
        <w:rPr>
          <w:spacing w:val="-3"/>
        </w:rPr>
        <w:t>o</w:t>
      </w:r>
      <w:r w:rsidRPr="002E35B8">
        <w:t>n</w:t>
      </w:r>
      <w:r w:rsidRPr="002E35B8">
        <w:rPr>
          <w:spacing w:val="20"/>
        </w:rPr>
        <w:t xml:space="preserve"> </w:t>
      </w:r>
      <w:r w:rsidRPr="002E35B8">
        <w:t>Fa</w:t>
      </w:r>
      <w:r w:rsidRPr="002E35B8">
        <w:rPr>
          <w:spacing w:val="-3"/>
        </w:rPr>
        <w:t>c</w:t>
      </w:r>
      <w:r w:rsidRPr="002E35B8">
        <w:t>i</w:t>
      </w:r>
      <w:r w:rsidRPr="002E35B8">
        <w:rPr>
          <w:spacing w:val="-2"/>
        </w:rPr>
        <w:t>l</w:t>
      </w:r>
      <w:r w:rsidRPr="002E35B8">
        <w:t>i</w:t>
      </w:r>
      <w:r w:rsidRPr="002E35B8">
        <w:rPr>
          <w:spacing w:val="-2"/>
        </w:rPr>
        <w:t>ti</w:t>
      </w:r>
      <w:r w:rsidRPr="002E35B8">
        <w:rPr>
          <w:spacing w:val="-3"/>
        </w:rPr>
        <w:t>e</w:t>
      </w:r>
      <w:r w:rsidRPr="002E35B8">
        <w:t>s</w:t>
      </w:r>
      <w:r w:rsidRPr="002E35B8">
        <w:rPr>
          <w:spacing w:val="20"/>
        </w:rPr>
        <w:t xml:space="preserve"> </w:t>
      </w:r>
      <w:r w:rsidRPr="002E35B8">
        <w:rPr>
          <w:spacing w:val="-2"/>
        </w:rPr>
        <w:t>t</w:t>
      </w:r>
      <w:r w:rsidRPr="002E35B8">
        <w:t>o</w:t>
      </w:r>
      <w:r w:rsidRPr="002E35B8">
        <w:rPr>
          <w:spacing w:val="20"/>
        </w:rPr>
        <w:t xml:space="preserve"> </w:t>
      </w:r>
      <w:r w:rsidRPr="002E35B8">
        <w:t>e</w:t>
      </w:r>
      <w:r w:rsidRPr="002E35B8">
        <w:rPr>
          <w:spacing w:val="1"/>
        </w:rPr>
        <w:t>f</w:t>
      </w:r>
      <w:r w:rsidRPr="002E35B8">
        <w:rPr>
          <w:spacing w:val="-2"/>
        </w:rPr>
        <w:t>f</w:t>
      </w:r>
      <w:r w:rsidRPr="002E35B8">
        <w:t xml:space="preserve">ect </w:t>
      </w:r>
      <w:r w:rsidRPr="002E35B8">
        <w:rPr>
          <w:rFonts w:ascii="Arial" w:eastAsia="Arial" w:hAnsi="Arial" w:cs="Arial"/>
          <w:spacing w:val="-2"/>
        </w:rPr>
        <w:t>t</w:t>
      </w:r>
      <w:r w:rsidRPr="002E35B8">
        <w:rPr>
          <w:rFonts w:ascii="Arial" w:eastAsia="Arial" w:hAnsi="Arial" w:cs="Arial"/>
        </w:rPr>
        <w:t>he</w:t>
      </w:r>
      <w:r w:rsidRPr="002E35B8">
        <w:rPr>
          <w:rFonts w:ascii="Arial" w:eastAsia="Arial" w:hAnsi="Arial" w:cs="Arial"/>
          <w:spacing w:val="-1"/>
        </w:rPr>
        <w:t xml:space="preserve"> </w:t>
      </w:r>
      <w:r w:rsidRPr="002E35B8">
        <w:rPr>
          <w:rFonts w:ascii="Arial" w:eastAsia="Arial" w:hAnsi="Arial" w:cs="Arial"/>
        </w:rPr>
        <w:t>opera</w:t>
      </w:r>
      <w:r w:rsidRPr="002E35B8">
        <w:rPr>
          <w:rFonts w:ascii="Arial" w:eastAsia="Arial" w:hAnsi="Arial" w:cs="Arial"/>
          <w:spacing w:val="-2"/>
        </w:rPr>
        <w:t>ti</w:t>
      </w:r>
      <w:r w:rsidRPr="002E35B8">
        <w:rPr>
          <w:rFonts w:ascii="Arial" w:eastAsia="Arial" w:hAnsi="Arial" w:cs="Arial"/>
        </w:rPr>
        <w:t>on</w:t>
      </w:r>
      <w:r w:rsidRPr="002E35B8">
        <w:rPr>
          <w:rFonts w:ascii="Arial" w:eastAsia="Arial" w:hAnsi="Arial" w:cs="Arial"/>
          <w:spacing w:val="-2"/>
        </w:rPr>
        <w:t>a</w:t>
      </w:r>
      <w:r w:rsidRPr="002E35B8">
        <w:rPr>
          <w:rFonts w:ascii="Arial" w:eastAsia="Arial" w:hAnsi="Arial" w:cs="Arial"/>
        </w:rPr>
        <w:t xml:space="preserve">l </w:t>
      </w:r>
      <w:r w:rsidRPr="002E35B8">
        <w:rPr>
          <w:rFonts w:ascii="Arial" w:eastAsia="Arial" w:hAnsi="Arial" w:cs="Arial"/>
          <w:spacing w:val="-1"/>
        </w:rPr>
        <w:t>r</w:t>
      </w:r>
      <w:r w:rsidRPr="002E35B8">
        <w:rPr>
          <w:rFonts w:ascii="Arial" w:eastAsia="Arial" w:hAnsi="Arial" w:cs="Arial"/>
        </w:rPr>
        <w:t>e</w:t>
      </w:r>
      <w:r w:rsidRPr="002E35B8">
        <w:rPr>
          <w:rFonts w:ascii="Arial" w:eastAsia="Arial" w:hAnsi="Arial" w:cs="Arial"/>
          <w:spacing w:val="-3"/>
        </w:rPr>
        <w:t>q</w:t>
      </w:r>
      <w:r w:rsidRPr="002E35B8">
        <w:rPr>
          <w:rFonts w:ascii="Arial" w:eastAsia="Arial" w:hAnsi="Arial" w:cs="Arial"/>
        </w:rPr>
        <w:t>u</w:t>
      </w:r>
      <w:r w:rsidRPr="002E35B8">
        <w:rPr>
          <w:rFonts w:ascii="Arial" w:eastAsia="Arial" w:hAnsi="Arial" w:cs="Arial"/>
          <w:spacing w:val="1"/>
        </w:rPr>
        <w:t>i</w:t>
      </w:r>
      <w:r w:rsidRPr="002E35B8">
        <w:rPr>
          <w:rFonts w:ascii="Arial" w:eastAsia="Arial" w:hAnsi="Arial" w:cs="Arial"/>
          <w:spacing w:val="-1"/>
        </w:rPr>
        <w:t>r</w:t>
      </w:r>
      <w:r w:rsidRPr="002E35B8">
        <w:rPr>
          <w:rFonts w:ascii="Arial" w:eastAsia="Arial" w:hAnsi="Arial" w:cs="Arial"/>
          <w:spacing w:val="-3"/>
        </w:rPr>
        <w:t>e</w:t>
      </w:r>
      <w:r w:rsidRPr="002E35B8">
        <w:rPr>
          <w:rFonts w:ascii="Arial" w:eastAsia="Arial" w:hAnsi="Arial" w:cs="Arial"/>
          <w:spacing w:val="-1"/>
        </w:rPr>
        <w:t>m</w:t>
      </w:r>
      <w:r w:rsidRPr="002E35B8">
        <w:rPr>
          <w:rFonts w:ascii="Arial" w:eastAsia="Arial" w:hAnsi="Arial" w:cs="Arial"/>
          <w:spacing w:val="-3"/>
        </w:rPr>
        <w:t>e</w:t>
      </w:r>
      <w:r w:rsidRPr="002E35B8">
        <w:rPr>
          <w:rFonts w:ascii="Arial" w:eastAsia="Arial" w:hAnsi="Arial" w:cs="Arial"/>
        </w:rPr>
        <w:t>n</w:t>
      </w:r>
      <w:r w:rsidRPr="002E35B8">
        <w:rPr>
          <w:rFonts w:ascii="Arial" w:eastAsia="Arial" w:hAnsi="Arial" w:cs="Arial"/>
          <w:spacing w:val="-1"/>
        </w:rPr>
        <w:t>t</w:t>
      </w:r>
      <w:r w:rsidRPr="002E35B8">
        <w:rPr>
          <w:rFonts w:ascii="Arial" w:eastAsia="Arial" w:hAnsi="Arial" w:cs="Arial"/>
        </w:rPr>
        <w:t>s</w:t>
      </w:r>
      <w:r w:rsidRPr="002E35B8">
        <w:rPr>
          <w:rFonts w:ascii="Arial" w:eastAsia="Arial" w:hAnsi="Arial" w:cs="Arial"/>
          <w:spacing w:val="-1"/>
        </w:rPr>
        <w:t xml:space="preserve"> </w:t>
      </w:r>
      <w:r w:rsidRPr="002E35B8">
        <w:rPr>
          <w:rFonts w:ascii="Arial" w:eastAsia="Arial" w:hAnsi="Arial" w:cs="Arial"/>
        </w:rPr>
        <w:t>of U</w:t>
      </w:r>
      <w:r w:rsidRPr="002E35B8">
        <w:rPr>
          <w:rFonts w:ascii="Arial" w:eastAsia="Arial" w:hAnsi="Arial" w:cs="Arial"/>
          <w:spacing w:val="-4"/>
        </w:rPr>
        <w:t>t</w:t>
      </w:r>
      <w:r w:rsidRPr="002E35B8">
        <w:rPr>
          <w:rFonts w:ascii="Arial" w:eastAsia="Arial" w:hAnsi="Arial" w:cs="Arial"/>
        </w:rPr>
        <w:t>i</w:t>
      </w:r>
      <w:r w:rsidRPr="002E35B8">
        <w:rPr>
          <w:rFonts w:ascii="Arial" w:eastAsia="Arial" w:hAnsi="Arial" w:cs="Arial"/>
          <w:spacing w:val="-2"/>
        </w:rPr>
        <w:t>l</w:t>
      </w:r>
      <w:r w:rsidRPr="002E35B8">
        <w:rPr>
          <w:rFonts w:ascii="Arial" w:eastAsia="Arial" w:hAnsi="Arial" w:cs="Arial"/>
        </w:rPr>
        <w:t>i</w:t>
      </w:r>
      <w:r w:rsidRPr="002E35B8">
        <w:rPr>
          <w:rFonts w:ascii="Arial" w:eastAsia="Arial" w:hAnsi="Arial" w:cs="Arial"/>
          <w:spacing w:val="-2"/>
        </w:rPr>
        <w:t>t</w:t>
      </w:r>
      <w:r w:rsidRPr="002E35B8">
        <w:rPr>
          <w:rFonts w:ascii="Arial" w:eastAsia="Arial" w:hAnsi="Arial" w:cs="Arial"/>
          <w:spacing w:val="-3"/>
        </w:rPr>
        <w:t>y</w:t>
      </w:r>
      <w:r w:rsidRPr="002E35B8">
        <w:rPr>
          <w:rFonts w:ascii="Arial" w:eastAsia="Arial" w:hAnsi="Arial" w:cs="Arial"/>
        </w:rPr>
        <w:t>’s</w:t>
      </w:r>
      <w:r w:rsidRPr="002E35B8">
        <w:rPr>
          <w:rFonts w:ascii="Arial" w:eastAsia="Arial" w:hAnsi="Arial" w:cs="Arial"/>
          <w:spacing w:val="-1"/>
        </w:rPr>
        <w:t xml:space="preserve"> </w:t>
      </w:r>
      <w:r w:rsidRPr="002E35B8">
        <w:rPr>
          <w:rFonts w:ascii="Arial" w:eastAsia="Arial" w:hAnsi="Arial" w:cs="Arial"/>
        </w:rPr>
        <w:t>con</w:t>
      </w:r>
      <w:r w:rsidRPr="002E35B8">
        <w:rPr>
          <w:rFonts w:ascii="Arial" w:eastAsia="Arial" w:hAnsi="Arial" w:cs="Arial"/>
          <w:spacing w:val="-1"/>
        </w:rPr>
        <w:t>tr</w:t>
      </w:r>
      <w:r w:rsidRPr="002E35B8">
        <w:rPr>
          <w:rFonts w:ascii="Arial" w:eastAsia="Arial" w:hAnsi="Arial" w:cs="Arial"/>
          <w:spacing w:val="-3"/>
        </w:rPr>
        <w:t>o</w:t>
      </w:r>
      <w:r w:rsidRPr="002E35B8">
        <w:rPr>
          <w:rFonts w:ascii="Arial" w:eastAsia="Arial" w:hAnsi="Arial" w:cs="Arial"/>
        </w:rPr>
        <w:t>l of</w:t>
      </w:r>
      <w:r w:rsidRPr="002E35B8">
        <w:rPr>
          <w:rFonts w:ascii="Arial" w:eastAsia="Arial" w:hAnsi="Arial" w:cs="Arial"/>
          <w:spacing w:val="-2"/>
        </w:rPr>
        <w:t xml:space="preserve"> </w:t>
      </w:r>
      <w:r w:rsidRPr="002E35B8">
        <w:rPr>
          <w:rFonts w:ascii="Arial" w:eastAsia="Arial" w:hAnsi="Arial" w:cs="Arial"/>
        </w:rPr>
        <w:t>U</w:t>
      </w:r>
      <w:r w:rsidRPr="002E35B8">
        <w:rPr>
          <w:rFonts w:ascii="Arial" w:eastAsia="Arial" w:hAnsi="Arial" w:cs="Arial"/>
          <w:spacing w:val="-4"/>
        </w:rPr>
        <w:t>t</w:t>
      </w:r>
      <w:r w:rsidRPr="002E35B8">
        <w:rPr>
          <w:rFonts w:ascii="Arial" w:eastAsia="Arial" w:hAnsi="Arial" w:cs="Arial"/>
        </w:rPr>
        <w:t>i</w:t>
      </w:r>
      <w:r w:rsidRPr="002E35B8">
        <w:rPr>
          <w:rFonts w:ascii="Arial" w:eastAsia="Arial" w:hAnsi="Arial" w:cs="Arial"/>
          <w:spacing w:val="-2"/>
        </w:rPr>
        <w:t>l</w:t>
      </w:r>
      <w:r w:rsidRPr="002E35B8">
        <w:rPr>
          <w:rFonts w:ascii="Arial" w:eastAsia="Arial" w:hAnsi="Arial" w:cs="Arial"/>
        </w:rPr>
        <w:t>i</w:t>
      </w:r>
      <w:r w:rsidRPr="002E35B8">
        <w:rPr>
          <w:rFonts w:ascii="Arial" w:eastAsia="Arial" w:hAnsi="Arial" w:cs="Arial"/>
          <w:spacing w:val="-2"/>
        </w:rPr>
        <w:t>t</w:t>
      </w:r>
      <w:r w:rsidRPr="002E35B8">
        <w:rPr>
          <w:rFonts w:ascii="Arial" w:eastAsia="Arial" w:hAnsi="Arial" w:cs="Arial"/>
          <w:spacing w:val="-3"/>
        </w:rPr>
        <w:t>y</w:t>
      </w:r>
      <w:r w:rsidRPr="002E35B8">
        <w:rPr>
          <w:rFonts w:ascii="Arial" w:eastAsia="Arial" w:hAnsi="Arial" w:cs="Arial"/>
        </w:rPr>
        <w:t>’s</w:t>
      </w:r>
      <w:r w:rsidRPr="002E35B8">
        <w:rPr>
          <w:rFonts w:ascii="Arial" w:eastAsia="Arial" w:hAnsi="Arial" w:cs="Arial"/>
          <w:spacing w:val="-1"/>
        </w:rPr>
        <w:t xml:space="preserve"> </w:t>
      </w:r>
      <w:r w:rsidRPr="002E35B8">
        <w:rPr>
          <w:rFonts w:ascii="Arial" w:eastAsia="Arial" w:hAnsi="Arial" w:cs="Arial"/>
          <w:spacing w:val="-2"/>
        </w:rPr>
        <w:t>G</w:t>
      </w:r>
      <w:r w:rsidRPr="002E35B8">
        <w:rPr>
          <w:rFonts w:ascii="Arial" w:eastAsia="Arial" w:hAnsi="Arial" w:cs="Arial"/>
          <w:spacing w:val="-1"/>
        </w:rPr>
        <w:t>r</w:t>
      </w:r>
      <w:r w:rsidRPr="002E35B8">
        <w:rPr>
          <w:rFonts w:ascii="Arial" w:eastAsia="Arial" w:hAnsi="Arial" w:cs="Arial"/>
        </w:rPr>
        <w:t>id;</w:t>
      </w:r>
    </w:p>
    <w:p w14:paraId="1BAB9FD5" w14:textId="77777777" w:rsidR="00412682" w:rsidRPr="002E35B8" w:rsidRDefault="00412682" w:rsidP="0019089E">
      <w:pPr>
        <w:spacing w:before="8" w:line="140" w:lineRule="exact"/>
        <w:ind w:right="-188"/>
        <w:rPr>
          <w:sz w:val="14"/>
          <w:szCs w:val="14"/>
        </w:rPr>
      </w:pPr>
    </w:p>
    <w:p w14:paraId="221F75F0" w14:textId="77777777" w:rsidR="00412682" w:rsidRPr="002E35B8" w:rsidRDefault="00412682">
      <w:pPr>
        <w:pStyle w:val="BodyText"/>
        <w:numPr>
          <w:ilvl w:val="0"/>
          <w:numId w:val="4"/>
        </w:numPr>
        <w:tabs>
          <w:tab w:val="clear" w:pos="0"/>
          <w:tab w:val="left" w:pos="1073"/>
        </w:tabs>
        <w:autoSpaceDE/>
        <w:autoSpaceDN/>
        <w:adjustRightInd/>
        <w:spacing w:after="0" w:line="314" w:lineRule="auto"/>
        <w:ind w:right="-188"/>
      </w:pPr>
      <w:r w:rsidRPr="002E35B8">
        <w:t>De</w:t>
      </w:r>
      <w:r w:rsidRPr="002E35B8">
        <w:rPr>
          <w:spacing w:val="-3"/>
        </w:rPr>
        <w:t>v</w:t>
      </w:r>
      <w:r w:rsidRPr="002E35B8">
        <w:t>e</w:t>
      </w:r>
      <w:r w:rsidRPr="002E35B8">
        <w:rPr>
          <w:spacing w:val="-2"/>
        </w:rPr>
        <w:t>l</w:t>
      </w:r>
      <w:r w:rsidRPr="002E35B8">
        <w:t>op</w:t>
      </w:r>
      <w:r w:rsidRPr="002E35B8">
        <w:rPr>
          <w:spacing w:val="41"/>
        </w:rPr>
        <w:t xml:space="preserve"> </w:t>
      </w:r>
      <w:r w:rsidRPr="002E35B8">
        <w:t>opera</w:t>
      </w:r>
      <w:r w:rsidRPr="002E35B8">
        <w:rPr>
          <w:spacing w:val="-4"/>
        </w:rPr>
        <w:t>t</w:t>
      </w:r>
      <w:r w:rsidRPr="002E35B8">
        <w:t>ing</w:t>
      </w:r>
      <w:r w:rsidRPr="002E35B8">
        <w:rPr>
          <w:spacing w:val="41"/>
        </w:rPr>
        <w:t xml:space="preserve"> </w:t>
      </w:r>
      <w:r w:rsidRPr="002E35B8">
        <w:t>pro</w:t>
      </w:r>
      <w:r w:rsidRPr="002E35B8">
        <w:rPr>
          <w:spacing w:val="-3"/>
        </w:rPr>
        <w:t>c</w:t>
      </w:r>
      <w:r w:rsidRPr="002E35B8">
        <w:t>edures,</w:t>
      </w:r>
      <w:r w:rsidRPr="002E35B8">
        <w:rPr>
          <w:spacing w:val="41"/>
        </w:rPr>
        <w:t xml:space="preserve"> </w:t>
      </w:r>
      <w:r w:rsidRPr="002E35B8">
        <w:t>i</w:t>
      </w:r>
      <w:r w:rsidRPr="002E35B8">
        <w:rPr>
          <w:spacing w:val="-3"/>
        </w:rPr>
        <w:t>n</w:t>
      </w:r>
      <w:r w:rsidRPr="002E35B8">
        <w:t>cl</w:t>
      </w:r>
      <w:r w:rsidRPr="002E35B8">
        <w:rPr>
          <w:spacing w:val="-3"/>
        </w:rPr>
        <w:t>u</w:t>
      </w:r>
      <w:r w:rsidRPr="002E35B8">
        <w:t>d</w:t>
      </w:r>
      <w:r w:rsidRPr="002E35B8">
        <w:rPr>
          <w:spacing w:val="-2"/>
        </w:rPr>
        <w:t>i</w:t>
      </w:r>
      <w:r w:rsidRPr="002E35B8">
        <w:t>ng</w:t>
      </w:r>
      <w:r w:rsidRPr="002E35B8">
        <w:rPr>
          <w:spacing w:val="41"/>
        </w:rPr>
        <w:t xml:space="preserve"> </w:t>
      </w:r>
      <w:r w:rsidRPr="002E35B8">
        <w:t>p</w:t>
      </w:r>
      <w:r w:rsidRPr="002E35B8">
        <w:rPr>
          <w:spacing w:val="-2"/>
        </w:rPr>
        <w:t>l</w:t>
      </w:r>
      <w:r w:rsidRPr="002E35B8">
        <w:t>ans</w:t>
      </w:r>
      <w:r w:rsidRPr="002E35B8">
        <w:rPr>
          <w:spacing w:val="38"/>
        </w:rPr>
        <w:t xml:space="preserve"> </w:t>
      </w:r>
      <w:r w:rsidRPr="002E35B8">
        <w:rPr>
          <w:spacing w:val="1"/>
        </w:rPr>
        <w:t>f</w:t>
      </w:r>
      <w:r w:rsidRPr="002E35B8">
        <w:t>or</w:t>
      </w:r>
      <w:r w:rsidRPr="002E35B8">
        <w:rPr>
          <w:spacing w:val="41"/>
        </w:rPr>
        <w:t xml:space="preserve"> </w:t>
      </w:r>
      <w:r w:rsidRPr="002E35B8">
        <w:t>opera</w:t>
      </w:r>
      <w:r w:rsidRPr="002E35B8">
        <w:rPr>
          <w:spacing w:val="-2"/>
        </w:rPr>
        <w:t>t</w:t>
      </w:r>
      <w:r w:rsidRPr="002E35B8">
        <w:t>i</w:t>
      </w:r>
      <w:r w:rsidRPr="002E35B8">
        <w:rPr>
          <w:spacing w:val="-3"/>
        </w:rPr>
        <w:t>n</w:t>
      </w:r>
      <w:r w:rsidRPr="002E35B8">
        <w:t>g</w:t>
      </w:r>
      <w:r w:rsidRPr="002E35B8">
        <w:rPr>
          <w:spacing w:val="41"/>
        </w:rPr>
        <w:t xml:space="preserve"> </w:t>
      </w:r>
      <w:r w:rsidRPr="002E35B8">
        <w:rPr>
          <w:spacing w:val="-2"/>
        </w:rPr>
        <w:t>t</w:t>
      </w:r>
      <w:r w:rsidRPr="002E35B8">
        <w:t>he</w:t>
      </w:r>
      <w:r w:rsidRPr="002E35B8">
        <w:rPr>
          <w:spacing w:val="42"/>
        </w:rPr>
        <w:t xml:space="preserve"> </w:t>
      </w:r>
      <w:r w:rsidRPr="002E35B8">
        <w:t>Fac</w:t>
      </w:r>
      <w:r w:rsidRPr="002E35B8">
        <w:rPr>
          <w:spacing w:val="-2"/>
        </w:rPr>
        <w:t>i</w:t>
      </w:r>
      <w:r w:rsidRPr="002E35B8">
        <w:t>li</w:t>
      </w:r>
      <w:r w:rsidRPr="002E35B8">
        <w:rPr>
          <w:spacing w:val="-2"/>
        </w:rPr>
        <w:t>t</w:t>
      </w:r>
      <w:r w:rsidRPr="002E35B8">
        <w:t>y</w:t>
      </w:r>
      <w:r w:rsidRPr="002E35B8">
        <w:rPr>
          <w:spacing w:val="38"/>
        </w:rPr>
        <w:t xml:space="preserve"> </w:t>
      </w:r>
      <w:r w:rsidRPr="002E35B8">
        <w:t>duri</w:t>
      </w:r>
      <w:r w:rsidRPr="002E35B8">
        <w:rPr>
          <w:spacing w:val="-3"/>
        </w:rPr>
        <w:t>n</w:t>
      </w:r>
      <w:r w:rsidRPr="002E35B8">
        <w:t xml:space="preserve">g </w:t>
      </w:r>
      <w:r w:rsidRPr="002E35B8">
        <w:lastRenderedPageBreak/>
        <w:t>an</w:t>
      </w:r>
      <w:r w:rsidRPr="002E35B8">
        <w:rPr>
          <w:spacing w:val="-1"/>
        </w:rPr>
        <w:t>t</w:t>
      </w:r>
      <w:r w:rsidRPr="002E35B8">
        <w:t>i</w:t>
      </w:r>
      <w:r w:rsidRPr="002E35B8">
        <w:rPr>
          <w:spacing w:val="-3"/>
        </w:rPr>
        <w:t>c</w:t>
      </w:r>
      <w:r w:rsidRPr="002E35B8">
        <w:t>ipa</w:t>
      </w:r>
      <w:r w:rsidRPr="002E35B8">
        <w:rPr>
          <w:spacing w:val="-1"/>
        </w:rPr>
        <w:t>t</w:t>
      </w:r>
      <w:r w:rsidRPr="002E35B8">
        <w:rPr>
          <w:spacing w:val="-3"/>
        </w:rPr>
        <w:t>e</w:t>
      </w:r>
      <w:r w:rsidRPr="002E35B8">
        <w:t xml:space="preserve">d </w:t>
      </w:r>
      <w:r w:rsidRPr="002E35B8">
        <w:rPr>
          <w:spacing w:val="-2"/>
        </w:rPr>
        <w:t>t</w:t>
      </w:r>
      <w:r w:rsidRPr="002E35B8">
        <w:rPr>
          <w:spacing w:val="-3"/>
        </w:rPr>
        <w:t>y</w:t>
      </w:r>
      <w:r w:rsidRPr="002E35B8">
        <w:t>pes</w:t>
      </w:r>
      <w:r w:rsidRPr="002E35B8">
        <w:rPr>
          <w:spacing w:val="-1"/>
        </w:rPr>
        <w:t xml:space="preserve"> </w:t>
      </w:r>
      <w:r w:rsidRPr="002E35B8">
        <w:t xml:space="preserve">of </w:t>
      </w:r>
      <w:r w:rsidRPr="002E35B8">
        <w:rPr>
          <w:spacing w:val="-2"/>
        </w:rPr>
        <w:t>E</w:t>
      </w:r>
      <w:r w:rsidRPr="002E35B8">
        <w:rPr>
          <w:spacing w:val="-1"/>
        </w:rPr>
        <w:t>m</w:t>
      </w:r>
      <w:r w:rsidRPr="002E35B8">
        <w:t>e</w:t>
      </w:r>
      <w:r w:rsidRPr="002E35B8">
        <w:rPr>
          <w:spacing w:val="-3"/>
        </w:rPr>
        <w:t>r</w:t>
      </w:r>
      <w:r w:rsidRPr="002E35B8">
        <w:t>gen</w:t>
      </w:r>
      <w:r w:rsidRPr="002E35B8">
        <w:rPr>
          <w:spacing w:val="-2"/>
        </w:rPr>
        <w:t>c</w:t>
      </w:r>
      <w:r w:rsidRPr="002E35B8">
        <w:t>ies</w:t>
      </w:r>
      <w:r w:rsidRPr="002E35B8">
        <w:rPr>
          <w:spacing w:val="-1"/>
        </w:rPr>
        <w:t xml:space="preserve"> </w:t>
      </w:r>
      <w:r w:rsidRPr="002E35B8">
        <w:rPr>
          <w:spacing w:val="-4"/>
        </w:rPr>
        <w:t>(</w:t>
      </w:r>
      <w:r w:rsidRPr="002E35B8">
        <w:t>A</w:t>
      </w:r>
      <w:r w:rsidRPr="002E35B8">
        <w:rPr>
          <w:spacing w:val="-1"/>
        </w:rPr>
        <w:t>r</w:t>
      </w:r>
      <w:r w:rsidRPr="002E35B8">
        <w:rPr>
          <w:spacing w:val="-2"/>
        </w:rPr>
        <w:t>t</w:t>
      </w:r>
      <w:r w:rsidRPr="002E35B8">
        <w:t>ic</w:t>
      </w:r>
      <w:r w:rsidRPr="002E35B8">
        <w:rPr>
          <w:spacing w:val="-2"/>
        </w:rPr>
        <w:t>l</w:t>
      </w:r>
      <w:r w:rsidRPr="002E35B8">
        <w:t>e</w:t>
      </w:r>
      <w:r w:rsidRPr="002E35B8">
        <w:rPr>
          <w:spacing w:val="-1"/>
        </w:rPr>
        <w:t xml:space="preserve"> </w:t>
      </w:r>
      <w:r w:rsidRPr="002E35B8">
        <w:t>8</w:t>
      </w:r>
      <w:r w:rsidRPr="002E35B8">
        <w:rPr>
          <w:spacing w:val="-1"/>
        </w:rPr>
        <w:t>.</w:t>
      </w:r>
      <w:r w:rsidRPr="002E35B8">
        <w:t>4).</w:t>
      </w:r>
    </w:p>
    <w:p w14:paraId="2BFC3D93" w14:textId="77777777" w:rsidR="00412682" w:rsidRPr="002E35B8" w:rsidRDefault="00412682" w:rsidP="0019089E">
      <w:pPr>
        <w:spacing w:before="7" w:line="140" w:lineRule="exact"/>
        <w:ind w:right="-188"/>
        <w:rPr>
          <w:sz w:val="14"/>
          <w:szCs w:val="14"/>
        </w:rPr>
      </w:pPr>
    </w:p>
    <w:p w14:paraId="06D2EB86" w14:textId="77777777" w:rsidR="00412682" w:rsidRPr="002E35B8" w:rsidRDefault="00412682">
      <w:pPr>
        <w:pStyle w:val="BodyText"/>
        <w:numPr>
          <w:ilvl w:val="0"/>
          <w:numId w:val="4"/>
        </w:numPr>
        <w:tabs>
          <w:tab w:val="clear" w:pos="0"/>
          <w:tab w:val="left" w:pos="1073"/>
        </w:tabs>
        <w:autoSpaceDE/>
        <w:autoSpaceDN/>
        <w:adjustRightInd/>
        <w:spacing w:after="0" w:line="312" w:lineRule="auto"/>
        <w:ind w:right="-188"/>
      </w:pPr>
      <w:r w:rsidRPr="002E35B8">
        <w:t>Addr</w:t>
      </w:r>
      <w:r w:rsidRPr="002E35B8">
        <w:rPr>
          <w:spacing w:val="-3"/>
        </w:rPr>
        <w:t>e</w:t>
      </w:r>
      <w:r w:rsidRPr="002E35B8">
        <w:t>ss</w:t>
      </w:r>
      <w:r w:rsidRPr="002E35B8">
        <w:rPr>
          <w:spacing w:val="53"/>
        </w:rPr>
        <w:t xml:space="preserve"> </w:t>
      </w:r>
      <w:r w:rsidRPr="002E35B8">
        <w:t>s</w:t>
      </w:r>
      <w:r w:rsidRPr="002E35B8">
        <w:rPr>
          <w:spacing w:val="-3"/>
        </w:rPr>
        <w:t>a</w:t>
      </w:r>
      <w:r w:rsidRPr="002E35B8">
        <w:rPr>
          <w:spacing w:val="1"/>
        </w:rPr>
        <w:t>f</w:t>
      </w:r>
      <w:r w:rsidRPr="002E35B8">
        <w:t>e</w:t>
      </w:r>
      <w:r w:rsidRPr="002E35B8">
        <w:rPr>
          <w:spacing w:val="-1"/>
        </w:rPr>
        <w:t>t</w:t>
      </w:r>
      <w:r w:rsidRPr="002E35B8">
        <w:t>y</w:t>
      </w:r>
      <w:r w:rsidRPr="002E35B8">
        <w:rPr>
          <w:spacing w:val="51"/>
        </w:rPr>
        <w:t xml:space="preserve"> </w:t>
      </w:r>
      <w:r w:rsidRPr="002E35B8">
        <w:rPr>
          <w:spacing w:val="1"/>
        </w:rPr>
        <w:t>m</w:t>
      </w:r>
      <w:r w:rsidRPr="002E35B8">
        <w:t>a</w:t>
      </w:r>
      <w:r w:rsidRPr="002E35B8">
        <w:rPr>
          <w:spacing w:val="-1"/>
        </w:rPr>
        <w:t>t</w:t>
      </w:r>
      <w:r w:rsidRPr="002E35B8">
        <w:rPr>
          <w:spacing w:val="-2"/>
        </w:rPr>
        <w:t>t</w:t>
      </w:r>
      <w:r w:rsidRPr="002E35B8">
        <w:t>ers</w:t>
      </w:r>
      <w:r w:rsidRPr="002E35B8">
        <w:rPr>
          <w:spacing w:val="51"/>
        </w:rPr>
        <w:t xml:space="preserve"> </w:t>
      </w:r>
      <w:r w:rsidRPr="002E35B8">
        <w:t>a</w:t>
      </w:r>
      <w:r w:rsidRPr="002E35B8">
        <w:rPr>
          <w:spacing w:val="-1"/>
        </w:rPr>
        <w:t>f</w:t>
      </w:r>
      <w:r w:rsidRPr="002E35B8">
        <w:rPr>
          <w:spacing w:val="1"/>
        </w:rPr>
        <w:t>f</w:t>
      </w:r>
      <w:r w:rsidRPr="002E35B8">
        <w:t>ec</w:t>
      </w:r>
      <w:r w:rsidRPr="002E35B8">
        <w:rPr>
          <w:spacing w:val="-4"/>
        </w:rPr>
        <w:t>t</w:t>
      </w:r>
      <w:r w:rsidRPr="002E35B8">
        <w:t>ing</w:t>
      </w:r>
      <w:r w:rsidRPr="002E35B8">
        <w:rPr>
          <w:spacing w:val="54"/>
        </w:rPr>
        <w:t xml:space="preserve"> </w:t>
      </w:r>
      <w:r w:rsidRPr="002E35B8">
        <w:rPr>
          <w:spacing w:val="-2"/>
        </w:rPr>
        <w:t>t</w:t>
      </w:r>
      <w:r w:rsidRPr="002E35B8">
        <w:t>he</w:t>
      </w:r>
      <w:r w:rsidRPr="002E35B8">
        <w:rPr>
          <w:spacing w:val="54"/>
        </w:rPr>
        <w:t xml:space="preserve"> </w:t>
      </w:r>
      <w:r w:rsidRPr="002E35B8">
        <w:rPr>
          <w:spacing w:val="-2"/>
        </w:rPr>
        <w:t>P</w:t>
      </w:r>
      <w:r w:rsidRPr="002E35B8">
        <w:t>ar</w:t>
      </w:r>
      <w:r w:rsidRPr="002E35B8">
        <w:rPr>
          <w:spacing w:val="-2"/>
        </w:rPr>
        <w:t>t</w:t>
      </w:r>
      <w:r w:rsidRPr="002E35B8">
        <w:t>ies,</w:t>
      </w:r>
      <w:r w:rsidRPr="002E35B8">
        <w:rPr>
          <w:spacing w:val="53"/>
        </w:rPr>
        <w:t xml:space="preserve"> </w:t>
      </w:r>
      <w:r w:rsidRPr="002E35B8">
        <w:rPr>
          <w:spacing w:val="-2"/>
        </w:rPr>
        <w:t>t</w:t>
      </w:r>
      <w:r w:rsidRPr="002E35B8">
        <w:t>h</w:t>
      </w:r>
      <w:r w:rsidRPr="002E35B8">
        <w:rPr>
          <w:spacing w:val="-3"/>
        </w:rPr>
        <w:t>e</w:t>
      </w:r>
      <w:r w:rsidRPr="002E35B8">
        <w:t>ir</w:t>
      </w:r>
      <w:r w:rsidRPr="002E35B8">
        <w:rPr>
          <w:spacing w:val="56"/>
        </w:rPr>
        <w:t xml:space="preserve"> </w:t>
      </w:r>
      <w:r w:rsidRPr="002E35B8">
        <w:t>Con</w:t>
      </w:r>
      <w:r w:rsidRPr="002E35B8">
        <w:rPr>
          <w:spacing w:val="-1"/>
        </w:rPr>
        <w:t>tr</w:t>
      </w:r>
      <w:r w:rsidRPr="002E35B8">
        <w:rPr>
          <w:spacing w:val="-3"/>
        </w:rPr>
        <w:t>a</w:t>
      </w:r>
      <w:r w:rsidRPr="002E35B8">
        <w:t>c</w:t>
      </w:r>
      <w:r w:rsidRPr="002E35B8">
        <w:rPr>
          <w:spacing w:val="-2"/>
        </w:rPr>
        <w:t>t</w:t>
      </w:r>
      <w:r w:rsidRPr="002E35B8">
        <w:t>ors</w:t>
      </w:r>
      <w:r w:rsidRPr="002E35B8">
        <w:rPr>
          <w:spacing w:val="54"/>
        </w:rPr>
        <w:t xml:space="preserve"> </w:t>
      </w:r>
      <w:r w:rsidRPr="002E35B8">
        <w:t>and</w:t>
      </w:r>
      <w:r w:rsidRPr="002E35B8">
        <w:rPr>
          <w:spacing w:val="54"/>
        </w:rPr>
        <w:t xml:space="preserve"> </w:t>
      </w:r>
      <w:r w:rsidRPr="002E35B8">
        <w:rPr>
          <w:spacing w:val="-2"/>
        </w:rPr>
        <w:t>t</w:t>
      </w:r>
      <w:r w:rsidRPr="002E35B8">
        <w:t>h</w:t>
      </w:r>
      <w:r w:rsidRPr="002E35B8">
        <w:rPr>
          <w:spacing w:val="-3"/>
        </w:rPr>
        <w:t>e</w:t>
      </w:r>
      <w:r w:rsidRPr="002E35B8">
        <w:t>ir</w:t>
      </w:r>
      <w:r w:rsidRPr="002E35B8">
        <w:rPr>
          <w:spacing w:val="53"/>
        </w:rPr>
        <w:t xml:space="preserve"> </w:t>
      </w:r>
      <w:r w:rsidRPr="002E35B8">
        <w:rPr>
          <w:spacing w:val="-1"/>
        </w:rPr>
        <w:t>r</w:t>
      </w:r>
      <w:r w:rsidRPr="002E35B8">
        <w:t>espec</w:t>
      </w:r>
      <w:r w:rsidRPr="002E35B8">
        <w:rPr>
          <w:spacing w:val="-3"/>
        </w:rPr>
        <w:t>t</w:t>
      </w:r>
      <w:r w:rsidRPr="002E35B8">
        <w:t>i</w:t>
      </w:r>
      <w:r w:rsidRPr="002E35B8">
        <w:rPr>
          <w:spacing w:val="-3"/>
        </w:rPr>
        <w:t>v</w:t>
      </w:r>
      <w:r w:rsidRPr="002E35B8">
        <w:t>e emp</w:t>
      </w:r>
      <w:r w:rsidRPr="002E35B8">
        <w:rPr>
          <w:spacing w:val="-2"/>
        </w:rPr>
        <w:t>l</w:t>
      </w:r>
      <w:r w:rsidRPr="002E35B8">
        <w:t>o</w:t>
      </w:r>
      <w:r w:rsidRPr="002E35B8">
        <w:rPr>
          <w:spacing w:val="-3"/>
        </w:rPr>
        <w:t>y</w:t>
      </w:r>
      <w:r w:rsidRPr="002E35B8">
        <w:t>ees</w:t>
      </w:r>
      <w:r w:rsidRPr="002E35B8">
        <w:rPr>
          <w:spacing w:val="25"/>
        </w:rPr>
        <w:t xml:space="preserve"> </w:t>
      </w:r>
      <w:r w:rsidRPr="002E35B8">
        <w:t>as</w:t>
      </w:r>
      <w:r w:rsidRPr="002E35B8">
        <w:rPr>
          <w:spacing w:val="25"/>
        </w:rPr>
        <w:t xml:space="preserve"> </w:t>
      </w:r>
      <w:r w:rsidRPr="002E35B8">
        <w:rPr>
          <w:spacing w:val="-4"/>
        </w:rPr>
        <w:t>r</w:t>
      </w:r>
      <w:r w:rsidRPr="002E35B8">
        <w:t>e</w:t>
      </w:r>
      <w:r w:rsidRPr="002E35B8">
        <w:rPr>
          <w:spacing w:val="1"/>
        </w:rPr>
        <w:t>l</w:t>
      </w:r>
      <w:r w:rsidRPr="002E35B8">
        <w:t>a</w:t>
      </w:r>
      <w:r w:rsidRPr="002E35B8">
        <w:rPr>
          <w:spacing w:val="-1"/>
        </w:rPr>
        <w:t>t</w:t>
      </w:r>
      <w:r w:rsidRPr="002E35B8">
        <w:rPr>
          <w:spacing w:val="-3"/>
        </w:rPr>
        <w:t>e</w:t>
      </w:r>
      <w:r w:rsidRPr="002E35B8">
        <w:t>d</w:t>
      </w:r>
      <w:r w:rsidRPr="002E35B8">
        <w:rPr>
          <w:spacing w:val="25"/>
        </w:rPr>
        <w:t xml:space="preserve"> </w:t>
      </w:r>
      <w:r w:rsidRPr="002E35B8">
        <w:rPr>
          <w:spacing w:val="-2"/>
        </w:rPr>
        <w:t>t</w:t>
      </w:r>
      <w:r w:rsidRPr="002E35B8">
        <w:t>o</w:t>
      </w:r>
      <w:r w:rsidRPr="002E35B8">
        <w:rPr>
          <w:spacing w:val="25"/>
        </w:rPr>
        <w:t xml:space="preserve"> </w:t>
      </w:r>
      <w:r w:rsidRPr="002E35B8">
        <w:rPr>
          <w:spacing w:val="-4"/>
        </w:rPr>
        <w:t>t</w:t>
      </w:r>
      <w:r w:rsidRPr="002E35B8">
        <w:t>he</w:t>
      </w:r>
      <w:r w:rsidRPr="002E35B8">
        <w:rPr>
          <w:spacing w:val="25"/>
        </w:rPr>
        <w:t xml:space="preserve"> </w:t>
      </w:r>
      <w:r w:rsidRPr="002E35B8">
        <w:rPr>
          <w:spacing w:val="-2"/>
        </w:rPr>
        <w:t>F</w:t>
      </w:r>
      <w:r w:rsidRPr="002E35B8">
        <w:t>ac</w:t>
      </w:r>
      <w:r w:rsidRPr="002E35B8">
        <w:rPr>
          <w:spacing w:val="-2"/>
        </w:rPr>
        <w:t>i</w:t>
      </w:r>
      <w:r w:rsidRPr="002E35B8">
        <w:t>li</w:t>
      </w:r>
      <w:r w:rsidRPr="002E35B8">
        <w:rPr>
          <w:spacing w:val="-2"/>
        </w:rPr>
        <w:t>t</w:t>
      </w:r>
      <w:r w:rsidRPr="002E35B8">
        <w:t>y</w:t>
      </w:r>
      <w:r w:rsidRPr="002E35B8">
        <w:rPr>
          <w:spacing w:val="23"/>
        </w:rPr>
        <w:t xml:space="preserve"> </w:t>
      </w:r>
      <w:r w:rsidRPr="002E35B8">
        <w:t>and</w:t>
      </w:r>
      <w:r w:rsidRPr="002E35B8">
        <w:rPr>
          <w:spacing w:val="25"/>
        </w:rPr>
        <w:t xml:space="preserve"> </w:t>
      </w:r>
      <w:r w:rsidRPr="002E35B8">
        <w:rPr>
          <w:spacing w:val="-2"/>
        </w:rPr>
        <w:t>t</w:t>
      </w:r>
      <w:r w:rsidRPr="002E35B8">
        <w:rPr>
          <w:spacing w:val="-3"/>
        </w:rPr>
        <w:t>h</w:t>
      </w:r>
      <w:r w:rsidRPr="002E35B8">
        <w:t>e</w:t>
      </w:r>
      <w:r w:rsidRPr="002E35B8">
        <w:rPr>
          <w:spacing w:val="25"/>
        </w:rPr>
        <w:t xml:space="preserve"> </w:t>
      </w:r>
      <w:r w:rsidRPr="002E35B8">
        <w:rPr>
          <w:spacing w:val="-2"/>
        </w:rPr>
        <w:t>I</w:t>
      </w:r>
      <w:r w:rsidRPr="002E35B8">
        <w:t>n</w:t>
      </w:r>
      <w:r w:rsidRPr="002E35B8">
        <w:rPr>
          <w:spacing w:val="-1"/>
        </w:rPr>
        <w:t>t</w:t>
      </w:r>
      <w:r w:rsidRPr="002E35B8">
        <w:t>er</w:t>
      </w:r>
      <w:r w:rsidRPr="002E35B8">
        <w:rPr>
          <w:spacing w:val="-3"/>
        </w:rPr>
        <w:t>c</w:t>
      </w:r>
      <w:r w:rsidRPr="002E35B8">
        <w:t>onn</w:t>
      </w:r>
      <w:r w:rsidRPr="002E35B8">
        <w:rPr>
          <w:spacing w:val="-2"/>
        </w:rPr>
        <w:t>e</w:t>
      </w:r>
      <w:r w:rsidRPr="002E35B8">
        <w:t>c</w:t>
      </w:r>
      <w:r w:rsidRPr="002E35B8">
        <w:rPr>
          <w:spacing w:val="-2"/>
        </w:rPr>
        <w:t>t</w:t>
      </w:r>
      <w:r w:rsidRPr="002E35B8">
        <w:t>ion</w:t>
      </w:r>
      <w:r w:rsidRPr="002E35B8">
        <w:rPr>
          <w:spacing w:val="23"/>
        </w:rPr>
        <w:t xml:space="preserve"> </w:t>
      </w:r>
      <w:r w:rsidRPr="002E35B8">
        <w:t>be</w:t>
      </w:r>
      <w:r w:rsidRPr="002E35B8">
        <w:rPr>
          <w:spacing w:val="-1"/>
        </w:rPr>
        <w:t>t</w:t>
      </w:r>
      <w:r w:rsidRPr="002E35B8">
        <w:rPr>
          <w:spacing w:val="-2"/>
        </w:rPr>
        <w:t>w</w:t>
      </w:r>
      <w:r w:rsidRPr="002E35B8">
        <w:t>e</w:t>
      </w:r>
      <w:r w:rsidRPr="002E35B8">
        <w:rPr>
          <w:spacing w:val="-3"/>
        </w:rPr>
        <w:t>e</w:t>
      </w:r>
      <w:r w:rsidRPr="002E35B8">
        <w:t>n</w:t>
      </w:r>
      <w:r w:rsidRPr="002E35B8">
        <w:rPr>
          <w:spacing w:val="25"/>
        </w:rPr>
        <w:t xml:space="preserve"> </w:t>
      </w:r>
      <w:r w:rsidRPr="002E35B8">
        <w:rPr>
          <w:spacing w:val="-2"/>
        </w:rPr>
        <w:t>t</w:t>
      </w:r>
      <w:r w:rsidRPr="002E35B8">
        <w:t>he</w:t>
      </w:r>
      <w:r w:rsidRPr="002E35B8">
        <w:rPr>
          <w:spacing w:val="23"/>
        </w:rPr>
        <w:t xml:space="preserve"> </w:t>
      </w:r>
      <w:r w:rsidRPr="002E35B8">
        <w:rPr>
          <w:spacing w:val="-2"/>
        </w:rPr>
        <w:t>F</w:t>
      </w:r>
      <w:r w:rsidRPr="002E35B8">
        <w:t>ac</w:t>
      </w:r>
      <w:r w:rsidRPr="002E35B8">
        <w:rPr>
          <w:spacing w:val="-2"/>
        </w:rPr>
        <w:t>i</w:t>
      </w:r>
      <w:r w:rsidRPr="002E35B8">
        <w:t>li</w:t>
      </w:r>
      <w:r w:rsidRPr="002E35B8">
        <w:rPr>
          <w:spacing w:val="-2"/>
        </w:rPr>
        <w:t>t</w:t>
      </w:r>
      <w:r w:rsidRPr="002E35B8">
        <w:t>y</w:t>
      </w:r>
      <w:r w:rsidRPr="002E35B8">
        <w:rPr>
          <w:spacing w:val="23"/>
        </w:rPr>
        <w:t xml:space="preserve"> </w:t>
      </w:r>
      <w:r w:rsidRPr="002E35B8">
        <w:t xml:space="preserve">and </w:t>
      </w:r>
      <w:r w:rsidRPr="002E35B8">
        <w:rPr>
          <w:spacing w:val="-2"/>
        </w:rPr>
        <w:t>t</w:t>
      </w:r>
      <w:r w:rsidRPr="002E35B8">
        <w:t>he</w:t>
      </w:r>
      <w:r w:rsidRPr="002E35B8">
        <w:rPr>
          <w:spacing w:val="-1"/>
        </w:rPr>
        <w:t xml:space="preserve"> </w:t>
      </w:r>
      <w:r w:rsidRPr="002E35B8">
        <w:t>U</w:t>
      </w:r>
      <w:r w:rsidRPr="002E35B8">
        <w:rPr>
          <w:spacing w:val="-2"/>
        </w:rPr>
        <w:t>ti</w:t>
      </w:r>
      <w:r w:rsidRPr="002E35B8">
        <w:t>li</w:t>
      </w:r>
      <w:r w:rsidRPr="002E35B8">
        <w:rPr>
          <w:spacing w:val="-2"/>
        </w:rPr>
        <w:t>t</w:t>
      </w:r>
      <w:r w:rsidRPr="002E35B8">
        <w:t>y</w:t>
      </w:r>
      <w:r w:rsidRPr="002E35B8">
        <w:rPr>
          <w:spacing w:val="-4"/>
        </w:rPr>
        <w:t xml:space="preserve"> </w:t>
      </w:r>
      <w:r w:rsidRPr="002E35B8">
        <w:rPr>
          <w:spacing w:val="-2"/>
        </w:rPr>
        <w:t>G</w:t>
      </w:r>
      <w:r w:rsidRPr="002E35B8">
        <w:rPr>
          <w:spacing w:val="-1"/>
        </w:rPr>
        <w:t>r</w:t>
      </w:r>
      <w:r w:rsidRPr="002E35B8">
        <w:t>id;</w:t>
      </w:r>
    </w:p>
    <w:p w14:paraId="64A23338" w14:textId="77777777" w:rsidR="00412682" w:rsidRPr="002E35B8" w:rsidRDefault="00412682" w:rsidP="0019089E">
      <w:pPr>
        <w:spacing w:before="1" w:line="150" w:lineRule="exact"/>
        <w:ind w:right="-188"/>
        <w:rPr>
          <w:sz w:val="15"/>
          <w:szCs w:val="15"/>
        </w:rPr>
      </w:pPr>
    </w:p>
    <w:p w14:paraId="3D93C662" w14:textId="77777777" w:rsidR="00412682" w:rsidRPr="002E35B8" w:rsidRDefault="00412682">
      <w:pPr>
        <w:pStyle w:val="BodyText"/>
        <w:numPr>
          <w:ilvl w:val="0"/>
          <w:numId w:val="4"/>
        </w:numPr>
        <w:tabs>
          <w:tab w:val="clear" w:pos="0"/>
          <w:tab w:val="left" w:pos="1073"/>
        </w:tabs>
        <w:autoSpaceDE/>
        <w:autoSpaceDN/>
        <w:adjustRightInd/>
        <w:spacing w:after="0" w:line="310" w:lineRule="auto"/>
        <w:ind w:right="-188"/>
      </w:pPr>
      <w:r w:rsidRPr="002E35B8">
        <w:t>Re</w:t>
      </w:r>
      <w:r w:rsidRPr="002E35B8">
        <w:rPr>
          <w:spacing w:val="-3"/>
        </w:rPr>
        <w:t>co</w:t>
      </w:r>
      <w:r w:rsidRPr="002E35B8">
        <w:rPr>
          <w:spacing w:val="-1"/>
        </w:rPr>
        <w:t>m</w:t>
      </w:r>
      <w:r w:rsidRPr="002E35B8">
        <w:rPr>
          <w:spacing w:val="1"/>
        </w:rPr>
        <w:t>m</w:t>
      </w:r>
      <w:r w:rsidRPr="002E35B8">
        <w:rPr>
          <w:spacing w:val="-3"/>
        </w:rPr>
        <w:t>e</w:t>
      </w:r>
      <w:r w:rsidRPr="002E35B8">
        <w:t>nd</w:t>
      </w:r>
      <w:r w:rsidRPr="002E35B8">
        <w:rPr>
          <w:spacing w:val="54"/>
        </w:rPr>
        <w:t xml:space="preserve"> </w:t>
      </w:r>
      <w:r w:rsidRPr="002E35B8">
        <w:rPr>
          <w:spacing w:val="-2"/>
        </w:rPr>
        <w:t>t</w:t>
      </w:r>
      <w:r w:rsidRPr="002E35B8">
        <w:t>o</w:t>
      </w:r>
      <w:r w:rsidRPr="002E35B8">
        <w:rPr>
          <w:spacing w:val="54"/>
        </w:rPr>
        <w:t xml:space="preserve"> </w:t>
      </w:r>
      <w:r w:rsidRPr="002E35B8">
        <w:rPr>
          <w:spacing w:val="-2"/>
        </w:rPr>
        <w:t>t</w:t>
      </w:r>
      <w:r w:rsidRPr="002E35B8">
        <w:rPr>
          <w:spacing w:val="-3"/>
        </w:rPr>
        <w:t>h</w:t>
      </w:r>
      <w:r w:rsidRPr="002E35B8">
        <w:t>e</w:t>
      </w:r>
      <w:r w:rsidRPr="002E35B8">
        <w:rPr>
          <w:spacing w:val="55"/>
        </w:rPr>
        <w:t xml:space="preserve"> </w:t>
      </w:r>
      <w:r w:rsidRPr="002E35B8">
        <w:rPr>
          <w:spacing w:val="-2"/>
        </w:rPr>
        <w:t>P</w:t>
      </w:r>
      <w:r w:rsidRPr="002E35B8">
        <w:t>ar</w:t>
      </w:r>
      <w:r w:rsidRPr="002E35B8">
        <w:rPr>
          <w:spacing w:val="-2"/>
        </w:rPr>
        <w:t>ti</w:t>
      </w:r>
      <w:r w:rsidRPr="002E35B8">
        <w:t>es</w:t>
      </w:r>
      <w:r w:rsidRPr="002E35B8">
        <w:rPr>
          <w:spacing w:val="54"/>
        </w:rPr>
        <w:t xml:space="preserve"> </w:t>
      </w:r>
      <w:r w:rsidRPr="002E35B8">
        <w:t>c</w:t>
      </w:r>
      <w:r w:rsidRPr="002E35B8">
        <w:rPr>
          <w:spacing w:val="-3"/>
        </w:rPr>
        <w:t>h</w:t>
      </w:r>
      <w:r w:rsidRPr="002E35B8">
        <w:rPr>
          <w:spacing w:val="2"/>
        </w:rPr>
        <w:t>a</w:t>
      </w:r>
      <w:r w:rsidRPr="002E35B8">
        <w:t>n</w:t>
      </w:r>
      <w:r w:rsidRPr="002E35B8">
        <w:rPr>
          <w:spacing w:val="-3"/>
        </w:rPr>
        <w:t>g</w:t>
      </w:r>
      <w:r w:rsidRPr="002E35B8">
        <w:t>es</w:t>
      </w:r>
      <w:r w:rsidRPr="002E35B8">
        <w:rPr>
          <w:spacing w:val="54"/>
        </w:rPr>
        <w:t xml:space="preserve"> </w:t>
      </w:r>
      <w:r w:rsidRPr="002E35B8">
        <w:rPr>
          <w:spacing w:val="-1"/>
        </w:rPr>
        <w:t>r</w:t>
      </w:r>
      <w:r w:rsidRPr="002E35B8">
        <w:t>e</w:t>
      </w:r>
      <w:r w:rsidRPr="002E35B8">
        <w:rPr>
          <w:spacing w:val="-3"/>
        </w:rPr>
        <w:t>g</w:t>
      </w:r>
      <w:r w:rsidRPr="002E35B8">
        <w:t>ar</w:t>
      </w:r>
      <w:r w:rsidRPr="002E35B8">
        <w:rPr>
          <w:spacing w:val="-3"/>
        </w:rPr>
        <w:t>d</w:t>
      </w:r>
      <w:r w:rsidRPr="002E35B8">
        <w:t>ing</w:t>
      </w:r>
      <w:r w:rsidRPr="002E35B8">
        <w:rPr>
          <w:spacing w:val="55"/>
        </w:rPr>
        <w:t xml:space="preserve"> </w:t>
      </w:r>
      <w:r w:rsidRPr="002E35B8">
        <w:rPr>
          <w:spacing w:val="-2"/>
        </w:rPr>
        <w:t>t</w:t>
      </w:r>
      <w:r w:rsidRPr="002E35B8">
        <w:rPr>
          <w:spacing w:val="-3"/>
        </w:rPr>
        <w:t>h</w:t>
      </w:r>
      <w:r w:rsidRPr="002E35B8">
        <w:t>e</w:t>
      </w:r>
      <w:r w:rsidRPr="002E35B8">
        <w:rPr>
          <w:spacing w:val="54"/>
        </w:rPr>
        <w:t xml:space="preserve"> </w:t>
      </w:r>
      <w:r w:rsidRPr="002E35B8">
        <w:rPr>
          <w:spacing w:val="-1"/>
        </w:rPr>
        <w:t>r</w:t>
      </w:r>
      <w:r w:rsidRPr="002E35B8">
        <w:t>es</w:t>
      </w:r>
      <w:r w:rsidRPr="002E35B8">
        <w:rPr>
          <w:spacing w:val="-3"/>
        </w:rPr>
        <w:t>p</w:t>
      </w:r>
      <w:r w:rsidRPr="002E35B8">
        <w:t>on</w:t>
      </w:r>
      <w:r w:rsidRPr="002E35B8">
        <w:rPr>
          <w:spacing w:val="-3"/>
        </w:rPr>
        <w:t>s</w:t>
      </w:r>
      <w:r w:rsidRPr="002E35B8">
        <w:t>i</w:t>
      </w:r>
      <w:r w:rsidRPr="002E35B8">
        <w:rPr>
          <w:spacing w:val="-3"/>
        </w:rPr>
        <w:t>b</w:t>
      </w:r>
      <w:r w:rsidRPr="002E35B8">
        <w:t>i</w:t>
      </w:r>
      <w:r w:rsidRPr="002E35B8">
        <w:rPr>
          <w:spacing w:val="-2"/>
        </w:rPr>
        <w:t>l</w:t>
      </w:r>
      <w:r w:rsidRPr="002E35B8">
        <w:t>i</w:t>
      </w:r>
      <w:r w:rsidRPr="002E35B8">
        <w:rPr>
          <w:spacing w:val="-2"/>
        </w:rPr>
        <w:t>t</w:t>
      </w:r>
      <w:r w:rsidRPr="002E35B8">
        <w:t>i</w:t>
      </w:r>
      <w:r w:rsidRPr="002E35B8">
        <w:rPr>
          <w:spacing w:val="-3"/>
        </w:rPr>
        <w:t>e</w:t>
      </w:r>
      <w:r w:rsidRPr="002E35B8">
        <w:t>s</w:t>
      </w:r>
      <w:r w:rsidRPr="002E35B8">
        <w:rPr>
          <w:spacing w:val="54"/>
        </w:rPr>
        <w:t xml:space="preserve"> </w:t>
      </w:r>
      <w:r w:rsidRPr="002E35B8">
        <w:rPr>
          <w:spacing w:val="-3"/>
        </w:rPr>
        <w:t>o</w:t>
      </w:r>
      <w:r w:rsidRPr="002E35B8">
        <w:t>f</w:t>
      </w:r>
      <w:r w:rsidRPr="002E35B8">
        <w:rPr>
          <w:spacing w:val="54"/>
        </w:rPr>
        <w:t xml:space="preserve"> </w:t>
      </w:r>
      <w:r w:rsidRPr="002E35B8">
        <w:rPr>
          <w:spacing w:val="-2"/>
        </w:rPr>
        <w:t>t</w:t>
      </w:r>
      <w:r w:rsidRPr="002E35B8">
        <w:t>he</w:t>
      </w:r>
      <w:r w:rsidRPr="002E35B8">
        <w:rPr>
          <w:spacing w:val="51"/>
        </w:rPr>
        <w:t xml:space="preserve"> </w:t>
      </w:r>
      <w:r w:rsidRPr="002E35B8">
        <w:rPr>
          <w:spacing w:val="-2"/>
        </w:rPr>
        <w:t>O</w:t>
      </w:r>
      <w:r w:rsidRPr="002E35B8">
        <w:t>pera</w:t>
      </w:r>
      <w:r w:rsidRPr="002E35B8">
        <w:rPr>
          <w:spacing w:val="-2"/>
        </w:rPr>
        <w:t>t</w:t>
      </w:r>
      <w:r w:rsidRPr="002E35B8">
        <w:t>i</w:t>
      </w:r>
      <w:r w:rsidRPr="002E35B8">
        <w:rPr>
          <w:spacing w:val="-3"/>
        </w:rPr>
        <w:t>n</w:t>
      </w:r>
      <w:r w:rsidRPr="002E35B8">
        <w:t>g C</w:t>
      </w:r>
      <w:r w:rsidRPr="002E35B8">
        <w:rPr>
          <w:spacing w:val="-3"/>
        </w:rPr>
        <w:t>o</w:t>
      </w:r>
      <w:r w:rsidRPr="002E35B8">
        <w:rPr>
          <w:spacing w:val="-1"/>
        </w:rPr>
        <w:t>mm</w:t>
      </w:r>
      <w:r w:rsidRPr="002E35B8">
        <w:t>i</w:t>
      </w:r>
      <w:r w:rsidRPr="002E35B8">
        <w:rPr>
          <w:spacing w:val="-2"/>
        </w:rPr>
        <w:t>tt</w:t>
      </w:r>
      <w:r w:rsidRPr="002E35B8">
        <w:t>ee.</w:t>
      </w:r>
    </w:p>
    <w:p w14:paraId="692E6BAD" w14:textId="77777777" w:rsidR="00412682" w:rsidRPr="002E35B8" w:rsidRDefault="00412682" w:rsidP="0019089E">
      <w:pPr>
        <w:spacing w:line="310" w:lineRule="auto"/>
        <w:ind w:right="-188"/>
        <w:sectPr w:rsidR="00412682" w:rsidRPr="002E35B8">
          <w:pgSz w:w="12240" w:h="15840"/>
          <w:pgMar w:top="1060" w:right="1720" w:bottom="1340" w:left="1120" w:header="0" w:footer="1157" w:gutter="0"/>
          <w:cols w:space="720"/>
        </w:sectPr>
      </w:pPr>
    </w:p>
    <w:p w14:paraId="34E5B007" w14:textId="77777777" w:rsidR="00412682" w:rsidRPr="002E35B8" w:rsidRDefault="00412682" w:rsidP="0019089E">
      <w:pPr>
        <w:pStyle w:val="Heading3"/>
        <w:tabs>
          <w:tab w:val="clear" w:pos="720"/>
        </w:tabs>
        <w:ind w:left="864" w:right="-188" w:hanging="864"/>
      </w:pPr>
      <w:bookmarkStart w:id="1803" w:name="_bookmark32"/>
      <w:bookmarkEnd w:id="1803"/>
      <w:r w:rsidRPr="002E35B8">
        <w:lastRenderedPageBreak/>
        <w:t>Procedures</w:t>
      </w:r>
    </w:p>
    <w:p w14:paraId="69BBA8F8" w14:textId="77777777" w:rsidR="00412682" w:rsidRPr="002E35B8" w:rsidRDefault="00412682" w:rsidP="0019089E">
      <w:pPr>
        <w:pStyle w:val="BodyText"/>
        <w:spacing w:line="312" w:lineRule="auto"/>
        <w:ind w:left="147" w:right="-188" w:hanging="10"/>
      </w:pPr>
      <w:r w:rsidRPr="002E35B8">
        <w:t>The</w:t>
      </w:r>
      <w:r w:rsidRPr="002E35B8">
        <w:rPr>
          <w:spacing w:val="29"/>
        </w:rPr>
        <w:t xml:space="preserve"> </w:t>
      </w:r>
      <w:r w:rsidRPr="002E35B8">
        <w:rPr>
          <w:spacing w:val="-2"/>
        </w:rPr>
        <w:t>O</w:t>
      </w:r>
      <w:r w:rsidRPr="002E35B8">
        <w:t>pera</w:t>
      </w:r>
      <w:r w:rsidRPr="002E35B8">
        <w:rPr>
          <w:spacing w:val="-2"/>
        </w:rPr>
        <w:t>ti</w:t>
      </w:r>
      <w:r w:rsidRPr="002E35B8">
        <w:t>ng</w:t>
      </w:r>
      <w:r w:rsidRPr="002E35B8">
        <w:rPr>
          <w:spacing w:val="30"/>
        </w:rPr>
        <w:t xml:space="preserve"> </w:t>
      </w:r>
      <w:r w:rsidRPr="002E35B8">
        <w:rPr>
          <w:spacing w:val="-2"/>
        </w:rPr>
        <w:t>C</w:t>
      </w:r>
      <w:r w:rsidRPr="002E35B8">
        <w:rPr>
          <w:spacing w:val="-3"/>
        </w:rPr>
        <w:t>o</w:t>
      </w:r>
      <w:r w:rsidRPr="002E35B8">
        <w:rPr>
          <w:spacing w:val="-1"/>
        </w:rPr>
        <w:t>m</w:t>
      </w:r>
      <w:r w:rsidRPr="002E35B8">
        <w:rPr>
          <w:spacing w:val="1"/>
        </w:rPr>
        <w:t>m</w:t>
      </w:r>
      <w:r w:rsidRPr="002E35B8">
        <w:t>i</w:t>
      </w:r>
      <w:r w:rsidRPr="002E35B8">
        <w:rPr>
          <w:spacing w:val="-2"/>
        </w:rPr>
        <w:t>tt</w:t>
      </w:r>
      <w:r w:rsidRPr="002E35B8">
        <w:rPr>
          <w:spacing w:val="-3"/>
        </w:rPr>
        <w:t>e</w:t>
      </w:r>
      <w:r w:rsidRPr="002E35B8">
        <w:t>e</w:t>
      </w:r>
      <w:r w:rsidRPr="002E35B8">
        <w:rPr>
          <w:spacing w:val="30"/>
        </w:rPr>
        <w:t xml:space="preserve"> </w:t>
      </w:r>
      <w:r w:rsidRPr="002E35B8">
        <w:t>sha</w:t>
      </w:r>
      <w:r w:rsidRPr="002E35B8">
        <w:rPr>
          <w:spacing w:val="-1"/>
        </w:rPr>
        <w:t>l</w:t>
      </w:r>
      <w:r w:rsidRPr="002E35B8">
        <w:t>l</w:t>
      </w:r>
      <w:r w:rsidRPr="002E35B8">
        <w:rPr>
          <w:spacing w:val="30"/>
        </w:rPr>
        <w:t xml:space="preserve"> </w:t>
      </w:r>
      <w:r w:rsidRPr="002E35B8">
        <w:t>on</w:t>
      </w:r>
      <w:r w:rsidRPr="002E35B8">
        <w:rPr>
          <w:spacing w:val="1"/>
        </w:rPr>
        <w:t>l</w:t>
      </w:r>
      <w:r w:rsidRPr="002E35B8">
        <w:t>y</w:t>
      </w:r>
      <w:r w:rsidRPr="002E35B8">
        <w:rPr>
          <w:spacing w:val="27"/>
        </w:rPr>
        <w:t xml:space="preserve"> </w:t>
      </w:r>
      <w:r w:rsidRPr="002E35B8">
        <w:t>act</w:t>
      </w:r>
      <w:r w:rsidRPr="002E35B8">
        <w:rPr>
          <w:spacing w:val="28"/>
        </w:rPr>
        <w:t xml:space="preserve"> </w:t>
      </w:r>
      <w:r w:rsidRPr="002E35B8">
        <w:t>by</w:t>
      </w:r>
      <w:r w:rsidRPr="002E35B8">
        <w:rPr>
          <w:spacing w:val="30"/>
        </w:rPr>
        <w:t xml:space="preserve"> </w:t>
      </w:r>
      <w:r w:rsidRPr="002E35B8">
        <w:t>unan</w:t>
      </w:r>
      <w:r w:rsidRPr="002E35B8">
        <w:rPr>
          <w:spacing w:val="-2"/>
        </w:rPr>
        <w:t>i</w:t>
      </w:r>
      <w:r w:rsidRPr="002E35B8">
        <w:rPr>
          <w:spacing w:val="1"/>
        </w:rPr>
        <w:t>m</w:t>
      </w:r>
      <w:r w:rsidRPr="002E35B8">
        <w:rPr>
          <w:spacing w:val="-3"/>
        </w:rPr>
        <w:t>o</w:t>
      </w:r>
      <w:r w:rsidRPr="002E35B8">
        <w:t>us</w:t>
      </w:r>
      <w:r w:rsidRPr="002E35B8">
        <w:rPr>
          <w:spacing w:val="29"/>
        </w:rPr>
        <w:t xml:space="preserve"> </w:t>
      </w:r>
      <w:r w:rsidRPr="002E35B8">
        <w:t>agre</w:t>
      </w:r>
      <w:r w:rsidRPr="002E35B8">
        <w:rPr>
          <w:spacing w:val="-3"/>
        </w:rPr>
        <w:t>e</w:t>
      </w:r>
      <w:r w:rsidRPr="002E35B8">
        <w:rPr>
          <w:spacing w:val="-1"/>
        </w:rPr>
        <w:t>m</w:t>
      </w:r>
      <w:r w:rsidRPr="002E35B8">
        <w:t>en</w:t>
      </w:r>
      <w:r w:rsidRPr="002E35B8">
        <w:rPr>
          <w:spacing w:val="-1"/>
        </w:rPr>
        <w:t>t</w:t>
      </w:r>
      <w:r w:rsidRPr="002E35B8">
        <w:t>.</w:t>
      </w:r>
      <w:r w:rsidRPr="002E35B8">
        <w:rPr>
          <w:spacing w:val="29"/>
        </w:rPr>
        <w:t xml:space="preserve"> </w:t>
      </w:r>
      <w:r w:rsidRPr="002E35B8">
        <w:t>The</w:t>
      </w:r>
      <w:r w:rsidRPr="002E35B8">
        <w:rPr>
          <w:spacing w:val="30"/>
        </w:rPr>
        <w:t xml:space="preserve"> </w:t>
      </w:r>
      <w:r w:rsidRPr="002E35B8">
        <w:rPr>
          <w:spacing w:val="-2"/>
        </w:rPr>
        <w:t>C</w:t>
      </w:r>
      <w:r w:rsidRPr="002E35B8">
        <w:t>om</w:t>
      </w:r>
      <w:r w:rsidRPr="002E35B8">
        <w:rPr>
          <w:spacing w:val="-2"/>
        </w:rPr>
        <w:t>m</w:t>
      </w:r>
      <w:r w:rsidRPr="002E35B8">
        <w:t>i</w:t>
      </w:r>
      <w:r w:rsidRPr="002E35B8">
        <w:rPr>
          <w:spacing w:val="-2"/>
        </w:rPr>
        <w:t>tt</w:t>
      </w:r>
      <w:r w:rsidRPr="002E35B8">
        <w:t>ee</w:t>
      </w:r>
      <w:r w:rsidRPr="002E35B8">
        <w:rPr>
          <w:spacing w:val="30"/>
        </w:rPr>
        <w:t xml:space="preserve"> </w:t>
      </w:r>
      <w:r w:rsidRPr="002E35B8">
        <w:t>sh</w:t>
      </w:r>
      <w:r w:rsidRPr="002E35B8">
        <w:rPr>
          <w:spacing w:val="-3"/>
        </w:rPr>
        <w:t>a</w:t>
      </w:r>
      <w:r w:rsidRPr="002E35B8">
        <w:rPr>
          <w:spacing w:val="-2"/>
        </w:rPr>
        <w:t>l</w:t>
      </w:r>
      <w:r w:rsidRPr="002E35B8">
        <w:t>l de</w:t>
      </w:r>
      <w:r w:rsidRPr="002E35B8">
        <w:rPr>
          <w:spacing w:val="-3"/>
        </w:rPr>
        <w:t>v</w:t>
      </w:r>
      <w:r w:rsidRPr="002E35B8">
        <w:t>e</w:t>
      </w:r>
      <w:r w:rsidRPr="002E35B8">
        <w:rPr>
          <w:spacing w:val="1"/>
        </w:rPr>
        <w:t>l</w:t>
      </w:r>
      <w:r w:rsidRPr="002E35B8">
        <w:t>op</w:t>
      </w:r>
      <w:r w:rsidRPr="002E35B8">
        <w:rPr>
          <w:spacing w:val="1"/>
        </w:rPr>
        <w:t xml:space="preserve"> </w:t>
      </w:r>
      <w:r w:rsidRPr="002E35B8">
        <w:t>a</w:t>
      </w:r>
      <w:r w:rsidRPr="002E35B8">
        <w:rPr>
          <w:spacing w:val="-3"/>
        </w:rPr>
        <w:t>n</w:t>
      </w:r>
      <w:r w:rsidRPr="002E35B8">
        <w:t>d</w:t>
      </w:r>
      <w:r w:rsidRPr="002E35B8">
        <w:rPr>
          <w:spacing w:val="1"/>
        </w:rPr>
        <w:t xml:space="preserve"> </w:t>
      </w:r>
      <w:r w:rsidRPr="002E35B8">
        <w:rPr>
          <w:spacing w:val="-2"/>
        </w:rPr>
        <w:t>i</w:t>
      </w:r>
      <w:r w:rsidRPr="002E35B8">
        <w:rPr>
          <w:spacing w:val="1"/>
        </w:rPr>
        <w:t>m</w:t>
      </w:r>
      <w:r w:rsidRPr="002E35B8">
        <w:rPr>
          <w:spacing w:val="-3"/>
        </w:rPr>
        <w:t>p</w:t>
      </w:r>
      <w:r w:rsidRPr="002E35B8">
        <w:t>l</w:t>
      </w:r>
      <w:r w:rsidRPr="002E35B8">
        <w:rPr>
          <w:spacing w:val="-3"/>
        </w:rPr>
        <w:t>e</w:t>
      </w:r>
      <w:r w:rsidRPr="002E35B8">
        <w:rPr>
          <w:spacing w:val="1"/>
        </w:rPr>
        <w:t>m</w:t>
      </w:r>
      <w:r w:rsidRPr="002E35B8">
        <w:rPr>
          <w:spacing w:val="-3"/>
        </w:rPr>
        <w:t>e</w:t>
      </w:r>
      <w:r w:rsidRPr="002E35B8">
        <w:t>nt w</w:t>
      </w:r>
      <w:r w:rsidRPr="002E35B8">
        <w:rPr>
          <w:spacing w:val="-1"/>
        </w:rPr>
        <w:t>r</w:t>
      </w:r>
      <w:r w:rsidRPr="002E35B8">
        <w:t>i</w:t>
      </w:r>
      <w:r w:rsidRPr="002E35B8">
        <w:rPr>
          <w:spacing w:val="-2"/>
        </w:rPr>
        <w:t>tt</w:t>
      </w:r>
      <w:r w:rsidRPr="002E35B8">
        <w:t>en</w:t>
      </w:r>
      <w:r w:rsidRPr="002E35B8">
        <w:rPr>
          <w:spacing w:val="1"/>
        </w:rPr>
        <w:t xml:space="preserve"> </w:t>
      </w:r>
      <w:r w:rsidRPr="002E35B8">
        <w:t>po</w:t>
      </w:r>
      <w:r w:rsidRPr="002E35B8">
        <w:rPr>
          <w:spacing w:val="-1"/>
        </w:rPr>
        <w:t>l</w:t>
      </w:r>
      <w:r w:rsidRPr="002E35B8">
        <w:t>ic</w:t>
      </w:r>
      <w:r w:rsidRPr="002E35B8">
        <w:rPr>
          <w:spacing w:val="-2"/>
        </w:rPr>
        <w:t>i</w:t>
      </w:r>
      <w:r w:rsidRPr="002E35B8">
        <w:t>es</w:t>
      </w:r>
      <w:r w:rsidRPr="002E35B8">
        <w:rPr>
          <w:spacing w:val="1"/>
        </w:rPr>
        <w:t xml:space="preserve"> </w:t>
      </w:r>
      <w:r w:rsidRPr="002E35B8">
        <w:rPr>
          <w:spacing w:val="-1"/>
        </w:rPr>
        <w:t>r</w:t>
      </w:r>
      <w:r w:rsidRPr="002E35B8">
        <w:t>egar</w:t>
      </w:r>
      <w:r w:rsidRPr="002E35B8">
        <w:rPr>
          <w:spacing w:val="-3"/>
        </w:rPr>
        <w:t>d</w:t>
      </w:r>
      <w:r w:rsidRPr="002E35B8">
        <w:t>ing</w:t>
      </w:r>
      <w:r w:rsidRPr="002E35B8">
        <w:rPr>
          <w:spacing w:val="1"/>
        </w:rPr>
        <w:t xml:space="preserve"> </w:t>
      </w:r>
      <w:r w:rsidRPr="002E35B8">
        <w:rPr>
          <w:spacing w:val="-2"/>
        </w:rPr>
        <w:t>t</w:t>
      </w:r>
      <w:r w:rsidRPr="002E35B8">
        <w:rPr>
          <w:spacing w:val="-3"/>
        </w:rPr>
        <w:t>h</w:t>
      </w:r>
      <w:r w:rsidRPr="002E35B8">
        <w:t>e</w:t>
      </w:r>
      <w:r w:rsidRPr="002E35B8">
        <w:rPr>
          <w:spacing w:val="1"/>
        </w:rPr>
        <w:t xml:space="preserve"> f</w:t>
      </w:r>
      <w:r w:rsidRPr="002E35B8">
        <w:rPr>
          <w:spacing w:val="-1"/>
        </w:rPr>
        <w:t>r</w:t>
      </w:r>
      <w:r w:rsidRPr="002E35B8">
        <w:t>equ</w:t>
      </w:r>
      <w:r w:rsidRPr="002E35B8">
        <w:rPr>
          <w:spacing w:val="-2"/>
        </w:rPr>
        <w:t>e</w:t>
      </w:r>
      <w:r w:rsidRPr="002E35B8">
        <w:t>ncy</w:t>
      </w:r>
      <w:r w:rsidRPr="002E35B8">
        <w:rPr>
          <w:spacing w:val="-1"/>
        </w:rPr>
        <w:t xml:space="preserve"> </w:t>
      </w:r>
      <w:r w:rsidRPr="002E35B8">
        <w:t>of</w:t>
      </w:r>
      <w:r w:rsidRPr="002E35B8">
        <w:rPr>
          <w:spacing w:val="2"/>
        </w:rPr>
        <w:t xml:space="preserve"> </w:t>
      </w:r>
      <w:r w:rsidRPr="002E35B8">
        <w:rPr>
          <w:spacing w:val="1"/>
        </w:rPr>
        <w:t>m</w:t>
      </w:r>
      <w:r w:rsidRPr="002E35B8">
        <w:rPr>
          <w:spacing w:val="-3"/>
        </w:rPr>
        <w:t>e</w:t>
      </w:r>
      <w:r w:rsidRPr="002E35B8">
        <w:t>e</w:t>
      </w:r>
      <w:r w:rsidRPr="002E35B8">
        <w:rPr>
          <w:spacing w:val="-1"/>
        </w:rPr>
        <w:t>t</w:t>
      </w:r>
      <w:r w:rsidRPr="002E35B8">
        <w:t>i</w:t>
      </w:r>
      <w:r w:rsidRPr="002E35B8">
        <w:rPr>
          <w:spacing w:val="-3"/>
        </w:rPr>
        <w:t>n</w:t>
      </w:r>
      <w:r w:rsidRPr="002E35B8">
        <w:t>gs</w:t>
      </w:r>
      <w:r w:rsidRPr="002E35B8">
        <w:rPr>
          <w:spacing w:val="1"/>
        </w:rPr>
        <w:t xml:space="preserve"> </w:t>
      </w:r>
      <w:r w:rsidRPr="002E35B8">
        <w:t>and</w:t>
      </w:r>
      <w:r w:rsidRPr="002E35B8">
        <w:rPr>
          <w:spacing w:val="2"/>
        </w:rPr>
        <w:t xml:space="preserve"> </w:t>
      </w:r>
      <w:r w:rsidRPr="002E35B8">
        <w:rPr>
          <w:spacing w:val="-1"/>
        </w:rPr>
        <w:t>m</w:t>
      </w:r>
      <w:r w:rsidRPr="002E35B8">
        <w:t>inu</w:t>
      </w:r>
      <w:r w:rsidRPr="002E35B8">
        <w:rPr>
          <w:spacing w:val="-1"/>
        </w:rPr>
        <w:t>t</w:t>
      </w:r>
      <w:r w:rsidRPr="002E35B8">
        <w:rPr>
          <w:spacing w:val="-3"/>
        </w:rPr>
        <w:t>e</w:t>
      </w:r>
      <w:r w:rsidRPr="002E35B8">
        <w:t>s</w:t>
      </w:r>
      <w:r w:rsidRPr="002E35B8">
        <w:rPr>
          <w:spacing w:val="1"/>
        </w:rPr>
        <w:t xml:space="preserve"> </w:t>
      </w:r>
      <w:r w:rsidRPr="002E35B8">
        <w:rPr>
          <w:spacing w:val="-3"/>
        </w:rPr>
        <w:t>o</w:t>
      </w:r>
      <w:r w:rsidRPr="002E35B8">
        <w:t xml:space="preserve">f </w:t>
      </w:r>
      <w:r w:rsidRPr="002E35B8">
        <w:rPr>
          <w:spacing w:val="1"/>
        </w:rPr>
        <w:t>m</w:t>
      </w:r>
      <w:r w:rsidRPr="002E35B8">
        <w:rPr>
          <w:spacing w:val="-3"/>
        </w:rPr>
        <w:t>e</w:t>
      </w:r>
      <w:r w:rsidRPr="002E35B8">
        <w:t>e</w:t>
      </w:r>
      <w:r w:rsidRPr="002E35B8">
        <w:rPr>
          <w:spacing w:val="-1"/>
        </w:rPr>
        <w:t>t</w:t>
      </w:r>
      <w:r w:rsidRPr="002E35B8">
        <w:t>i</w:t>
      </w:r>
      <w:r w:rsidRPr="002E35B8">
        <w:rPr>
          <w:spacing w:val="-3"/>
        </w:rPr>
        <w:t>n</w:t>
      </w:r>
      <w:r w:rsidRPr="002E35B8">
        <w:t>gs.</w:t>
      </w:r>
      <w:r w:rsidRPr="002E35B8">
        <w:rPr>
          <w:spacing w:val="40"/>
        </w:rPr>
        <w:t xml:space="preserve"> </w:t>
      </w:r>
      <w:r w:rsidRPr="002E35B8">
        <w:t>The</w:t>
      </w:r>
      <w:r w:rsidRPr="002E35B8">
        <w:rPr>
          <w:spacing w:val="20"/>
        </w:rPr>
        <w:t xml:space="preserve"> </w:t>
      </w:r>
      <w:r w:rsidRPr="002E35B8">
        <w:rPr>
          <w:spacing w:val="-4"/>
        </w:rPr>
        <w:t>O</w:t>
      </w:r>
      <w:r w:rsidRPr="002E35B8">
        <w:t>pera</w:t>
      </w:r>
      <w:r w:rsidRPr="002E35B8">
        <w:rPr>
          <w:spacing w:val="-2"/>
        </w:rPr>
        <w:t>ti</w:t>
      </w:r>
      <w:r w:rsidRPr="002E35B8">
        <w:t>ng</w:t>
      </w:r>
      <w:r w:rsidRPr="002E35B8">
        <w:rPr>
          <w:spacing w:val="18"/>
        </w:rPr>
        <w:t xml:space="preserve"> </w:t>
      </w:r>
      <w:r w:rsidRPr="002E35B8">
        <w:t>C</w:t>
      </w:r>
      <w:r w:rsidRPr="002E35B8">
        <w:rPr>
          <w:spacing w:val="-3"/>
        </w:rPr>
        <w:t>o</w:t>
      </w:r>
      <w:r w:rsidRPr="002E35B8">
        <w:rPr>
          <w:spacing w:val="-1"/>
        </w:rPr>
        <w:t>mm</w:t>
      </w:r>
      <w:r w:rsidRPr="002E35B8">
        <w:t>i</w:t>
      </w:r>
      <w:r w:rsidRPr="002E35B8">
        <w:rPr>
          <w:spacing w:val="-2"/>
        </w:rPr>
        <w:t>tt</w:t>
      </w:r>
      <w:r w:rsidRPr="002E35B8">
        <w:t>ee</w:t>
      </w:r>
      <w:r w:rsidRPr="002E35B8">
        <w:rPr>
          <w:spacing w:val="21"/>
        </w:rPr>
        <w:t xml:space="preserve"> </w:t>
      </w:r>
      <w:r w:rsidRPr="002E35B8">
        <w:t>sh</w:t>
      </w:r>
      <w:r w:rsidRPr="002E35B8">
        <w:rPr>
          <w:spacing w:val="-3"/>
        </w:rPr>
        <w:t>a</w:t>
      </w:r>
      <w:r w:rsidRPr="002E35B8">
        <w:rPr>
          <w:spacing w:val="-2"/>
        </w:rPr>
        <w:t>l</w:t>
      </w:r>
      <w:r w:rsidRPr="002E35B8">
        <w:t>l</w:t>
      </w:r>
      <w:r w:rsidRPr="002E35B8">
        <w:rPr>
          <w:spacing w:val="21"/>
        </w:rPr>
        <w:t xml:space="preserve"> </w:t>
      </w:r>
      <w:r w:rsidRPr="002E35B8">
        <w:t>not</w:t>
      </w:r>
      <w:r w:rsidRPr="002E35B8">
        <w:rPr>
          <w:spacing w:val="19"/>
        </w:rPr>
        <w:t xml:space="preserve"> </w:t>
      </w:r>
      <w:r w:rsidRPr="002E35B8">
        <w:t>ha</w:t>
      </w:r>
      <w:r w:rsidRPr="002E35B8">
        <w:rPr>
          <w:spacing w:val="-3"/>
        </w:rPr>
        <w:t>v</w:t>
      </w:r>
      <w:r w:rsidRPr="002E35B8">
        <w:t>e</w:t>
      </w:r>
      <w:r w:rsidRPr="002E35B8">
        <w:rPr>
          <w:spacing w:val="20"/>
        </w:rPr>
        <w:t xml:space="preserve"> </w:t>
      </w:r>
      <w:r w:rsidRPr="002E35B8">
        <w:t>au</w:t>
      </w:r>
      <w:r w:rsidRPr="002E35B8">
        <w:rPr>
          <w:spacing w:val="-1"/>
        </w:rPr>
        <w:t>t</w:t>
      </w:r>
      <w:r w:rsidRPr="002E35B8">
        <w:t>ho</w:t>
      </w:r>
      <w:r w:rsidRPr="002E35B8">
        <w:rPr>
          <w:spacing w:val="-3"/>
        </w:rPr>
        <w:t>r</w:t>
      </w:r>
      <w:r w:rsidRPr="002E35B8">
        <w:t>i</w:t>
      </w:r>
      <w:r w:rsidRPr="002E35B8">
        <w:rPr>
          <w:spacing w:val="-2"/>
        </w:rPr>
        <w:t>t</w:t>
      </w:r>
      <w:r w:rsidRPr="002E35B8">
        <w:t>y</w:t>
      </w:r>
      <w:r w:rsidRPr="002E35B8">
        <w:rPr>
          <w:spacing w:val="18"/>
        </w:rPr>
        <w:t xml:space="preserve"> </w:t>
      </w:r>
      <w:r w:rsidRPr="002E35B8">
        <w:rPr>
          <w:spacing w:val="-2"/>
        </w:rPr>
        <w:t>t</w:t>
      </w:r>
      <w:r w:rsidRPr="002E35B8">
        <w:t>o</w:t>
      </w:r>
      <w:r w:rsidRPr="002E35B8">
        <w:rPr>
          <w:spacing w:val="20"/>
        </w:rPr>
        <w:t xml:space="preserve"> </w:t>
      </w:r>
      <w:r w:rsidRPr="002E35B8">
        <w:rPr>
          <w:spacing w:val="1"/>
        </w:rPr>
        <w:t>m</w:t>
      </w:r>
      <w:r w:rsidRPr="002E35B8">
        <w:t>od</w:t>
      </w:r>
      <w:r w:rsidRPr="002E35B8">
        <w:rPr>
          <w:spacing w:val="-1"/>
        </w:rPr>
        <w:t>i</w:t>
      </w:r>
      <w:r w:rsidRPr="002E35B8">
        <w:rPr>
          <w:spacing w:val="1"/>
        </w:rPr>
        <w:t>f</w:t>
      </w:r>
      <w:r w:rsidRPr="002E35B8">
        <w:t>y</w:t>
      </w:r>
      <w:r w:rsidRPr="002E35B8">
        <w:rPr>
          <w:spacing w:val="18"/>
        </w:rPr>
        <w:t xml:space="preserve"> </w:t>
      </w:r>
      <w:r w:rsidRPr="002E35B8">
        <w:t>or</w:t>
      </w:r>
      <w:r w:rsidRPr="002E35B8">
        <w:rPr>
          <w:spacing w:val="19"/>
        </w:rPr>
        <w:t xml:space="preserve"> </w:t>
      </w:r>
      <w:r w:rsidRPr="002E35B8">
        <w:rPr>
          <w:spacing w:val="-3"/>
        </w:rPr>
        <w:t>a</w:t>
      </w:r>
      <w:r w:rsidRPr="002E35B8">
        <w:t>l</w:t>
      </w:r>
      <w:r w:rsidRPr="002E35B8">
        <w:rPr>
          <w:spacing w:val="-2"/>
        </w:rPr>
        <w:t>t</w:t>
      </w:r>
      <w:r w:rsidRPr="002E35B8">
        <w:t>er</w:t>
      </w:r>
      <w:r w:rsidRPr="002E35B8">
        <w:rPr>
          <w:spacing w:val="19"/>
        </w:rPr>
        <w:t xml:space="preserve"> </w:t>
      </w:r>
      <w:r w:rsidRPr="002E35B8">
        <w:rPr>
          <w:spacing w:val="-2"/>
        </w:rPr>
        <w:t>t</w:t>
      </w:r>
      <w:r w:rsidRPr="002E35B8">
        <w:t>he</w:t>
      </w:r>
      <w:r w:rsidRPr="002E35B8">
        <w:rPr>
          <w:spacing w:val="21"/>
        </w:rPr>
        <w:t xml:space="preserve"> </w:t>
      </w:r>
      <w:r w:rsidRPr="002E35B8">
        <w:rPr>
          <w:spacing w:val="-1"/>
        </w:rPr>
        <w:t>r</w:t>
      </w:r>
      <w:r w:rsidRPr="002E35B8">
        <w:t>igh</w:t>
      </w:r>
      <w:r w:rsidRPr="002E35B8">
        <w:rPr>
          <w:spacing w:val="-4"/>
        </w:rPr>
        <w:t>t</w:t>
      </w:r>
      <w:r w:rsidRPr="002E35B8">
        <w:t>s and o</w:t>
      </w:r>
      <w:r w:rsidRPr="002E35B8">
        <w:rPr>
          <w:spacing w:val="-3"/>
        </w:rPr>
        <w:t>b</w:t>
      </w:r>
      <w:r w:rsidRPr="002E35B8">
        <w:t>l</w:t>
      </w:r>
      <w:r w:rsidRPr="002E35B8">
        <w:rPr>
          <w:spacing w:val="-2"/>
        </w:rPr>
        <w:t>i</w:t>
      </w:r>
      <w:r w:rsidRPr="002E35B8">
        <w:t>ga</w:t>
      </w:r>
      <w:r w:rsidRPr="002E35B8">
        <w:rPr>
          <w:spacing w:val="-1"/>
        </w:rPr>
        <w:t>t</w:t>
      </w:r>
      <w:r w:rsidRPr="002E35B8">
        <w:rPr>
          <w:spacing w:val="-2"/>
        </w:rPr>
        <w:t>i</w:t>
      </w:r>
      <w:r w:rsidRPr="002E35B8">
        <w:t>ons</w:t>
      </w:r>
      <w:r w:rsidRPr="002E35B8">
        <w:rPr>
          <w:spacing w:val="-1"/>
        </w:rPr>
        <w:t xml:space="preserve"> </w:t>
      </w:r>
      <w:r w:rsidRPr="002E35B8">
        <w:rPr>
          <w:spacing w:val="-3"/>
        </w:rPr>
        <w:t>o</w:t>
      </w:r>
      <w:r w:rsidRPr="002E35B8">
        <w:t xml:space="preserve">f </w:t>
      </w:r>
      <w:r w:rsidRPr="002E35B8">
        <w:rPr>
          <w:spacing w:val="-2"/>
        </w:rPr>
        <w:t>t</w:t>
      </w:r>
      <w:r w:rsidRPr="002E35B8">
        <w:t>he</w:t>
      </w:r>
      <w:r w:rsidRPr="002E35B8">
        <w:rPr>
          <w:spacing w:val="-1"/>
        </w:rPr>
        <w:t xml:space="preserve"> </w:t>
      </w:r>
      <w:r w:rsidRPr="002E35B8">
        <w:rPr>
          <w:spacing w:val="-2"/>
        </w:rPr>
        <w:t>P</w:t>
      </w:r>
      <w:r w:rsidRPr="002E35B8">
        <w:t>ar</w:t>
      </w:r>
      <w:r w:rsidRPr="002E35B8">
        <w:rPr>
          <w:spacing w:val="-2"/>
        </w:rPr>
        <w:t>t</w:t>
      </w:r>
      <w:r w:rsidRPr="002E35B8">
        <w:t>ies</w:t>
      </w:r>
      <w:r w:rsidRPr="002E35B8">
        <w:rPr>
          <w:spacing w:val="-1"/>
        </w:rPr>
        <w:t xml:space="preserve"> </w:t>
      </w:r>
      <w:r w:rsidRPr="002E35B8">
        <w:t>u</w:t>
      </w:r>
      <w:r w:rsidRPr="002E35B8">
        <w:rPr>
          <w:spacing w:val="-3"/>
        </w:rPr>
        <w:t>n</w:t>
      </w:r>
      <w:r w:rsidRPr="002E35B8">
        <w:t>der</w:t>
      </w:r>
      <w:r w:rsidRPr="002E35B8">
        <w:rPr>
          <w:spacing w:val="-2"/>
        </w:rPr>
        <w:t xml:space="preserve"> t</w:t>
      </w:r>
      <w:r w:rsidRPr="002E35B8">
        <w:t>h</w:t>
      </w:r>
      <w:r w:rsidRPr="002E35B8">
        <w:rPr>
          <w:spacing w:val="-2"/>
        </w:rPr>
        <w:t>i</w:t>
      </w:r>
      <w:r w:rsidRPr="002E35B8">
        <w:t>s</w:t>
      </w:r>
      <w:r w:rsidRPr="002E35B8">
        <w:rPr>
          <w:spacing w:val="-1"/>
        </w:rPr>
        <w:t xml:space="preserve"> </w:t>
      </w:r>
      <w:r w:rsidRPr="002E35B8">
        <w:t>Agr</w:t>
      </w:r>
      <w:r w:rsidRPr="002E35B8">
        <w:rPr>
          <w:spacing w:val="-3"/>
        </w:rPr>
        <w:t>ee</w:t>
      </w:r>
      <w:r w:rsidRPr="002E35B8">
        <w:rPr>
          <w:spacing w:val="1"/>
        </w:rPr>
        <w:t>m</w:t>
      </w:r>
      <w:r w:rsidRPr="002E35B8">
        <w:t>en</w:t>
      </w:r>
      <w:r w:rsidRPr="002E35B8">
        <w:rPr>
          <w:spacing w:val="-1"/>
        </w:rPr>
        <w:t>t</w:t>
      </w:r>
      <w:r w:rsidRPr="002E35B8">
        <w:t>.</w:t>
      </w:r>
    </w:p>
    <w:p w14:paraId="1A7ECBC0" w14:textId="77777777" w:rsidR="00412682" w:rsidRPr="002E35B8" w:rsidRDefault="00412682" w:rsidP="0019089E">
      <w:pPr>
        <w:pStyle w:val="Heading3"/>
        <w:tabs>
          <w:tab w:val="clear" w:pos="720"/>
        </w:tabs>
        <w:ind w:left="864" w:right="-188" w:hanging="864"/>
      </w:pPr>
      <w:r w:rsidRPr="002E35B8">
        <w:t>Reporting Relationships.</w:t>
      </w:r>
    </w:p>
    <w:p w14:paraId="02885837" w14:textId="6D7AB429" w:rsidR="00412682" w:rsidRPr="002E35B8" w:rsidRDefault="00412682" w:rsidP="0019089E">
      <w:pPr>
        <w:pStyle w:val="BodyText"/>
        <w:spacing w:line="311" w:lineRule="auto"/>
        <w:ind w:left="147" w:right="-188" w:hanging="10"/>
      </w:pPr>
      <w:r w:rsidRPr="002E35B8">
        <w:rPr>
          <w:spacing w:val="-1"/>
        </w:rPr>
        <w:t>M</w:t>
      </w:r>
      <w:r w:rsidRPr="002E35B8">
        <w:rPr>
          <w:spacing w:val="-3"/>
        </w:rPr>
        <w:t>e</w:t>
      </w:r>
      <w:r w:rsidRPr="002E35B8">
        <w:rPr>
          <w:spacing w:val="1"/>
        </w:rPr>
        <w:t>m</w:t>
      </w:r>
      <w:r w:rsidRPr="002E35B8">
        <w:t>bers</w:t>
      </w:r>
      <w:r w:rsidRPr="002E35B8">
        <w:rPr>
          <w:spacing w:val="55"/>
        </w:rPr>
        <w:t xml:space="preserve"> </w:t>
      </w:r>
      <w:r w:rsidRPr="002E35B8">
        <w:rPr>
          <w:spacing w:val="-3"/>
        </w:rPr>
        <w:t>o</w:t>
      </w:r>
      <w:r w:rsidRPr="002E35B8">
        <w:t>f</w:t>
      </w:r>
      <w:r w:rsidRPr="002E35B8">
        <w:rPr>
          <w:spacing w:val="1"/>
        </w:rPr>
        <w:t xml:space="preserve"> </w:t>
      </w:r>
      <w:r w:rsidR="007656A0" w:rsidRPr="002E35B8">
        <w:rPr>
          <w:spacing w:val="-2"/>
        </w:rPr>
        <w:t>t</w:t>
      </w:r>
      <w:r w:rsidR="007656A0" w:rsidRPr="002E35B8">
        <w:t>he Operating</w:t>
      </w:r>
      <w:r w:rsidRPr="002E35B8">
        <w:rPr>
          <w:spacing w:val="56"/>
        </w:rPr>
        <w:t xml:space="preserve"> </w:t>
      </w:r>
      <w:r w:rsidRPr="002E35B8">
        <w:t>C</w:t>
      </w:r>
      <w:r w:rsidRPr="002E35B8">
        <w:rPr>
          <w:spacing w:val="-3"/>
        </w:rPr>
        <w:t>o</w:t>
      </w:r>
      <w:r w:rsidRPr="002E35B8">
        <w:rPr>
          <w:spacing w:val="-1"/>
        </w:rPr>
        <w:t>mm</w:t>
      </w:r>
      <w:r w:rsidRPr="002E35B8">
        <w:t>i</w:t>
      </w:r>
      <w:r w:rsidRPr="002E35B8">
        <w:rPr>
          <w:spacing w:val="-2"/>
        </w:rPr>
        <w:t>tt</w:t>
      </w:r>
      <w:r w:rsidRPr="002E35B8">
        <w:t xml:space="preserve">ee </w:t>
      </w:r>
      <w:r w:rsidRPr="002E35B8">
        <w:rPr>
          <w:spacing w:val="-3"/>
        </w:rPr>
        <w:t>s</w:t>
      </w:r>
      <w:r w:rsidRPr="002E35B8">
        <w:t>ha</w:t>
      </w:r>
      <w:r w:rsidRPr="002E35B8">
        <w:rPr>
          <w:spacing w:val="-1"/>
        </w:rPr>
        <w:t>l</w:t>
      </w:r>
      <w:r w:rsidRPr="002E35B8">
        <w:t>l</w:t>
      </w:r>
      <w:r w:rsidRPr="002E35B8">
        <w:rPr>
          <w:spacing w:val="57"/>
        </w:rPr>
        <w:t xml:space="preserve"> </w:t>
      </w:r>
      <w:r w:rsidRPr="002E35B8">
        <w:t xml:space="preserve">be </w:t>
      </w:r>
      <w:r w:rsidR="007656A0" w:rsidRPr="002E35B8">
        <w:rPr>
          <w:spacing w:val="-4"/>
        </w:rPr>
        <w:t>r</w:t>
      </w:r>
      <w:r w:rsidR="007656A0" w:rsidRPr="002E35B8">
        <w:t>epres</w:t>
      </w:r>
      <w:r w:rsidR="007656A0" w:rsidRPr="002E35B8">
        <w:rPr>
          <w:spacing w:val="-3"/>
        </w:rPr>
        <w:t>e</w:t>
      </w:r>
      <w:r w:rsidR="007656A0" w:rsidRPr="002E35B8">
        <w:t>n</w:t>
      </w:r>
      <w:r w:rsidR="007656A0" w:rsidRPr="002E35B8">
        <w:rPr>
          <w:spacing w:val="-1"/>
        </w:rPr>
        <w:t>t</w:t>
      </w:r>
      <w:r w:rsidR="007656A0" w:rsidRPr="002E35B8">
        <w:t>i</w:t>
      </w:r>
      <w:r w:rsidR="007656A0" w:rsidRPr="002E35B8">
        <w:rPr>
          <w:spacing w:val="-3"/>
        </w:rPr>
        <w:t>n</w:t>
      </w:r>
      <w:r w:rsidR="007656A0" w:rsidRPr="002E35B8">
        <w:t>g the</w:t>
      </w:r>
      <w:r w:rsidRPr="002E35B8">
        <w:rPr>
          <w:spacing w:val="56"/>
        </w:rPr>
        <w:t xml:space="preserve"> </w:t>
      </w:r>
      <w:r w:rsidR="00215BDB" w:rsidRPr="002E35B8">
        <w:rPr>
          <w:spacing w:val="-2"/>
        </w:rPr>
        <w:t>D</w:t>
      </w:r>
      <w:r w:rsidR="00215BDB" w:rsidRPr="002E35B8">
        <w:t>e</w:t>
      </w:r>
      <w:r w:rsidR="00215BDB" w:rsidRPr="002E35B8">
        <w:rPr>
          <w:spacing w:val="-3"/>
        </w:rPr>
        <w:t>v</w:t>
      </w:r>
      <w:r w:rsidR="00215BDB" w:rsidRPr="002E35B8">
        <w:t>e</w:t>
      </w:r>
      <w:r w:rsidR="00215BDB" w:rsidRPr="002E35B8">
        <w:rPr>
          <w:spacing w:val="1"/>
        </w:rPr>
        <w:t>l</w:t>
      </w:r>
      <w:r w:rsidR="00215BDB" w:rsidRPr="002E35B8">
        <w:t>o</w:t>
      </w:r>
      <w:r w:rsidR="00215BDB" w:rsidRPr="002E35B8">
        <w:rPr>
          <w:spacing w:val="-3"/>
        </w:rPr>
        <w:t>p</w:t>
      </w:r>
      <w:r w:rsidR="00215BDB" w:rsidRPr="002E35B8">
        <w:t>er and</w:t>
      </w:r>
      <w:r w:rsidRPr="002E35B8">
        <w:rPr>
          <w:spacing w:val="56"/>
        </w:rPr>
        <w:t xml:space="preserve"> </w:t>
      </w:r>
      <w:r w:rsidRPr="002E35B8">
        <w:t>U</w:t>
      </w:r>
      <w:r w:rsidRPr="002E35B8">
        <w:rPr>
          <w:spacing w:val="-4"/>
        </w:rPr>
        <w:t>t</w:t>
      </w:r>
      <w:r w:rsidRPr="002E35B8">
        <w:t>i</w:t>
      </w:r>
      <w:r w:rsidRPr="002E35B8">
        <w:rPr>
          <w:spacing w:val="5"/>
        </w:rPr>
        <w:t>l</w:t>
      </w:r>
      <w:r w:rsidRPr="002E35B8">
        <w:t>i</w:t>
      </w:r>
      <w:r w:rsidRPr="002E35B8">
        <w:rPr>
          <w:spacing w:val="-2"/>
        </w:rPr>
        <w:t>t</w:t>
      </w:r>
      <w:r w:rsidRPr="002E35B8">
        <w:t xml:space="preserve">y </w:t>
      </w:r>
      <w:r w:rsidRPr="002E35B8">
        <w:rPr>
          <w:spacing w:val="-1"/>
        </w:rPr>
        <w:t>r</w:t>
      </w:r>
      <w:r w:rsidRPr="002E35B8">
        <w:t>espec</w:t>
      </w:r>
      <w:r w:rsidRPr="002E35B8">
        <w:rPr>
          <w:spacing w:val="-3"/>
        </w:rPr>
        <w:t>t</w:t>
      </w:r>
      <w:r w:rsidRPr="002E35B8">
        <w:t>i</w:t>
      </w:r>
      <w:r w:rsidRPr="002E35B8">
        <w:rPr>
          <w:spacing w:val="-3"/>
        </w:rPr>
        <w:t>v</w:t>
      </w:r>
      <w:r w:rsidRPr="002E35B8">
        <w:t>e</w:t>
      </w:r>
      <w:r w:rsidRPr="002E35B8">
        <w:rPr>
          <w:spacing w:val="1"/>
        </w:rPr>
        <w:t>l</w:t>
      </w:r>
      <w:r w:rsidRPr="002E35B8">
        <w:rPr>
          <w:spacing w:val="-3"/>
        </w:rPr>
        <w:t>y</w:t>
      </w:r>
      <w:r w:rsidRPr="002E35B8">
        <w:t>.</w:t>
      </w:r>
      <w:r w:rsidRPr="002E35B8">
        <w:rPr>
          <w:spacing w:val="56"/>
        </w:rPr>
        <w:t xml:space="preserve"> </w:t>
      </w:r>
      <w:r w:rsidRPr="002E35B8">
        <w:t>The</w:t>
      </w:r>
      <w:r w:rsidRPr="002E35B8">
        <w:rPr>
          <w:spacing w:val="57"/>
        </w:rPr>
        <w:t xml:space="preserve"> </w:t>
      </w:r>
      <w:r w:rsidRPr="002E35B8">
        <w:rPr>
          <w:spacing w:val="-2"/>
        </w:rPr>
        <w:t>O</w:t>
      </w:r>
      <w:r w:rsidRPr="002E35B8">
        <w:t>pera</w:t>
      </w:r>
      <w:r w:rsidRPr="002E35B8">
        <w:rPr>
          <w:spacing w:val="-2"/>
        </w:rPr>
        <w:t>t</w:t>
      </w:r>
      <w:r w:rsidRPr="002E35B8">
        <w:t xml:space="preserve">ing </w:t>
      </w:r>
      <w:r w:rsidRPr="002E35B8">
        <w:rPr>
          <w:spacing w:val="-2"/>
        </w:rPr>
        <w:t>C</w:t>
      </w:r>
      <w:r w:rsidRPr="002E35B8">
        <w:rPr>
          <w:spacing w:val="-3"/>
        </w:rPr>
        <w:t>o</w:t>
      </w:r>
      <w:r w:rsidRPr="002E35B8">
        <w:rPr>
          <w:spacing w:val="-1"/>
        </w:rPr>
        <w:t>m</w:t>
      </w:r>
      <w:r w:rsidRPr="002E35B8">
        <w:rPr>
          <w:spacing w:val="1"/>
        </w:rPr>
        <w:t>m</w:t>
      </w:r>
      <w:r w:rsidRPr="002E35B8">
        <w:t>i</w:t>
      </w:r>
      <w:r w:rsidRPr="002E35B8">
        <w:rPr>
          <w:spacing w:val="-2"/>
        </w:rPr>
        <w:t>tt</w:t>
      </w:r>
      <w:r w:rsidRPr="002E35B8">
        <w:rPr>
          <w:spacing w:val="-3"/>
        </w:rPr>
        <w:t>e</w:t>
      </w:r>
      <w:r w:rsidRPr="002E35B8">
        <w:t>e</w:t>
      </w:r>
      <w:r w:rsidRPr="002E35B8">
        <w:rPr>
          <w:spacing w:val="58"/>
        </w:rPr>
        <w:t xml:space="preserve"> </w:t>
      </w:r>
      <w:r w:rsidRPr="002E35B8">
        <w:t>as</w:t>
      </w:r>
      <w:r w:rsidRPr="002E35B8">
        <w:rPr>
          <w:spacing w:val="57"/>
        </w:rPr>
        <w:t xml:space="preserve"> </w:t>
      </w:r>
      <w:r w:rsidRPr="002E35B8">
        <w:t>a</w:t>
      </w:r>
      <w:r w:rsidRPr="002E35B8">
        <w:rPr>
          <w:spacing w:val="57"/>
        </w:rPr>
        <w:t xml:space="preserve"> </w:t>
      </w:r>
      <w:r w:rsidRPr="002E35B8">
        <w:rPr>
          <w:spacing w:val="-2"/>
        </w:rPr>
        <w:t>w</w:t>
      </w:r>
      <w:r w:rsidRPr="002E35B8">
        <w:t>ho</w:t>
      </w:r>
      <w:r w:rsidRPr="002E35B8">
        <w:rPr>
          <w:spacing w:val="1"/>
        </w:rPr>
        <w:t>l</w:t>
      </w:r>
      <w:r w:rsidRPr="002E35B8">
        <w:t>e</w:t>
      </w:r>
      <w:r w:rsidRPr="002E35B8">
        <w:rPr>
          <w:spacing w:val="58"/>
        </w:rPr>
        <w:t xml:space="preserve"> </w:t>
      </w:r>
      <w:r w:rsidR="007656A0" w:rsidRPr="002E35B8">
        <w:rPr>
          <w:spacing w:val="-2"/>
        </w:rPr>
        <w:t>w</w:t>
      </w:r>
      <w:r w:rsidR="007656A0" w:rsidRPr="002E35B8">
        <w:t>i</w:t>
      </w:r>
      <w:r w:rsidR="007656A0" w:rsidRPr="002E35B8">
        <w:rPr>
          <w:spacing w:val="-2"/>
        </w:rPr>
        <w:t>l</w:t>
      </w:r>
      <w:r w:rsidR="007656A0" w:rsidRPr="002E35B8">
        <w:t>l report</w:t>
      </w:r>
      <w:r w:rsidRPr="002E35B8">
        <w:rPr>
          <w:spacing w:val="3"/>
        </w:rPr>
        <w:t xml:space="preserve"> </w:t>
      </w:r>
      <w:r w:rsidR="007656A0" w:rsidRPr="002E35B8">
        <w:t>i</w:t>
      </w:r>
      <w:r w:rsidR="007656A0" w:rsidRPr="002E35B8">
        <w:rPr>
          <w:spacing w:val="-2"/>
        </w:rPr>
        <w:t>t</w:t>
      </w:r>
      <w:r w:rsidR="007656A0" w:rsidRPr="002E35B8">
        <w:t>s activities</w:t>
      </w:r>
      <w:r w:rsidRPr="002E35B8">
        <w:rPr>
          <w:spacing w:val="57"/>
        </w:rPr>
        <w:t xml:space="preserve"> </w:t>
      </w:r>
      <w:r w:rsidRPr="002E35B8">
        <w:t>a</w:t>
      </w:r>
      <w:r w:rsidRPr="002E35B8">
        <w:rPr>
          <w:spacing w:val="-3"/>
        </w:rPr>
        <w:t>n</w:t>
      </w:r>
      <w:r w:rsidRPr="002E35B8">
        <w:t xml:space="preserve">d </w:t>
      </w:r>
      <w:r w:rsidRPr="002E35B8">
        <w:rPr>
          <w:spacing w:val="-1"/>
        </w:rPr>
        <w:t>r</w:t>
      </w:r>
      <w:r w:rsidRPr="002E35B8">
        <w:t>ec</w:t>
      </w:r>
      <w:r w:rsidRPr="002E35B8">
        <w:rPr>
          <w:spacing w:val="-3"/>
        </w:rPr>
        <w:t>o</w:t>
      </w:r>
      <w:r w:rsidRPr="002E35B8">
        <w:rPr>
          <w:spacing w:val="-1"/>
        </w:rPr>
        <w:t>m</w:t>
      </w:r>
      <w:r w:rsidRPr="002E35B8">
        <w:rPr>
          <w:spacing w:val="1"/>
        </w:rPr>
        <w:t>m</w:t>
      </w:r>
      <w:r w:rsidRPr="002E35B8">
        <w:rPr>
          <w:spacing w:val="-3"/>
        </w:rPr>
        <w:t>e</w:t>
      </w:r>
      <w:r w:rsidRPr="002E35B8">
        <w:t>nda</w:t>
      </w:r>
      <w:r w:rsidRPr="002E35B8">
        <w:rPr>
          <w:spacing w:val="-3"/>
        </w:rPr>
        <w:t>t</w:t>
      </w:r>
      <w:r w:rsidRPr="002E35B8">
        <w:t>ions</w:t>
      </w:r>
      <w:r w:rsidRPr="002E35B8">
        <w:rPr>
          <w:spacing w:val="-1"/>
        </w:rPr>
        <w:t xml:space="preserve"> </w:t>
      </w:r>
      <w:r w:rsidRPr="002E35B8">
        <w:rPr>
          <w:spacing w:val="-2"/>
        </w:rPr>
        <w:t>t</w:t>
      </w:r>
      <w:r w:rsidRPr="002E35B8">
        <w:t>o</w:t>
      </w:r>
      <w:r w:rsidRPr="002E35B8">
        <w:rPr>
          <w:spacing w:val="-1"/>
        </w:rPr>
        <w:t xml:space="preserve"> </w:t>
      </w:r>
      <w:r w:rsidRPr="002E35B8">
        <w:rPr>
          <w:spacing w:val="-3"/>
        </w:rPr>
        <w:t>b</w:t>
      </w:r>
      <w:r w:rsidRPr="002E35B8">
        <w:t>o</w:t>
      </w:r>
      <w:r w:rsidRPr="002E35B8">
        <w:rPr>
          <w:spacing w:val="-1"/>
        </w:rPr>
        <w:t>t</w:t>
      </w:r>
      <w:r w:rsidRPr="002E35B8">
        <w:t>h</w:t>
      </w:r>
      <w:r w:rsidRPr="002E35B8">
        <w:rPr>
          <w:spacing w:val="-1"/>
        </w:rPr>
        <w:t xml:space="preserve"> </w:t>
      </w:r>
      <w:r w:rsidRPr="002E35B8">
        <w:t>Par</w:t>
      </w:r>
      <w:r w:rsidRPr="002E35B8">
        <w:rPr>
          <w:spacing w:val="-2"/>
        </w:rPr>
        <w:t>t</w:t>
      </w:r>
      <w:r w:rsidRPr="002E35B8">
        <w:t>i</w:t>
      </w:r>
      <w:r w:rsidRPr="002E35B8">
        <w:rPr>
          <w:spacing w:val="-3"/>
        </w:rPr>
        <w:t>e</w:t>
      </w:r>
      <w:r w:rsidRPr="002E35B8">
        <w:t>s,</w:t>
      </w:r>
      <w:r w:rsidRPr="002E35B8">
        <w:rPr>
          <w:spacing w:val="-1"/>
        </w:rPr>
        <w:t xml:space="preserve"> </w:t>
      </w:r>
      <w:r w:rsidRPr="002E35B8">
        <w:t>and</w:t>
      </w:r>
      <w:r w:rsidRPr="002E35B8">
        <w:rPr>
          <w:spacing w:val="-1"/>
        </w:rPr>
        <w:t xml:space="preserve"> </w:t>
      </w:r>
      <w:r w:rsidRPr="002E35B8">
        <w:t>o</w:t>
      </w:r>
      <w:r w:rsidRPr="002E35B8">
        <w:rPr>
          <w:spacing w:val="-1"/>
        </w:rPr>
        <w:t>t</w:t>
      </w:r>
      <w:r w:rsidRPr="002E35B8">
        <w:t>he</w:t>
      </w:r>
      <w:r w:rsidRPr="002E35B8">
        <w:rPr>
          <w:spacing w:val="-3"/>
        </w:rPr>
        <w:t>r</w:t>
      </w:r>
      <w:r w:rsidRPr="002E35B8">
        <w:t>s</w:t>
      </w:r>
      <w:r w:rsidRPr="002E35B8">
        <w:rPr>
          <w:spacing w:val="-1"/>
        </w:rPr>
        <w:t xml:space="preserve"> </w:t>
      </w:r>
      <w:r w:rsidRPr="002E35B8">
        <w:t>de</w:t>
      </w:r>
      <w:r w:rsidRPr="002E35B8">
        <w:rPr>
          <w:spacing w:val="-3"/>
        </w:rPr>
        <w:t>s</w:t>
      </w:r>
      <w:r w:rsidRPr="002E35B8">
        <w:t>ig</w:t>
      </w:r>
      <w:r w:rsidRPr="002E35B8">
        <w:rPr>
          <w:spacing w:val="-3"/>
        </w:rPr>
        <w:t>n</w:t>
      </w:r>
      <w:r w:rsidRPr="002E35B8">
        <w:t>a</w:t>
      </w:r>
      <w:r w:rsidRPr="002E35B8">
        <w:rPr>
          <w:spacing w:val="-1"/>
        </w:rPr>
        <w:t>t</w:t>
      </w:r>
      <w:r w:rsidRPr="002E35B8">
        <w:t>ed</w:t>
      </w:r>
      <w:r w:rsidRPr="002E35B8">
        <w:rPr>
          <w:spacing w:val="-1"/>
        </w:rPr>
        <w:t xml:space="preserve"> </w:t>
      </w:r>
      <w:r w:rsidRPr="002E35B8">
        <w:t>by</w:t>
      </w:r>
      <w:r w:rsidRPr="002E35B8">
        <w:rPr>
          <w:spacing w:val="-4"/>
        </w:rPr>
        <w:t xml:space="preserve"> </w:t>
      </w:r>
      <w:r w:rsidRPr="002E35B8">
        <w:rPr>
          <w:spacing w:val="-2"/>
        </w:rPr>
        <w:t>t</w:t>
      </w:r>
      <w:r w:rsidRPr="002E35B8">
        <w:t>he</w:t>
      </w:r>
      <w:r w:rsidRPr="002E35B8">
        <w:rPr>
          <w:spacing w:val="-1"/>
        </w:rPr>
        <w:t xml:space="preserve"> </w:t>
      </w:r>
      <w:r w:rsidRPr="002E35B8">
        <w:t>Par</w:t>
      </w:r>
      <w:r w:rsidRPr="002E35B8">
        <w:rPr>
          <w:spacing w:val="-2"/>
        </w:rPr>
        <w:t>t</w:t>
      </w:r>
      <w:r w:rsidRPr="002E35B8">
        <w:t>ies.</w:t>
      </w:r>
    </w:p>
    <w:p w14:paraId="2F9FDB05" w14:textId="77777777" w:rsidR="00412682" w:rsidRPr="002E35B8" w:rsidRDefault="00412682" w:rsidP="0019089E">
      <w:pPr>
        <w:pStyle w:val="Heading3"/>
        <w:tabs>
          <w:tab w:val="clear" w:pos="720"/>
        </w:tabs>
        <w:ind w:left="864" w:right="-188" w:hanging="864"/>
      </w:pPr>
      <w:r w:rsidRPr="002E35B8">
        <w:t>Cost</w:t>
      </w:r>
    </w:p>
    <w:p w14:paraId="3DA338E2" w14:textId="77777777" w:rsidR="00412682" w:rsidRPr="002E35B8" w:rsidRDefault="00412682" w:rsidP="0019089E">
      <w:pPr>
        <w:pStyle w:val="BodyText"/>
        <w:spacing w:line="310" w:lineRule="auto"/>
        <w:ind w:left="152" w:right="-188"/>
      </w:pPr>
      <w:r w:rsidRPr="002E35B8">
        <w:t>The</w:t>
      </w:r>
      <w:r w:rsidRPr="002E35B8">
        <w:rPr>
          <w:spacing w:val="3"/>
        </w:rPr>
        <w:t xml:space="preserve"> </w:t>
      </w:r>
      <w:r w:rsidRPr="002E35B8">
        <w:t>De</w:t>
      </w:r>
      <w:r w:rsidRPr="002E35B8">
        <w:rPr>
          <w:spacing w:val="-3"/>
        </w:rPr>
        <w:t>v</w:t>
      </w:r>
      <w:r w:rsidRPr="002E35B8">
        <w:t>e</w:t>
      </w:r>
      <w:r w:rsidRPr="002E35B8">
        <w:rPr>
          <w:spacing w:val="1"/>
        </w:rPr>
        <w:t>l</w:t>
      </w:r>
      <w:r w:rsidRPr="002E35B8">
        <w:rPr>
          <w:spacing w:val="-3"/>
        </w:rPr>
        <w:t>o</w:t>
      </w:r>
      <w:r w:rsidRPr="002E35B8">
        <w:t>per</w:t>
      </w:r>
      <w:r w:rsidRPr="002E35B8">
        <w:rPr>
          <w:spacing w:val="5"/>
        </w:rPr>
        <w:t xml:space="preserve"> </w:t>
      </w:r>
      <w:r w:rsidRPr="002E35B8">
        <w:t>a</w:t>
      </w:r>
      <w:r w:rsidRPr="002E35B8">
        <w:rPr>
          <w:spacing w:val="-3"/>
        </w:rPr>
        <w:t>n</w:t>
      </w:r>
      <w:r w:rsidRPr="002E35B8">
        <w:t>d</w:t>
      </w:r>
      <w:r w:rsidRPr="002E35B8">
        <w:rPr>
          <w:spacing w:val="6"/>
        </w:rPr>
        <w:t xml:space="preserve"> </w:t>
      </w:r>
      <w:r w:rsidRPr="002E35B8">
        <w:t>U</w:t>
      </w:r>
      <w:r w:rsidRPr="002E35B8">
        <w:rPr>
          <w:spacing w:val="-2"/>
        </w:rPr>
        <w:t>ti</w:t>
      </w:r>
      <w:r w:rsidRPr="002E35B8">
        <w:t>li</w:t>
      </w:r>
      <w:r w:rsidRPr="002E35B8">
        <w:rPr>
          <w:spacing w:val="-2"/>
        </w:rPr>
        <w:t>t</w:t>
      </w:r>
      <w:r w:rsidRPr="002E35B8">
        <w:t>y</w:t>
      </w:r>
      <w:r w:rsidRPr="002E35B8">
        <w:rPr>
          <w:spacing w:val="3"/>
        </w:rPr>
        <w:t xml:space="preserve"> </w:t>
      </w:r>
      <w:r w:rsidRPr="002E35B8">
        <w:t>sha</w:t>
      </w:r>
      <w:r w:rsidRPr="002E35B8">
        <w:rPr>
          <w:spacing w:val="-1"/>
        </w:rPr>
        <w:t>l</w:t>
      </w:r>
      <w:r w:rsidRPr="002E35B8">
        <w:t>l</w:t>
      </w:r>
      <w:r w:rsidRPr="002E35B8">
        <w:rPr>
          <w:spacing w:val="7"/>
        </w:rPr>
        <w:t xml:space="preserve"> </w:t>
      </w:r>
      <w:r w:rsidRPr="002E35B8">
        <w:t>e</w:t>
      </w:r>
      <w:r w:rsidRPr="002E35B8">
        <w:rPr>
          <w:spacing w:val="-3"/>
        </w:rPr>
        <w:t>a</w:t>
      </w:r>
      <w:r w:rsidRPr="002E35B8">
        <w:t>ch</w:t>
      </w:r>
      <w:r w:rsidRPr="002E35B8">
        <w:rPr>
          <w:spacing w:val="6"/>
        </w:rPr>
        <w:t xml:space="preserve"> </w:t>
      </w:r>
      <w:r w:rsidRPr="002E35B8">
        <w:t>be</w:t>
      </w:r>
      <w:r w:rsidRPr="002E35B8">
        <w:rPr>
          <w:spacing w:val="6"/>
        </w:rPr>
        <w:t xml:space="preserve"> </w:t>
      </w:r>
      <w:r w:rsidRPr="002E35B8">
        <w:rPr>
          <w:spacing w:val="-1"/>
        </w:rPr>
        <w:t>r</w:t>
      </w:r>
      <w:r w:rsidRPr="002E35B8">
        <w:t>e</w:t>
      </w:r>
      <w:r w:rsidRPr="002E35B8">
        <w:rPr>
          <w:spacing w:val="-3"/>
        </w:rPr>
        <w:t>s</w:t>
      </w:r>
      <w:r w:rsidRPr="002E35B8">
        <w:t>pon</w:t>
      </w:r>
      <w:r w:rsidRPr="002E35B8">
        <w:rPr>
          <w:spacing w:val="-2"/>
        </w:rPr>
        <w:t>s</w:t>
      </w:r>
      <w:r w:rsidRPr="002E35B8">
        <w:t>i</w:t>
      </w:r>
      <w:r w:rsidRPr="002E35B8">
        <w:rPr>
          <w:spacing w:val="-3"/>
        </w:rPr>
        <w:t>b</w:t>
      </w:r>
      <w:r w:rsidRPr="002E35B8">
        <w:t>le</w:t>
      </w:r>
      <w:r w:rsidRPr="002E35B8">
        <w:rPr>
          <w:spacing w:val="3"/>
        </w:rPr>
        <w:t xml:space="preserve"> </w:t>
      </w:r>
      <w:r w:rsidRPr="002E35B8">
        <w:rPr>
          <w:spacing w:val="1"/>
        </w:rPr>
        <w:t>f</w:t>
      </w:r>
      <w:r w:rsidRPr="002E35B8">
        <w:t>or</w:t>
      </w:r>
      <w:r w:rsidRPr="002E35B8">
        <w:rPr>
          <w:spacing w:val="5"/>
        </w:rPr>
        <w:t xml:space="preserve"> </w:t>
      </w:r>
      <w:r w:rsidRPr="002E35B8">
        <w:rPr>
          <w:spacing w:val="-2"/>
        </w:rPr>
        <w:t>t</w:t>
      </w:r>
      <w:r w:rsidRPr="002E35B8">
        <w:t>he</w:t>
      </w:r>
      <w:r w:rsidRPr="002E35B8">
        <w:rPr>
          <w:spacing w:val="6"/>
        </w:rPr>
        <w:t xml:space="preserve"> </w:t>
      </w:r>
      <w:r w:rsidRPr="002E35B8">
        <w:t>c</w:t>
      </w:r>
      <w:r w:rsidRPr="002E35B8">
        <w:rPr>
          <w:spacing w:val="-3"/>
        </w:rPr>
        <w:t>o</w:t>
      </w:r>
      <w:r w:rsidRPr="002E35B8">
        <w:rPr>
          <w:spacing w:val="1"/>
        </w:rPr>
        <w:t>m</w:t>
      </w:r>
      <w:r w:rsidRPr="002E35B8">
        <w:t>p</w:t>
      </w:r>
      <w:r w:rsidRPr="002E35B8">
        <w:rPr>
          <w:spacing w:val="-3"/>
        </w:rPr>
        <w:t>e</w:t>
      </w:r>
      <w:r w:rsidRPr="002E35B8">
        <w:t>nsa</w:t>
      </w:r>
      <w:r w:rsidRPr="002E35B8">
        <w:rPr>
          <w:spacing w:val="-4"/>
        </w:rPr>
        <w:t>t</w:t>
      </w:r>
      <w:r w:rsidRPr="002E35B8">
        <w:t>ion</w:t>
      </w:r>
      <w:r w:rsidRPr="002E35B8">
        <w:rPr>
          <w:spacing w:val="6"/>
        </w:rPr>
        <w:t xml:space="preserve"> </w:t>
      </w:r>
      <w:r w:rsidRPr="002E35B8">
        <w:rPr>
          <w:spacing w:val="-3"/>
        </w:rPr>
        <w:t>an</w:t>
      </w:r>
      <w:r w:rsidRPr="002E35B8">
        <w:t>d</w:t>
      </w:r>
      <w:r w:rsidRPr="002E35B8">
        <w:rPr>
          <w:spacing w:val="6"/>
        </w:rPr>
        <w:t xml:space="preserve"> </w:t>
      </w:r>
      <w:r w:rsidRPr="002E35B8">
        <w:t>exp</w:t>
      </w:r>
      <w:r w:rsidRPr="002E35B8">
        <w:rPr>
          <w:spacing w:val="-2"/>
        </w:rPr>
        <w:t>e</w:t>
      </w:r>
      <w:r w:rsidRPr="002E35B8">
        <w:t>nses,</w:t>
      </w:r>
      <w:r w:rsidRPr="002E35B8">
        <w:rPr>
          <w:spacing w:val="13"/>
        </w:rPr>
        <w:t xml:space="preserve"> </w:t>
      </w:r>
      <w:r w:rsidRPr="002E35B8">
        <w:rPr>
          <w:spacing w:val="-2"/>
        </w:rPr>
        <w:t xml:space="preserve">if </w:t>
      </w:r>
      <w:r w:rsidRPr="002E35B8">
        <w:t>an</w:t>
      </w:r>
      <w:r w:rsidRPr="002E35B8">
        <w:rPr>
          <w:spacing w:val="-3"/>
        </w:rPr>
        <w:t>y</w:t>
      </w:r>
      <w:r w:rsidRPr="002E35B8">
        <w:t>,</w:t>
      </w:r>
      <w:r w:rsidRPr="002E35B8">
        <w:rPr>
          <w:spacing w:val="-2"/>
        </w:rPr>
        <w:t xml:space="preserve"> </w:t>
      </w:r>
      <w:r w:rsidRPr="002E35B8">
        <w:t>of i</w:t>
      </w:r>
      <w:r w:rsidRPr="002E35B8">
        <w:rPr>
          <w:spacing w:val="-2"/>
        </w:rPr>
        <w:t>t</w:t>
      </w:r>
      <w:r w:rsidRPr="002E35B8">
        <w:t>s</w:t>
      </w:r>
      <w:r w:rsidRPr="002E35B8">
        <w:rPr>
          <w:spacing w:val="-1"/>
        </w:rPr>
        <w:t xml:space="preserve"> </w:t>
      </w:r>
      <w:r w:rsidRPr="002E35B8">
        <w:t>de</w:t>
      </w:r>
      <w:r w:rsidRPr="002E35B8">
        <w:rPr>
          <w:spacing w:val="-1"/>
        </w:rPr>
        <w:t>l</w:t>
      </w:r>
      <w:r w:rsidRPr="002E35B8">
        <w:t>egat</w:t>
      </w:r>
      <w:r w:rsidRPr="002E35B8">
        <w:rPr>
          <w:spacing w:val="-3"/>
        </w:rPr>
        <w:t>e</w:t>
      </w:r>
      <w:r w:rsidRPr="002E35B8">
        <w:t>s</w:t>
      </w:r>
      <w:r w:rsidRPr="002E35B8">
        <w:rPr>
          <w:spacing w:val="-1"/>
        </w:rPr>
        <w:t xml:space="preserve"> </w:t>
      </w:r>
      <w:r w:rsidRPr="002E35B8">
        <w:rPr>
          <w:spacing w:val="-2"/>
        </w:rPr>
        <w:t>t</w:t>
      </w:r>
      <w:r w:rsidRPr="002E35B8">
        <w:t>o</w:t>
      </w:r>
      <w:r w:rsidRPr="002E35B8">
        <w:rPr>
          <w:spacing w:val="-1"/>
        </w:rPr>
        <w:t xml:space="preserve"> </w:t>
      </w:r>
      <w:r w:rsidRPr="002E35B8">
        <w:rPr>
          <w:spacing w:val="-2"/>
        </w:rPr>
        <w:t>t</w:t>
      </w:r>
      <w:r w:rsidRPr="002E35B8">
        <w:t>he</w:t>
      </w:r>
      <w:r w:rsidRPr="002E35B8">
        <w:rPr>
          <w:spacing w:val="-1"/>
        </w:rPr>
        <w:t xml:space="preserve"> </w:t>
      </w:r>
      <w:r w:rsidRPr="002E35B8">
        <w:rPr>
          <w:spacing w:val="-2"/>
        </w:rPr>
        <w:t>O</w:t>
      </w:r>
      <w:r w:rsidRPr="002E35B8">
        <w:t>pera</w:t>
      </w:r>
      <w:r w:rsidRPr="002E35B8">
        <w:rPr>
          <w:spacing w:val="-2"/>
        </w:rPr>
        <w:t>t</w:t>
      </w:r>
      <w:r w:rsidRPr="002E35B8">
        <w:t>ing</w:t>
      </w:r>
      <w:r w:rsidRPr="002E35B8">
        <w:rPr>
          <w:spacing w:val="-3"/>
        </w:rPr>
        <w:t xml:space="preserve"> </w:t>
      </w:r>
      <w:r w:rsidRPr="002E35B8">
        <w:t>C</w:t>
      </w:r>
      <w:r w:rsidRPr="002E35B8">
        <w:rPr>
          <w:spacing w:val="-3"/>
        </w:rPr>
        <w:t>o</w:t>
      </w:r>
      <w:r w:rsidRPr="002E35B8">
        <w:rPr>
          <w:spacing w:val="-1"/>
        </w:rPr>
        <w:t>mm</w:t>
      </w:r>
      <w:r w:rsidRPr="002E35B8">
        <w:t>i</w:t>
      </w:r>
      <w:r w:rsidRPr="002E35B8">
        <w:rPr>
          <w:spacing w:val="-2"/>
        </w:rPr>
        <w:t>tt</w:t>
      </w:r>
      <w:r w:rsidRPr="002E35B8">
        <w:t>ee.</w:t>
      </w:r>
    </w:p>
    <w:p w14:paraId="3146EABB" w14:textId="391ED943" w:rsidR="001A7FC0" w:rsidRPr="002E35B8" w:rsidRDefault="008D3DCD" w:rsidP="001A7FC0">
      <w:pPr>
        <w:pStyle w:val="Heading2"/>
        <w:numPr>
          <w:ilvl w:val="1"/>
          <w:numId w:val="8"/>
        </w:numPr>
        <w:ind w:right="-188"/>
        <w:rPr>
          <w:u w:val="none"/>
        </w:rPr>
      </w:pPr>
      <w:bookmarkStart w:id="1804" w:name="_Toc110852714"/>
      <w:r w:rsidRPr="002E35B8">
        <w:rPr>
          <w:u w:val="none"/>
        </w:rPr>
        <w:t xml:space="preserve">Schedule 8 – </w:t>
      </w:r>
      <w:r w:rsidR="001A7FC0" w:rsidRPr="002E35B8">
        <w:rPr>
          <w:u w:val="none"/>
        </w:rPr>
        <w:t>Minimum Functional Specifications</w:t>
      </w:r>
      <w:bookmarkEnd w:id="1804"/>
    </w:p>
    <w:p w14:paraId="5692D954" w14:textId="2269C690" w:rsidR="001A7FC0" w:rsidRPr="002E35B8" w:rsidRDefault="00090145" w:rsidP="009710F9">
      <w:pPr>
        <w:pStyle w:val="BodyText"/>
        <w:spacing w:line="312" w:lineRule="auto"/>
        <w:ind w:left="0" w:right="-188"/>
      </w:pPr>
      <w:r w:rsidRPr="002E35B8">
        <w:t xml:space="preserve">In addition to the National Grid Code, the </w:t>
      </w:r>
      <w:r w:rsidR="001A7FC0" w:rsidRPr="002E35B8">
        <w:t>Minimum Functional Specifications shall include, inter alia, the following:</w:t>
      </w:r>
    </w:p>
    <w:p w14:paraId="207B348F" w14:textId="77777777" w:rsidR="001A7FC0" w:rsidRPr="002E35B8" w:rsidRDefault="001A7FC0" w:rsidP="009710F9">
      <w:pPr>
        <w:pStyle w:val="Heading3"/>
        <w:tabs>
          <w:tab w:val="clear" w:pos="720"/>
        </w:tabs>
        <w:ind w:left="864" w:right="-188" w:hanging="864"/>
      </w:pPr>
      <w:r w:rsidRPr="002E35B8">
        <w:t>Expected Gross and Net Plant output profile with details of expected variations on a daily, weekly, monthly, and annual basis as appropriate;</w:t>
      </w:r>
    </w:p>
    <w:p w14:paraId="319C1AB5" w14:textId="77777777" w:rsidR="001A7FC0" w:rsidRPr="002E35B8" w:rsidRDefault="001A7FC0" w:rsidP="009710F9">
      <w:pPr>
        <w:pStyle w:val="Heading3"/>
        <w:tabs>
          <w:tab w:val="clear" w:pos="720"/>
        </w:tabs>
        <w:ind w:left="864" w:right="-188" w:hanging="864"/>
      </w:pPr>
      <w:r w:rsidRPr="002E35B8">
        <w:t>Power Plant estimate monthly capacity power factor.</w:t>
      </w:r>
    </w:p>
    <w:p w14:paraId="4CB96A8B" w14:textId="77777777" w:rsidR="001A7FC0" w:rsidRPr="002E35B8" w:rsidRDefault="001A7FC0" w:rsidP="009710F9">
      <w:pPr>
        <w:pStyle w:val="Heading3"/>
        <w:tabs>
          <w:tab w:val="clear" w:pos="720"/>
        </w:tabs>
        <w:ind w:left="864" w:right="-188" w:hanging="864"/>
      </w:pPr>
      <w:r w:rsidRPr="002E35B8">
        <w:t>Expected Monthly Plant Availability.</w:t>
      </w:r>
    </w:p>
    <w:p w14:paraId="003939B5" w14:textId="77777777" w:rsidR="001A7FC0" w:rsidRPr="002E35B8" w:rsidRDefault="001A7FC0" w:rsidP="009710F9">
      <w:pPr>
        <w:pStyle w:val="Heading3"/>
        <w:tabs>
          <w:tab w:val="clear" w:pos="720"/>
        </w:tabs>
        <w:ind w:left="864" w:right="-188" w:hanging="864"/>
      </w:pPr>
      <w:r w:rsidRPr="002E35B8">
        <w:t>Monthly Dependable Capacity</w:t>
      </w:r>
    </w:p>
    <w:p w14:paraId="2E6774C0" w14:textId="77777777" w:rsidR="001A7FC0" w:rsidRPr="002E35B8" w:rsidRDefault="001A7FC0" w:rsidP="009710F9">
      <w:pPr>
        <w:pStyle w:val="Heading4"/>
        <w:ind w:right="-188"/>
      </w:pPr>
      <w:r w:rsidRPr="002E35B8">
        <w:t>Maximum capacity;</w:t>
      </w:r>
    </w:p>
    <w:p w14:paraId="51F6B2BB" w14:textId="77777777" w:rsidR="001A7FC0" w:rsidRPr="002E35B8" w:rsidRDefault="001A7FC0" w:rsidP="009710F9">
      <w:pPr>
        <w:pStyle w:val="Heading4"/>
        <w:ind w:right="-188"/>
      </w:pPr>
      <w:r w:rsidRPr="002E35B8">
        <w:t>Expected capacity variations based on plant availability;</w:t>
      </w:r>
    </w:p>
    <w:p w14:paraId="00339504" w14:textId="77777777" w:rsidR="001A7FC0" w:rsidRPr="002E35B8" w:rsidRDefault="001A7FC0" w:rsidP="009710F9">
      <w:pPr>
        <w:pStyle w:val="Heading4"/>
        <w:ind w:right="-188"/>
      </w:pPr>
      <w:r w:rsidRPr="002E35B8">
        <w:t>Expected Forced Outage Rate; and</w:t>
      </w:r>
    </w:p>
    <w:p w14:paraId="55E86F34" w14:textId="77777777" w:rsidR="001A7FC0" w:rsidRPr="002E35B8" w:rsidRDefault="001A7FC0" w:rsidP="009710F9">
      <w:pPr>
        <w:pStyle w:val="Heading4"/>
        <w:ind w:right="-188"/>
      </w:pPr>
      <w:r w:rsidRPr="002E35B8">
        <w:t>Expected capacity constraints due to other factors.</w:t>
      </w:r>
    </w:p>
    <w:p w14:paraId="50FEF2EF" w14:textId="77777777" w:rsidR="001A7FC0" w:rsidRPr="002E35B8" w:rsidRDefault="001A7FC0" w:rsidP="009710F9">
      <w:pPr>
        <w:pStyle w:val="Heading3"/>
        <w:tabs>
          <w:tab w:val="clear" w:pos="720"/>
        </w:tabs>
        <w:ind w:left="864" w:right="-188" w:hanging="864"/>
      </w:pPr>
      <w:r w:rsidRPr="002E35B8">
        <w:t>Monthly Plant Availability</w:t>
      </w:r>
    </w:p>
    <w:p w14:paraId="5FBAA944" w14:textId="77777777" w:rsidR="001A7FC0" w:rsidRPr="002E35B8" w:rsidRDefault="001A7FC0" w:rsidP="009710F9">
      <w:pPr>
        <w:pStyle w:val="Heading4"/>
        <w:ind w:right="-188"/>
      </w:pPr>
      <w:r w:rsidRPr="002E35B8">
        <w:t>Expected Scheduled Maintenance Requirements; and</w:t>
      </w:r>
    </w:p>
    <w:p w14:paraId="16FC8BDE" w14:textId="77777777" w:rsidR="001A7FC0" w:rsidRPr="002E35B8" w:rsidRDefault="001A7FC0" w:rsidP="009710F9">
      <w:pPr>
        <w:pStyle w:val="Heading4"/>
        <w:ind w:right="-188"/>
      </w:pPr>
      <w:r w:rsidRPr="002E35B8">
        <w:t>Expected Forced Outage Rates.</w:t>
      </w:r>
    </w:p>
    <w:p w14:paraId="718E8848" w14:textId="77777777" w:rsidR="001A7FC0" w:rsidRPr="002E35B8" w:rsidRDefault="001A7FC0" w:rsidP="009710F9">
      <w:pPr>
        <w:pStyle w:val="Heading3"/>
        <w:tabs>
          <w:tab w:val="clear" w:pos="720"/>
        </w:tabs>
        <w:ind w:left="864" w:right="-188" w:hanging="864"/>
      </w:pPr>
      <w:r w:rsidRPr="002E35B8">
        <w:t>Monthly Expected Operating Efficiency</w:t>
      </w:r>
    </w:p>
    <w:p w14:paraId="040F1AAF" w14:textId="77777777" w:rsidR="001A7FC0" w:rsidRPr="002E35B8" w:rsidRDefault="001A7FC0" w:rsidP="009710F9">
      <w:pPr>
        <w:pStyle w:val="Heading4"/>
        <w:ind w:right="-188"/>
      </w:pPr>
      <w:r w:rsidRPr="002E35B8">
        <w:lastRenderedPageBreak/>
        <w:t>Generator Unit Gross and Net Heat Rates. Net Heat Rate shall be referenced at generator bus voltage level.</w:t>
      </w:r>
    </w:p>
    <w:p w14:paraId="527F6E09" w14:textId="77777777" w:rsidR="001A7FC0" w:rsidRPr="002E35B8" w:rsidRDefault="001A7FC0" w:rsidP="009710F9">
      <w:pPr>
        <w:pStyle w:val="Heading3"/>
        <w:tabs>
          <w:tab w:val="clear" w:pos="720"/>
        </w:tabs>
        <w:ind w:left="864" w:right="-188" w:hanging="864"/>
      </w:pPr>
      <w:r w:rsidRPr="002E35B8">
        <w:t>Power Plant Net Heat Rate, referenced at 69 kV voltage at the Point of Interconnection.</w:t>
      </w:r>
    </w:p>
    <w:p w14:paraId="7DAD2D87" w14:textId="77777777" w:rsidR="001A7FC0" w:rsidRPr="002E35B8" w:rsidRDefault="001A7FC0" w:rsidP="009710F9">
      <w:pPr>
        <w:pStyle w:val="Heading3"/>
        <w:tabs>
          <w:tab w:val="clear" w:pos="720"/>
        </w:tabs>
        <w:ind w:left="864" w:right="-188" w:hanging="864"/>
      </w:pPr>
      <w:r w:rsidRPr="002E35B8">
        <w:t>Generator unit 13.8/69 kV Step-up Unit (GSU) transformer No-Load and Load Losses in kW.</w:t>
      </w:r>
    </w:p>
    <w:p w14:paraId="77B88136" w14:textId="77777777" w:rsidR="001A7FC0" w:rsidRPr="002E35B8" w:rsidRDefault="001A7FC0" w:rsidP="009710F9">
      <w:pPr>
        <w:pStyle w:val="Heading4"/>
        <w:ind w:right="-188"/>
      </w:pPr>
      <w:r w:rsidRPr="002E35B8">
        <w:t>No-Load Loss shall be referenced at 69 kV, 60 Hz; and</w:t>
      </w:r>
    </w:p>
    <w:p w14:paraId="7C41E77B" w14:textId="77777777" w:rsidR="001A7FC0" w:rsidRPr="002E35B8" w:rsidRDefault="001A7FC0" w:rsidP="009710F9">
      <w:pPr>
        <w:pStyle w:val="Heading4"/>
        <w:ind w:right="-188"/>
      </w:pPr>
      <w:r w:rsidRPr="002E35B8">
        <w:t>Load Losses shall be referenced at the Dependable Capacity of the Plant</w:t>
      </w:r>
    </w:p>
    <w:p w14:paraId="075A450F" w14:textId="77777777" w:rsidR="001A7FC0" w:rsidRPr="002E35B8" w:rsidRDefault="001A7FC0" w:rsidP="009710F9">
      <w:pPr>
        <w:pStyle w:val="Heading4"/>
        <w:ind w:right="-188"/>
      </w:pPr>
      <w:r w:rsidRPr="002E35B8">
        <w:t>In the event are more than one (1) GSU, Load Loss shall be defined referencing the expected loading of each transformer with dispatch at the Plant’s Dependable Capacity – 25 MW per Lot.</w:t>
      </w:r>
    </w:p>
    <w:p w14:paraId="2D180F2A" w14:textId="77777777" w:rsidR="001A7FC0" w:rsidRDefault="001A7FC0" w:rsidP="001A7FC0">
      <w:pPr>
        <w:pStyle w:val="BodyText"/>
        <w:tabs>
          <w:tab w:val="left" w:pos="1073"/>
        </w:tabs>
        <w:autoSpaceDE/>
        <w:autoSpaceDN/>
        <w:adjustRightInd/>
        <w:spacing w:line="312" w:lineRule="auto"/>
        <w:ind w:right="-188"/>
      </w:pPr>
      <w:r>
        <w:t xml:space="preserve"> </w:t>
      </w:r>
    </w:p>
    <w:p w14:paraId="1C0D58DB" w14:textId="12E69399" w:rsidR="00076280" w:rsidRPr="00DC0196" w:rsidRDefault="00076280" w:rsidP="009710F9">
      <w:pPr>
        <w:pStyle w:val="BodyText"/>
        <w:tabs>
          <w:tab w:val="clear" w:pos="0"/>
          <w:tab w:val="left" w:pos="1073"/>
        </w:tabs>
        <w:autoSpaceDE/>
        <w:autoSpaceDN/>
        <w:adjustRightInd/>
        <w:spacing w:after="0" w:line="312" w:lineRule="auto"/>
        <w:ind w:left="0" w:right="-188"/>
      </w:pPr>
    </w:p>
    <w:sectPr w:rsidR="00076280" w:rsidRPr="00DC01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65BCB" w14:textId="77777777" w:rsidR="008B1598" w:rsidRDefault="008B1598">
      <w:pPr>
        <w:spacing w:before="0"/>
      </w:pPr>
      <w:r>
        <w:separator/>
      </w:r>
    </w:p>
  </w:endnote>
  <w:endnote w:type="continuationSeparator" w:id="0">
    <w:p w14:paraId="3956780E" w14:textId="77777777" w:rsidR="008B1598" w:rsidRDefault="008B159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erif">
    <w:altName w:val="Times New Roman"/>
    <w:charset w:val="00"/>
    <w:family w:val="roman"/>
    <w:pitch w:val="variable"/>
  </w:font>
  <w:font w:name="Arial Black">
    <w:panose1 w:val="020B0A04020102020204"/>
    <w:charset w:val="00"/>
    <w:family w:val="swiss"/>
    <w:pitch w:val="variable"/>
    <w:sig w:usb0="A00002AF" w:usb1="400078F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93F6A" w14:textId="77777777" w:rsidR="0045626C" w:rsidRDefault="00000000">
    <w:pPr>
      <w:pStyle w:val="Footer"/>
      <w:framePr w:wrap="around" w:vAnchor="text" w:hAnchor="margin" w:xAlign="right" w:y="2"/>
      <w:widowControl/>
      <w:rPr>
        <w:rStyle w:val="PageNumber"/>
        <w:rFonts w:ascii="Times New Roman" w:hAnsi="Times New Roman" w:cs="Times New Roman"/>
      </w:rPr>
    </w:pPr>
    <w:r>
      <w:rPr>
        <w:rStyle w:val="PageNumber"/>
        <w:rFonts w:ascii="Times New Roman" w:hAnsi="Times New Roman" w:cs="Times New Roman"/>
        <w:noProof/>
      </w:rPr>
      <w:fldChar w:fldCharType="begin"/>
    </w:r>
    <w:r>
      <w:rPr>
        <w:rStyle w:val="PageNumber"/>
        <w:rFonts w:ascii="Times New Roman" w:hAnsi="Times New Roman" w:cs="Times New Roman"/>
        <w:noProof/>
      </w:rPr>
      <w:instrText xml:space="preserve">PAGE  </w:instrText>
    </w:r>
    <w:r>
      <w:rPr>
        <w:rStyle w:val="PageNumber"/>
        <w:rFonts w:ascii="Times New Roman" w:hAnsi="Times New Roman" w:cs="Times New Roman"/>
        <w:noProof/>
      </w:rPr>
      <w:fldChar w:fldCharType="separate"/>
    </w:r>
    <w:r>
      <w:rPr>
        <w:rStyle w:val="PageNumber"/>
        <w:rFonts w:ascii="Times New Roman" w:hAnsi="Times New Roman" w:cs="Times New Roman"/>
        <w:noProof/>
      </w:rPr>
      <w:t>2</w:t>
    </w:r>
    <w:r>
      <w:rPr>
        <w:rStyle w:val="PageNumber"/>
        <w:rFonts w:ascii="Times New Roman" w:hAnsi="Times New Roman" w:cs="Times New Roman"/>
        <w:noProof/>
      </w:rPr>
      <w:fldChar w:fldCharType="end"/>
    </w:r>
  </w:p>
  <w:p w14:paraId="35429C47" w14:textId="77777777" w:rsidR="0045626C" w:rsidRPr="00AE6A25" w:rsidRDefault="00000000" w:rsidP="00AE6A25">
    <w:pPr>
      <w:pStyle w:val="PCDOCSFooter"/>
      <w:widowControl/>
      <w:rPr>
        <w:b/>
        <w:bCs/>
        <w:u w:val="doubl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04DC" w14:textId="77777777" w:rsidR="0045626C" w:rsidRPr="00EE5A3F" w:rsidRDefault="00000000">
    <w:pPr>
      <w:pStyle w:val="Footer"/>
      <w:framePr w:wrap="around" w:vAnchor="text" w:hAnchor="margin" w:xAlign="right" w:y="2"/>
      <w:widowControl/>
      <w:rPr>
        <w:rStyle w:val="PageNumber"/>
      </w:rPr>
    </w:pPr>
    <w:r w:rsidRPr="00EE5A3F">
      <w:rPr>
        <w:rStyle w:val="PageNumber"/>
      </w:rPr>
      <w:fldChar w:fldCharType="begin"/>
    </w:r>
    <w:r w:rsidRPr="00EE5A3F">
      <w:rPr>
        <w:rStyle w:val="PageNumber"/>
      </w:rPr>
      <w:instrText xml:space="preserve">PAGE  </w:instrText>
    </w:r>
    <w:r w:rsidRPr="00EE5A3F">
      <w:rPr>
        <w:rStyle w:val="PageNumber"/>
      </w:rPr>
      <w:fldChar w:fldCharType="separate"/>
    </w:r>
    <w:r>
      <w:rPr>
        <w:rStyle w:val="PageNumber"/>
        <w:noProof/>
      </w:rPr>
      <w:t>iii</w:t>
    </w:r>
    <w:r w:rsidRPr="00EE5A3F">
      <w:rPr>
        <w:rStyle w:val="PageNumber"/>
      </w:rPr>
      <w:fldChar w:fldCharType="end"/>
    </w:r>
  </w:p>
  <w:p w14:paraId="697445C2" w14:textId="77777777" w:rsidR="0045626C" w:rsidRDefault="00000000" w:rsidP="002004D3">
    <w:pPr>
      <w:pStyle w:val="PCDOCS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12CF6" w14:textId="77777777" w:rsidR="0045626C" w:rsidRDefault="00000000">
    <w:pPr>
      <w:pStyle w:val="Footer"/>
      <w:framePr w:wrap="around" w:vAnchor="text" w:hAnchor="margin" w:xAlign="right" w:y="2"/>
      <w:widowControl/>
      <w:rPr>
        <w:rStyle w:val="PageNumber"/>
        <w:rFonts w:ascii="Times New Roman" w:hAnsi="Times New Roman" w:cs="Times New Roman"/>
      </w:rPr>
    </w:pPr>
    <w:r>
      <w:rPr>
        <w:rStyle w:val="PageNumber"/>
        <w:rFonts w:ascii="Times New Roman" w:hAnsi="Times New Roman" w:cs="Times New Roman"/>
        <w:noProof/>
      </w:rPr>
      <w:fldChar w:fldCharType="begin"/>
    </w:r>
    <w:r>
      <w:rPr>
        <w:rStyle w:val="PageNumber"/>
        <w:rFonts w:ascii="Times New Roman" w:hAnsi="Times New Roman" w:cs="Times New Roman"/>
        <w:noProof/>
      </w:rPr>
      <w:instrText xml:space="preserve">PAGE  </w:instrText>
    </w:r>
    <w:r>
      <w:rPr>
        <w:rStyle w:val="PageNumber"/>
        <w:rFonts w:ascii="Times New Roman" w:hAnsi="Times New Roman" w:cs="Times New Roman"/>
        <w:noProof/>
      </w:rPr>
      <w:fldChar w:fldCharType="separate"/>
    </w:r>
    <w:r>
      <w:rPr>
        <w:rStyle w:val="PageNumber"/>
        <w:rFonts w:ascii="Times New Roman" w:hAnsi="Times New Roman" w:cs="Times New Roman"/>
        <w:noProof/>
      </w:rPr>
      <w:t>3</w:t>
    </w:r>
    <w:r>
      <w:rPr>
        <w:rStyle w:val="PageNumber"/>
        <w:rFonts w:ascii="Times New Roman" w:hAnsi="Times New Roman" w:cs="Times New Roman"/>
        <w:noProof/>
      </w:rPr>
      <w:fldChar w:fldCharType="end"/>
    </w:r>
  </w:p>
  <w:p w14:paraId="4C56E0B0" w14:textId="77777777" w:rsidR="0045626C" w:rsidRDefault="00000000" w:rsidP="00AE6A25">
    <w:pPr>
      <w:pStyle w:val="PCDOCS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FE743" w14:textId="77777777" w:rsidR="008B1598" w:rsidRDefault="008B1598">
      <w:pPr>
        <w:spacing w:before="0"/>
      </w:pPr>
      <w:r>
        <w:separator/>
      </w:r>
    </w:p>
  </w:footnote>
  <w:footnote w:type="continuationSeparator" w:id="0">
    <w:p w14:paraId="1E77627E" w14:textId="77777777" w:rsidR="008B1598" w:rsidRDefault="008B159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99E0" w14:textId="77777777" w:rsidR="0045626C" w:rsidRDefault="00000000">
    <w:pPr>
      <w:widowControl/>
      <w:suppressAutoHyphens w:val="0"/>
      <w:spacing w:befor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8693C" w14:textId="77777777" w:rsidR="0045626C" w:rsidRDefault="00000000">
    <w:pPr>
      <w:pStyle w:val="Header"/>
      <w:widowControl/>
      <w:spacing w:before="0" w:after="240"/>
      <w:jc w:val="right"/>
      <w:rPr>
        <w:rFonts w:ascii="Times New Roman Bold" w:hAnsi="Times New Roman Bold"/>
        <w:b/>
        <w:bCs/>
        <w:strike/>
        <w:sz w:val="24"/>
        <w:szCs w:val="24"/>
      </w:rPr>
    </w:pPr>
    <w:bookmarkStart w:id="7" w:name="_DV_C3"/>
  </w:p>
  <w:bookmarkEnd w:id="7"/>
  <w:p w14:paraId="681A0806" w14:textId="77777777" w:rsidR="0045626C" w:rsidRDefault="00000000">
    <w:pPr>
      <w:pStyle w:val="Header"/>
      <w:widowControl/>
      <w:jc w:val="right"/>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C1F3C" w14:textId="77777777" w:rsidR="0045626C" w:rsidRDefault="00000000">
    <w:pPr>
      <w:widowControl/>
      <w:suppressAutoHyphens w:val="0"/>
      <w:spacing w:before="0"/>
      <w:jc w:val="left"/>
      <w:rPr>
        <w:rFonts w:ascii="Times New Roman" w:hAnsi="Times New Roma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1366" w14:textId="77777777" w:rsidR="0045626C" w:rsidRDefault="00000000">
    <w:pPr>
      <w:widowControl/>
      <w:suppressAutoHyphens w:val="0"/>
      <w:spacing w:befor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4B4861A4"/>
    <w:lvl w:ilvl="0">
      <w:start w:val="1"/>
      <w:numFmt w:val="decimal"/>
      <w:lvlRestart w:val="0"/>
      <w:pStyle w:val="Heading1"/>
      <w:lvlText w:val="%1."/>
      <w:lvlJc w:val="left"/>
      <w:pPr>
        <w:tabs>
          <w:tab w:val="num" w:pos="360"/>
        </w:tabs>
        <w:ind w:left="720" w:hanging="720"/>
      </w:pPr>
      <w:rPr>
        <w:rFonts w:ascii="Book Antiqua" w:hAnsi="Book Antiqua" w:cs="Times New Roman" w:hint="default"/>
        <w:b w:val="0"/>
        <w:bCs w:val="0"/>
        <w:i w:val="0"/>
        <w:iCs w:val="0"/>
        <w:caps w:val="0"/>
        <w:strike w:val="0"/>
        <w:dstrike w:val="0"/>
        <w:vanish w:val="0"/>
        <w:color w:val="000000"/>
        <w:spacing w:val="0"/>
        <w:w w:val="100"/>
        <w:kern w:val="0"/>
        <w:sz w:val="24"/>
        <w:szCs w:val="24"/>
        <w:u w:val="none"/>
        <w:effect w:val="none"/>
      </w:rPr>
    </w:lvl>
    <w:lvl w:ilvl="1">
      <w:start w:val="1"/>
      <w:numFmt w:val="decimal"/>
      <w:pStyle w:val="Heading2"/>
      <w:isLgl/>
      <w:lvlText w:val="%1.%2"/>
      <w:lvlJc w:val="left"/>
      <w:pPr>
        <w:tabs>
          <w:tab w:val="num" w:pos="35"/>
        </w:tabs>
        <w:ind w:left="720" w:hanging="720"/>
      </w:pPr>
      <w:rPr>
        <w:rFonts w:ascii="Book Antiqua" w:hAnsi="Book Antiqua" w:cs="Times New Roman" w:hint="default"/>
        <w:b w:val="0"/>
        <w:bCs w:val="0"/>
        <w:i w:val="0"/>
        <w:iCs w:val="0"/>
        <w:caps w:val="0"/>
        <w:strike w:val="0"/>
        <w:dstrike w:val="0"/>
        <w:vanish w:val="0"/>
        <w:color w:val="000000"/>
        <w:spacing w:val="0"/>
        <w:sz w:val="24"/>
        <w:szCs w:val="24"/>
        <w:u w:val="none"/>
        <w:effect w:val="none"/>
      </w:rPr>
    </w:lvl>
    <w:lvl w:ilvl="2">
      <w:start w:val="1"/>
      <w:numFmt w:val="decimal"/>
      <w:pStyle w:val="Heading3"/>
      <w:isLgl/>
      <w:lvlText w:val="%1.%2.%3"/>
      <w:lvlJc w:val="left"/>
      <w:pPr>
        <w:tabs>
          <w:tab w:val="num" w:pos="720"/>
        </w:tabs>
        <w:ind w:left="720" w:hanging="720"/>
      </w:pPr>
      <w:rPr>
        <w:rFonts w:ascii="Book Antiqua" w:hAnsi="Book Antiqua" w:cs="Times New Roman" w:hint="default"/>
        <w:b w:val="0"/>
        <w:bCs w:val="0"/>
        <w:i w:val="0"/>
        <w:iCs w:val="0"/>
        <w:caps w:val="0"/>
        <w:strike w:val="0"/>
        <w:dstrike w:val="0"/>
        <w:vanish w:val="0"/>
        <w:color w:val="000000"/>
        <w:spacing w:val="0"/>
        <w:w w:val="100"/>
        <w:kern w:val="0"/>
        <w:sz w:val="24"/>
        <w:szCs w:val="24"/>
        <w:u w:val="none"/>
        <w:effect w:val="none"/>
      </w:rPr>
    </w:lvl>
    <w:lvl w:ilvl="3">
      <w:start w:val="1"/>
      <w:numFmt w:val="lowerLetter"/>
      <w:pStyle w:val="Heading4"/>
      <w:lvlText w:val="(%4)"/>
      <w:lvlJc w:val="left"/>
      <w:pPr>
        <w:tabs>
          <w:tab w:val="num" w:pos="360"/>
        </w:tabs>
        <w:ind w:left="1440" w:hanging="720"/>
      </w:pPr>
      <w:rPr>
        <w:rFonts w:ascii="Book Antiqua" w:hAnsi="Book Antiqua" w:cs="Times New Roman" w:hint="default"/>
        <w:b w:val="0"/>
        <w:bCs w:val="0"/>
        <w:i w:val="0"/>
        <w:iCs w:val="0"/>
        <w:caps w:val="0"/>
        <w:strike w:val="0"/>
        <w:dstrike w:val="0"/>
        <w:vanish w:val="0"/>
        <w:color w:val="000000"/>
        <w:spacing w:val="0"/>
        <w:w w:val="100"/>
        <w:kern w:val="0"/>
        <w:sz w:val="24"/>
        <w:szCs w:val="24"/>
        <w:u w:val="none"/>
        <w:effect w:val="none"/>
      </w:rPr>
    </w:lvl>
    <w:lvl w:ilvl="4">
      <w:start w:val="1"/>
      <w:numFmt w:val="none"/>
      <w:pStyle w:val="Heading5"/>
      <w:suff w:val="nothing"/>
      <w:lvlText w:val=""/>
      <w:lvlJc w:val="left"/>
      <w:pPr>
        <w:ind w:left="0" w:firstLine="0"/>
      </w:pPr>
      <w:rPr>
        <w:rFonts w:ascii="(normal text)" w:hAnsi="(normal text)" w:cs="(normal text)" w:hint="default"/>
        <w:b w:val="0"/>
        <w:bCs w:val="0"/>
        <w:i w:val="0"/>
        <w:iCs w:val="0"/>
        <w:caps w:val="0"/>
        <w:smallCaps w:val="0"/>
        <w:strike w:val="0"/>
        <w:dstrike w:val="0"/>
        <w:vanish w:val="0"/>
        <w:color w:val="000000"/>
        <w:spacing w:val="0"/>
        <w:w w:val="100"/>
        <w:kern w:val="0"/>
        <w:sz w:val="24"/>
        <w:szCs w:val="24"/>
        <w:u w:val="none"/>
        <w:effect w:val="none"/>
      </w:rPr>
    </w:lvl>
    <w:lvl w:ilvl="5">
      <w:start w:val="1"/>
      <w:numFmt w:val="none"/>
      <w:pStyle w:val="Heading6"/>
      <w:suff w:val="nothing"/>
      <w:lvlText w:val=""/>
      <w:lvlJc w:val="left"/>
      <w:pPr>
        <w:ind w:left="0" w:firstLine="0"/>
      </w:pPr>
      <w:rPr>
        <w:rFonts w:ascii="Times New Roman" w:hAnsi="Times New Roman" w:cs="Times New Roman" w:hint="default"/>
        <w:b w:val="0"/>
        <w:bCs w:val="0"/>
        <w:i w:val="0"/>
        <w:iCs w:val="0"/>
        <w:caps w:val="0"/>
        <w:smallCaps w:val="0"/>
        <w:strike w:val="0"/>
        <w:dstrike w:val="0"/>
        <w:vanish w:val="0"/>
        <w:color w:val="000000"/>
        <w:spacing w:val="0"/>
        <w:w w:val="100"/>
        <w:kern w:val="0"/>
        <w:sz w:val="24"/>
        <w:szCs w:val="24"/>
        <w:u w:val="none"/>
        <w:effect w:val="none"/>
      </w:rPr>
    </w:lvl>
    <w:lvl w:ilvl="6">
      <w:start w:val="1"/>
      <w:numFmt w:val="none"/>
      <w:pStyle w:val="Heading7"/>
      <w:suff w:val="nothing"/>
      <w:lvlText w:val=""/>
      <w:lvlJc w:val="left"/>
      <w:pPr>
        <w:ind w:left="0" w:firstLine="0"/>
      </w:pPr>
      <w:rPr>
        <w:rFonts w:ascii="Times New Roman" w:hAnsi="Times New Roman" w:cs="Times New Roman" w:hint="default"/>
        <w:b w:val="0"/>
        <w:bCs w:val="0"/>
        <w:i w:val="0"/>
        <w:iCs w:val="0"/>
        <w:caps w:val="0"/>
        <w:smallCaps w:val="0"/>
        <w:strike w:val="0"/>
        <w:dstrike w:val="0"/>
        <w:vanish w:val="0"/>
        <w:color w:val="000000"/>
        <w:spacing w:val="0"/>
        <w:w w:val="100"/>
        <w:kern w:val="0"/>
        <w:sz w:val="24"/>
        <w:szCs w:val="24"/>
        <w:u w:val="none"/>
        <w:effect w:val="none"/>
      </w:rPr>
    </w:lvl>
    <w:lvl w:ilvl="7">
      <w:start w:val="1"/>
      <w:numFmt w:val="none"/>
      <w:pStyle w:val="Heading8"/>
      <w:suff w:val="nothing"/>
      <w:lvlText w:val=""/>
      <w:lvlJc w:val="left"/>
      <w:pPr>
        <w:ind w:left="0" w:firstLine="0"/>
      </w:pPr>
      <w:rPr>
        <w:rFonts w:ascii="Times New Roman" w:hAnsi="Times New Roman" w:cs="Times New Roman" w:hint="default"/>
        <w:b w:val="0"/>
        <w:bCs w:val="0"/>
        <w:i w:val="0"/>
        <w:iCs w:val="0"/>
        <w:caps w:val="0"/>
        <w:smallCaps w:val="0"/>
        <w:strike w:val="0"/>
        <w:dstrike w:val="0"/>
        <w:vanish w:val="0"/>
        <w:color w:val="000000"/>
        <w:spacing w:val="0"/>
        <w:w w:val="100"/>
        <w:kern w:val="0"/>
        <w:sz w:val="24"/>
        <w:szCs w:val="24"/>
        <w:u w:val="none"/>
        <w:effect w:val="none"/>
      </w:rPr>
    </w:lvl>
    <w:lvl w:ilvl="8">
      <w:start w:val="1"/>
      <w:numFmt w:val="none"/>
      <w:pStyle w:val="Heading9"/>
      <w:suff w:val="nothing"/>
      <w:lvlText w:val=""/>
      <w:lvlJc w:val="left"/>
      <w:pPr>
        <w:ind w:left="0" w:firstLine="0"/>
      </w:pPr>
      <w:rPr>
        <w:rFonts w:ascii="Times New Roman" w:hAnsi="Times New Roman" w:cs="Times New Roman" w:hint="default"/>
        <w:b w:val="0"/>
        <w:bCs w:val="0"/>
        <w:i w:val="0"/>
        <w:iCs w:val="0"/>
        <w:caps w:val="0"/>
        <w:smallCaps w:val="0"/>
        <w:strike w:val="0"/>
        <w:dstrike w:val="0"/>
        <w:vanish w:val="0"/>
        <w:color w:val="000000"/>
        <w:spacing w:val="0"/>
        <w:w w:val="100"/>
        <w:kern w:val="0"/>
        <w:sz w:val="24"/>
        <w:szCs w:val="24"/>
        <w:u w:val="none"/>
        <w:effect w:val="none"/>
      </w:rPr>
    </w:lvl>
  </w:abstractNum>
  <w:abstractNum w:abstractNumId="1" w15:restartNumberingAfterBreak="0">
    <w:nsid w:val="00000013"/>
    <w:multiLevelType w:val="singleLevel"/>
    <w:tmpl w:val="00000002"/>
    <w:name w:val="WW8Num6"/>
    <w:lvl w:ilvl="0">
      <w:start w:val="1"/>
      <w:numFmt w:val="bullet"/>
      <w:lvlText w:val=""/>
      <w:lvlJc w:val="left"/>
      <w:pPr>
        <w:tabs>
          <w:tab w:val="num" w:pos="720"/>
        </w:tabs>
        <w:ind w:left="720" w:hanging="360"/>
      </w:pPr>
      <w:rPr>
        <w:rFonts w:ascii="Symbol" w:hAnsi="Symbol" w:cs="Symbol"/>
        <w:sz w:val="24"/>
        <w:szCs w:val="24"/>
      </w:rPr>
    </w:lvl>
  </w:abstractNum>
  <w:abstractNum w:abstractNumId="2" w15:restartNumberingAfterBreak="0">
    <w:nsid w:val="0000002A"/>
    <w:multiLevelType w:val="multilevel"/>
    <w:tmpl w:val="3F143B68"/>
    <w:name w:val="AltLvl2ListTemplate"/>
    <w:lvl w:ilvl="0">
      <w:start w:val="1"/>
      <w:numFmt w:val="decimal"/>
      <w:pStyle w:val="Alt2-LevelLegal1"/>
      <w:lvlText w:val="%1."/>
      <w:lvlJc w:val="left"/>
      <w:pPr>
        <w:tabs>
          <w:tab w:val="num" w:pos="720"/>
        </w:tabs>
        <w:ind w:left="720" w:hanging="720"/>
      </w:pPr>
      <w:rPr>
        <w:rFonts w:ascii="Times New Roman" w:hAnsi="Times New Roman" w:cs="Times New Roman"/>
        <w:color w:val="000000"/>
        <w:sz w:val="24"/>
        <w:szCs w:val="24"/>
        <w:u w:val="single"/>
      </w:rPr>
    </w:lvl>
    <w:lvl w:ilvl="1">
      <w:start w:val="1"/>
      <w:numFmt w:val="decimal"/>
      <w:pStyle w:val="Alt2-LevelLegal2"/>
      <w:isLgl/>
      <w:lvlText w:val="%1.%2"/>
      <w:lvlJc w:val="left"/>
      <w:pPr>
        <w:tabs>
          <w:tab w:val="num" w:pos="720"/>
        </w:tabs>
        <w:ind w:left="720" w:hanging="720"/>
      </w:pPr>
      <w:rPr>
        <w:rFonts w:ascii="Times New Roman" w:hAnsi="Times New Roman" w:cs="Times New Roman"/>
        <w:color w:val="000000"/>
        <w:sz w:val="24"/>
        <w:szCs w:val="24"/>
        <w:u w:val="single"/>
      </w:rPr>
    </w:lvl>
    <w:lvl w:ilvl="2">
      <w:start w:val="1"/>
      <w:numFmt w:val="decimal"/>
      <w:pStyle w:val="Alt2-LevelLegal3"/>
      <w:isLgl/>
      <w:lvlText w:val="%1.%2.%3"/>
      <w:lvlJc w:val="left"/>
      <w:pPr>
        <w:tabs>
          <w:tab w:val="num" w:pos="720"/>
        </w:tabs>
        <w:ind w:left="720" w:hanging="720"/>
      </w:pPr>
      <w:rPr>
        <w:rFonts w:ascii="Times New Roman" w:hAnsi="Times New Roman" w:cs="Times New Roman"/>
        <w:color w:val="000000"/>
        <w:sz w:val="24"/>
        <w:szCs w:val="24"/>
      </w:rPr>
    </w:lvl>
    <w:lvl w:ilvl="3">
      <w:start w:val="1"/>
      <w:numFmt w:val="lowerLetter"/>
      <w:pStyle w:val="Alt2-LevelLegal4"/>
      <w:lvlText w:val="(%4)"/>
      <w:lvlJc w:val="left"/>
      <w:pPr>
        <w:tabs>
          <w:tab w:val="num" w:pos="1440"/>
        </w:tabs>
        <w:ind w:left="1440" w:hanging="720"/>
      </w:pPr>
      <w:rPr>
        <w:rFonts w:ascii="Times New Roman" w:hAnsi="Times New Roman" w:cs="Times New Roman"/>
        <w:color w:val="000000"/>
        <w:sz w:val="24"/>
        <w:szCs w:val="24"/>
      </w:rPr>
    </w:lvl>
    <w:lvl w:ilvl="4">
      <w:start w:val="1"/>
      <w:numFmt w:val="lowerRoman"/>
      <w:pStyle w:val="Alt2-LevelLegal5"/>
      <w:lvlText w:val="(%5)"/>
      <w:lvlJc w:val="left"/>
      <w:pPr>
        <w:tabs>
          <w:tab w:val="num" w:pos="2160"/>
        </w:tabs>
        <w:ind w:left="2160" w:hanging="720"/>
      </w:pPr>
      <w:rPr>
        <w:rFonts w:ascii="Times New Roman" w:hAnsi="Times New Roman" w:cs="Times New Roman"/>
        <w:color w:val="000000"/>
        <w:sz w:val="24"/>
        <w:szCs w:val="24"/>
      </w:rPr>
    </w:lvl>
    <w:lvl w:ilvl="5">
      <w:start w:val="1"/>
      <w:numFmt w:val="decimal"/>
      <w:pStyle w:val="Alt2-LevelLegal6"/>
      <w:lvlText w:val="(%6)"/>
      <w:lvlJc w:val="left"/>
      <w:pPr>
        <w:tabs>
          <w:tab w:val="num" w:pos="2880"/>
        </w:tabs>
        <w:ind w:left="2880" w:hanging="720"/>
      </w:pPr>
      <w:rPr>
        <w:rFonts w:ascii="Times New Roman" w:hAnsi="Times New Roman" w:cs="Times New Roman"/>
        <w:color w:val="000000"/>
        <w:sz w:val="24"/>
        <w:szCs w:val="24"/>
      </w:rPr>
    </w:lvl>
    <w:lvl w:ilvl="6">
      <w:start w:val="1"/>
      <w:numFmt w:val="upperLetter"/>
      <w:pStyle w:val="Alt2-LevelLegal7"/>
      <w:lvlText w:val="(%7)"/>
      <w:lvlJc w:val="left"/>
      <w:pPr>
        <w:tabs>
          <w:tab w:val="num" w:pos="3600"/>
        </w:tabs>
        <w:ind w:left="3600" w:hanging="720"/>
      </w:pPr>
      <w:rPr>
        <w:rFonts w:ascii="Times New Roman" w:hAnsi="Times New Roman" w:cs="Times New Roman"/>
        <w:color w:val="000000"/>
        <w:sz w:val="24"/>
        <w:szCs w:val="24"/>
      </w:rPr>
    </w:lvl>
    <w:lvl w:ilvl="7">
      <w:start w:val="1"/>
      <w:numFmt w:val="lowerLetter"/>
      <w:lvlText w:val="%8."/>
      <w:lvlJc w:val="left"/>
      <w:pPr>
        <w:tabs>
          <w:tab w:val="num" w:pos="2880"/>
        </w:tabs>
        <w:ind w:left="2880" w:hanging="360"/>
      </w:pPr>
      <w:rPr>
        <w:rFonts w:ascii="Book Antiqua" w:hAnsi="Book Antiqua" w:cs="Book Antiqua"/>
        <w:sz w:val="24"/>
        <w:szCs w:val="24"/>
      </w:rPr>
    </w:lvl>
    <w:lvl w:ilvl="8">
      <w:start w:val="1"/>
      <w:numFmt w:val="lowerRoman"/>
      <w:lvlText w:val="%9."/>
      <w:lvlJc w:val="left"/>
      <w:pPr>
        <w:tabs>
          <w:tab w:val="num" w:pos="3240"/>
        </w:tabs>
        <w:ind w:left="3240" w:hanging="360"/>
      </w:pPr>
      <w:rPr>
        <w:rFonts w:ascii="Book Antiqua" w:hAnsi="Book Antiqua" w:cs="Book Antiqua"/>
        <w:sz w:val="24"/>
        <w:szCs w:val="24"/>
      </w:rPr>
    </w:lvl>
  </w:abstractNum>
  <w:abstractNum w:abstractNumId="3" w15:restartNumberingAfterBreak="0">
    <w:nsid w:val="00000038"/>
    <w:multiLevelType w:val="multilevel"/>
    <w:tmpl w:val="95568584"/>
    <w:name w:val="DefaultListTemplate"/>
    <w:lvl w:ilvl="0">
      <w:start w:val="1"/>
      <w:numFmt w:val="decimal"/>
      <w:pStyle w:val="Default1"/>
      <w:lvlText w:val="%1."/>
      <w:lvlJc w:val="left"/>
      <w:pPr>
        <w:tabs>
          <w:tab w:val="num" w:pos="720"/>
        </w:tabs>
        <w:ind w:left="720" w:hanging="720"/>
      </w:pPr>
      <w:rPr>
        <w:rFonts w:ascii="Times New Roman" w:hAnsi="Times New Roman" w:cs="Times New Roman"/>
        <w:color w:val="000000"/>
        <w:sz w:val="24"/>
        <w:szCs w:val="24"/>
      </w:rPr>
    </w:lvl>
    <w:lvl w:ilvl="1">
      <w:start w:val="1"/>
      <w:numFmt w:val="lowerLetter"/>
      <w:pStyle w:val="Default2"/>
      <w:lvlText w:val="(%2)"/>
      <w:lvlJc w:val="left"/>
      <w:pPr>
        <w:tabs>
          <w:tab w:val="num" w:pos="1440"/>
        </w:tabs>
        <w:ind w:left="1440" w:hanging="720"/>
      </w:pPr>
      <w:rPr>
        <w:rFonts w:ascii="Times New Roman" w:hAnsi="Times New Roman" w:cs="Times New Roman"/>
        <w:color w:val="000000"/>
        <w:sz w:val="24"/>
        <w:szCs w:val="24"/>
      </w:rPr>
    </w:lvl>
    <w:lvl w:ilvl="2">
      <w:start w:val="1"/>
      <w:numFmt w:val="lowerRoman"/>
      <w:pStyle w:val="Default3"/>
      <w:lvlText w:val="(%3)"/>
      <w:lvlJc w:val="left"/>
      <w:pPr>
        <w:tabs>
          <w:tab w:val="num" w:pos="2160"/>
        </w:tabs>
        <w:ind w:left="2160" w:hanging="720"/>
      </w:pPr>
      <w:rPr>
        <w:rFonts w:ascii="Times New Roman" w:hAnsi="Times New Roman" w:cs="Times New Roman"/>
        <w:color w:val="000000"/>
        <w:sz w:val="24"/>
        <w:szCs w:val="24"/>
      </w:rPr>
    </w:lvl>
    <w:lvl w:ilvl="3">
      <w:start w:val="1"/>
      <w:numFmt w:val="decimal"/>
      <w:pStyle w:val="Default4"/>
      <w:lvlText w:val="(%4)"/>
      <w:lvlJc w:val="left"/>
      <w:pPr>
        <w:tabs>
          <w:tab w:val="num" w:pos="2880"/>
        </w:tabs>
        <w:ind w:left="2880" w:hanging="720"/>
      </w:pPr>
      <w:rPr>
        <w:rFonts w:ascii="Times New Roman" w:hAnsi="Times New Roman" w:cs="Times New Roman"/>
        <w:color w:val="000000"/>
        <w:sz w:val="24"/>
        <w:szCs w:val="24"/>
      </w:rPr>
    </w:lvl>
    <w:lvl w:ilvl="4">
      <w:start w:val="1"/>
      <w:numFmt w:val="upperLetter"/>
      <w:pStyle w:val="Default5"/>
      <w:lvlText w:val="(%5)"/>
      <w:lvlJc w:val="left"/>
      <w:pPr>
        <w:tabs>
          <w:tab w:val="num" w:pos="3600"/>
        </w:tabs>
        <w:ind w:left="3600" w:hanging="720"/>
      </w:pPr>
      <w:rPr>
        <w:rFonts w:ascii="Times New Roman" w:hAnsi="Times New Roman" w:cs="Times New Roman"/>
        <w:color w:val="000000"/>
        <w:sz w:val="24"/>
        <w:szCs w:val="24"/>
      </w:rPr>
    </w:lvl>
    <w:lvl w:ilvl="5">
      <w:start w:val="1"/>
      <w:numFmt w:val="lowerRoman"/>
      <w:lvlText w:val="(%6)"/>
      <w:lvlJc w:val="left"/>
      <w:pPr>
        <w:tabs>
          <w:tab w:val="num" w:pos="2160"/>
        </w:tabs>
        <w:ind w:left="2160" w:hanging="360"/>
      </w:pPr>
      <w:rPr>
        <w:rFonts w:ascii="Book Antiqua" w:hAnsi="Book Antiqua" w:cs="Book Antiqua"/>
        <w:sz w:val="24"/>
        <w:szCs w:val="24"/>
      </w:rPr>
    </w:lvl>
    <w:lvl w:ilvl="6">
      <w:start w:val="1"/>
      <w:numFmt w:val="decimal"/>
      <w:lvlText w:val="%7."/>
      <w:lvlJc w:val="left"/>
      <w:pPr>
        <w:tabs>
          <w:tab w:val="num" w:pos="2520"/>
        </w:tabs>
        <w:ind w:left="2520" w:hanging="360"/>
      </w:pPr>
      <w:rPr>
        <w:rFonts w:ascii="Book Antiqua" w:hAnsi="Book Antiqua" w:cs="Book Antiqua"/>
        <w:sz w:val="24"/>
        <w:szCs w:val="24"/>
      </w:rPr>
    </w:lvl>
    <w:lvl w:ilvl="7">
      <w:start w:val="1"/>
      <w:numFmt w:val="lowerLetter"/>
      <w:lvlText w:val="%8."/>
      <w:lvlJc w:val="left"/>
      <w:pPr>
        <w:tabs>
          <w:tab w:val="num" w:pos="2880"/>
        </w:tabs>
        <w:ind w:left="2880" w:hanging="360"/>
      </w:pPr>
      <w:rPr>
        <w:rFonts w:ascii="Book Antiqua" w:hAnsi="Book Antiqua" w:cs="Book Antiqua"/>
        <w:sz w:val="24"/>
        <w:szCs w:val="24"/>
      </w:rPr>
    </w:lvl>
    <w:lvl w:ilvl="8">
      <w:start w:val="1"/>
      <w:numFmt w:val="lowerRoman"/>
      <w:lvlText w:val="%9."/>
      <w:lvlJc w:val="left"/>
      <w:pPr>
        <w:tabs>
          <w:tab w:val="num" w:pos="3240"/>
        </w:tabs>
        <w:ind w:left="3240" w:hanging="360"/>
      </w:pPr>
      <w:rPr>
        <w:rFonts w:ascii="Book Antiqua" w:hAnsi="Book Antiqua" w:cs="Book Antiqua"/>
        <w:sz w:val="24"/>
        <w:szCs w:val="24"/>
      </w:rPr>
    </w:lvl>
  </w:abstractNum>
  <w:abstractNum w:abstractNumId="4" w15:restartNumberingAfterBreak="0">
    <w:nsid w:val="020D5538"/>
    <w:multiLevelType w:val="multilevel"/>
    <w:tmpl w:val="FBF6BA54"/>
    <w:lvl w:ilvl="0">
      <w:start w:val="1"/>
      <w:numFmt w:val="decimal"/>
      <w:pStyle w:val="PPAArticleFormat"/>
      <w:lvlText w:val="%1."/>
      <w:lvlJc w:val="left"/>
      <w:pPr>
        <w:ind w:left="454" w:hanging="454"/>
      </w:pPr>
      <w:rPr>
        <w:rFonts w:hint="default"/>
        <w:b/>
        <w:i w:val="0"/>
        <w:sz w:val="28"/>
      </w:rPr>
    </w:lvl>
    <w:lvl w:ilvl="1">
      <w:start w:val="1"/>
      <w:numFmt w:val="decimal"/>
      <w:lvlText w:val="%1.%2."/>
      <w:lvlJc w:val="left"/>
      <w:pPr>
        <w:ind w:left="1361" w:hanging="907"/>
      </w:pPr>
      <w:rPr>
        <w:rFonts w:hint="default"/>
      </w:rPr>
    </w:lvl>
    <w:lvl w:ilvl="2">
      <w:start w:val="1"/>
      <w:numFmt w:val="decimal"/>
      <w:lvlText w:val="%1.%2.%3."/>
      <w:lvlJc w:val="left"/>
      <w:pPr>
        <w:tabs>
          <w:tab w:val="num" w:pos="1361"/>
        </w:tabs>
        <w:ind w:left="2325" w:hanging="964"/>
      </w:pPr>
      <w:rPr>
        <w:rFonts w:hint="default"/>
      </w:rPr>
    </w:lvl>
    <w:lvl w:ilvl="3">
      <w:start w:val="1"/>
      <w:numFmt w:val="decimal"/>
      <w:lvlText w:val="%1.%2.%3.%4."/>
      <w:lvlJc w:val="left"/>
      <w:pPr>
        <w:ind w:left="3459" w:hanging="119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6F87FA0"/>
    <w:multiLevelType w:val="hybridMultilevel"/>
    <w:tmpl w:val="CE22938A"/>
    <w:lvl w:ilvl="0" w:tplc="20000005">
      <w:start w:val="1"/>
      <w:numFmt w:val="bullet"/>
      <w:lvlText w:val=""/>
      <w:lvlJc w:val="left"/>
      <w:pPr>
        <w:ind w:left="1800" w:hanging="360"/>
      </w:pPr>
      <w:rPr>
        <w:rFonts w:ascii="Wingdings" w:hAnsi="Wingdings" w:hint="default"/>
      </w:rPr>
    </w:lvl>
    <w:lvl w:ilvl="1" w:tplc="20000003">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6" w15:restartNumberingAfterBreak="0">
    <w:nsid w:val="10B07100"/>
    <w:multiLevelType w:val="hybridMultilevel"/>
    <w:tmpl w:val="A8F8CE16"/>
    <w:lvl w:ilvl="0" w:tplc="D4B2508C">
      <w:start w:val="1"/>
      <w:numFmt w:val="bullet"/>
      <w:lvlText w:val="•"/>
      <w:lvlJc w:val="left"/>
      <w:pPr>
        <w:ind w:hanging="336"/>
      </w:pPr>
      <w:rPr>
        <w:rFonts w:ascii="Arial" w:eastAsia="Arial" w:hAnsi="Arial" w:hint="default"/>
        <w:sz w:val="21"/>
        <w:szCs w:val="21"/>
      </w:rPr>
    </w:lvl>
    <w:lvl w:ilvl="1" w:tplc="8A86A4E4">
      <w:start w:val="1"/>
      <w:numFmt w:val="bullet"/>
      <w:lvlText w:val="•"/>
      <w:lvlJc w:val="left"/>
      <w:rPr>
        <w:rFonts w:hint="default"/>
      </w:rPr>
    </w:lvl>
    <w:lvl w:ilvl="2" w:tplc="2EC0E89A">
      <w:start w:val="1"/>
      <w:numFmt w:val="bullet"/>
      <w:lvlText w:val="•"/>
      <w:lvlJc w:val="left"/>
      <w:rPr>
        <w:rFonts w:hint="default"/>
      </w:rPr>
    </w:lvl>
    <w:lvl w:ilvl="3" w:tplc="FE942826">
      <w:start w:val="1"/>
      <w:numFmt w:val="bullet"/>
      <w:lvlText w:val="•"/>
      <w:lvlJc w:val="left"/>
      <w:rPr>
        <w:rFonts w:hint="default"/>
      </w:rPr>
    </w:lvl>
    <w:lvl w:ilvl="4" w:tplc="C5D40DEA">
      <w:start w:val="1"/>
      <w:numFmt w:val="bullet"/>
      <w:lvlText w:val="•"/>
      <w:lvlJc w:val="left"/>
      <w:rPr>
        <w:rFonts w:hint="default"/>
      </w:rPr>
    </w:lvl>
    <w:lvl w:ilvl="5" w:tplc="358A666A">
      <w:start w:val="1"/>
      <w:numFmt w:val="bullet"/>
      <w:lvlText w:val="•"/>
      <w:lvlJc w:val="left"/>
      <w:rPr>
        <w:rFonts w:hint="default"/>
      </w:rPr>
    </w:lvl>
    <w:lvl w:ilvl="6" w:tplc="8B747664">
      <w:start w:val="1"/>
      <w:numFmt w:val="bullet"/>
      <w:lvlText w:val="•"/>
      <w:lvlJc w:val="left"/>
      <w:rPr>
        <w:rFonts w:hint="default"/>
      </w:rPr>
    </w:lvl>
    <w:lvl w:ilvl="7" w:tplc="7610CAD0">
      <w:start w:val="1"/>
      <w:numFmt w:val="bullet"/>
      <w:lvlText w:val="•"/>
      <w:lvlJc w:val="left"/>
      <w:rPr>
        <w:rFonts w:hint="default"/>
      </w:rPr>
    </w:lvl>
    <w:lvl w:ilvl="8" w:tplc="15BE7368">
      <w:start w:val="1"/>
      <w:numFmt w:val="bullet"/>
      <w:lvlText w:val="•"/>
      <w:lvlJc w:val="left"/>
      <w:rPr>
        <w:rFonts w:hint="default"/>
      </w:rPr>
    </w:lvl>
  </w:abstractNum>
  <w:abstractNum w:abstractNumId="7" w15:restartNumberingAfterBreak="0">
    <w:nsid w:val="29FA0653"/>
    <w:multiLevelType w:val="hybridMultilevel"/>
    <w:tmpl w:val="7F1A8E4E"/>
    <w:lvl w:ilvl="0" w:tplc="EBC43B0E">
      <w:start w:val="1"/>
      <w:numFmt w:val="bullet"/>
      <w:lvlText w:val="•"/>
      <w:lvlJc w:val="left"/>
      <w:pPr>
        <w:ind w:hanging="336"/>
      </w:pPr>
      <w:rPr>
        <w:rFonts w:ascii="Arial" w:eastAsia="Arial" w:hAnsi="Arial" w:hint="default"/>
        <w:sz w:val="21"/>
        <w:szCs w:val="21"/>
      </w:rPr>
    </w:lvl>
    <w:lvl w:ilvl="1" w:tplc="F4E20662">
      <w:start w:val="1"/>
      <w:numFmt w:val="bullet"/>
      <w:lvlText w:val="•"/>
      <w:lvlJc w:val="left"/>
      <w:rPr>
        <w:rFonts w:hint="default"/>
      </w:rPr>
    </w:lvl>
    <w:lvl w:ilvl="2" w:tplc="599622CC">
      <w:start w:val="1"/>
      <w:numFmt w:val="bullet"/>
      <w:lvlText w:val="•"/>
      <w:lvlJc w:val="left"/>
      <w:rPr>
        <w:rFonts w:hint="default"/>
      </w:rPr>
    </w:lvl>
    <w:lvl w:ilvl="3" w:tplc="4308D878">
      <w:start w:val="1"/>
      <w:numFmt w:val="bullet"/>
      <w:lvlText w:val="•"/>
      <w:lvlJc w:val="left"/>
      <w:rPr>
        <w:rFonts w:hint="default"/>
      </w:rPr>
    </w:lvl>
    <w:lvl w:ilvl="4" w:tplc="F8CC65DA">
      <w:start w:val="1"/>
      <w:numFmt w:val="bullet"/>
      <w:lvlText w:val="•"/>
      <w:lvlJc w:val="left"/>
      <w:rPr>
        <w:rFonts w:hint="default"/>
      </w:rPr>
    </w:lvl>
    <w:lvl w:ilvl="5" w:tplc="BAEA3EA4">
      <w:start w:val="1"/>
      <w:numFmt w:val="bullet"/>
      <w:lvlText w:val="•"/>
      <w:lvlJc w:val="left"/>
      <w:rPr>
        <w:rFonts w:hint="default"/>
      </w:rPr>
    </w:lvl>
    <w:lvl w:ilvl="6" w:tplc="93209D50">
      <w:start w:val="1"/>
      <w:numFmt w:val="bullet"/>
      <w:lvlText w:val="•"/>
      <w:lvlJc w:val="left"/>
      <w:rPr>
        <w:rFonts w:hint="default"/>
      </w:rPr>
    </w:lvl>
    <w:lvl w:ilvl="7" w:tplc="6EF8AFFC">
      <w:start w:val="1"/>
      <w:numFmt w:val="bullet"/>
      <w:lvlText w:val="•"/>
      <w:lvlJc w:val="left"/>
      <w:rPr>
        <w:rFonts w:hint="default"/>
      </w:rPr>
    </w:lvl>
    <w:lvl w:ilvl="8" w:tplc="D52C8E60">
      <w:start w:val="1"/>
      <w:numFmt w:val="bullet"/>
      <w:lvlText w:val="•"/>
      <w:lvlJc w:val="left"/>
      <w:rPr>
        <w:rFonts w:hint="default"/>
      </w:rPr>
    </w:lvl>
  </w:abstractNum>
  <w:abstractNum w:abstractNumId="8" w15:restartNumberingAfterBreak="0">
    <w:nsid w:val="40176E29"/>
    <w:multiLevelType w:val="multilevel"/>
    <w:tmpl w:val="D578EA4E"/>
    <w:lvl w:ilvl="0">
      <w:start w:val="6"/>
      <w:numFmt w:val="decimal"/>
      <w:lvlText w:val="%1"/>
      <w:lvlJc w:val="left"/>
      <w:pPr>
        <w:ind w:hanging="351"/>
      </w:pPr>
      <w:rPr>
        <w:rFonts w:hint="default"/>
      </w:rPr>
    </w:lvl>
    <w:lvl w:ilvl="1">
      <w:start w:val="1"/>
      <w:numFmt w:val="decimal"/>
      <w:lvlText w:val="%1.%2"/>
      <w:lvlJc w:val="left"/>
      <w:pPr>
        <w:ind w:hanging="351"/>
        <w:jc w:val="right"/>
      </w:pPr>
      <w:rPr>
        <w:rFonts w:ascii="Arial" w:eastAsia="Arial" w:hAnsi="Arial" w:hint="default"/>
        <w:b/>
        <w:bCs/>
        <w:sz w:val="21"/>
        <w:szCs w:val="21"/>
      </w:rPr>
    </w:lvl>
    <w:lvl w:ilvl="2">
      <w:start w:val="1"/>
      <w:numFmt w:val="bullet"/>
      <w:lvlText w:val="•"/>
      <w:lvlJc w:val="left"/>
      <w:pPr>
        <w:ind w:hanging="339"/>
      </w:pPr>
      <w:rPr>
        <w:rFonts w:ascii="Arial" w:eastAsia="Arial" w:hAnsi="Arial" w:hint="default"/>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5D0B4BB1"/>
    <w:multiLevelType w:val="hybridMultilevel"/>
    <w:tmpl w:val="F828C0C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0" w15:restartNumberingAfterBreak="0">
    <w:nsid w:val="780B087B"/>
    <w:multiLevelType w:val="hybridMultilevel"/>
    <w:tmpl w:val="0694C69A"/>
    <w:lvl w:ilvl="0" w:tplc="9C0CFCB2">
      <w:start w:val="1"/>
      <w:numFmt w:val="bullet"/>
      <w:lvlText w:val="•"/>
      <w:lvlJc w:val="left"/>
      <w:pPr>
        <w:ind w:hanging="336"/>
      </w:pPr>
      <w:rPr>
        <w:rFonts w:ascii="Arial" w:eastAsia="Arial" w:hAnsi="Arial" w:hint="default"/>
        <w:sz w:val="21"/>
        <w:szCs w:val="21"/>
      </w:rPr>
    </w:lvl>
    <w:lvl w:ilvl="1" w:tplc="DE341936">
      <w:start w:val="1"/>
      <w:numFmt w:val="bullet"/>
      <w:lvlText w:val="•"/>
      <w:lvlJc w:val="left"/>
      <w:rPr>
        <w:rFonts w:hint="default"/>
      </w:rPr>
    </w:lvl>
    <w:lvl w:ilvl="2" w:tplc="8E9672B0">
      <w:start w:val="1"/>
      <w:numFmt w:val="bullet"/>
      <w:lvlText w:val="•"/>
      <w:lvlJc w:val="left"/>
      <w:rPr>
        <w:rFonts w:hint="default"/>
      </w:rPr>
    </w:lvl>
    <w:lvl w:ilvl="3" w:tplc="32741592">
      <w:start w:val="1"/>
      <w:numFmt w:val="bullet"/>
      <w:lvlText w:val="•"/>
      <w:lvlJc w:val="left"/>
      <w:rPr>
        <w:rFonts w:hint="default"/>
      </w:rPr>
    </w:lvl>
    <w:lvl w:ilvl="4" w:tplc="C2EC499E">
      <w:start w:val="1"/>
      <w:numFmt w:val="bullet"/>
      <w:lvlText w:val="•"/>
      <w:lvlJc w:val="left"/>
      <w:rPr>
        <w:rFonts w:hint="default"/>
      </w:rPr>
    </w:lvl>
    <w:lvl w:ilvl="5" w:tplc="86C255C8">
      <w:start w:val="1"/>
      <w:numFmt w:val="bullet"/>
      <w:lvlText w:val="•"/>
      <w:lvlJc w:val="left"/>
      <w:rPr>
        <w:rFonts w:hint="default"/>
      </w:rPr>
    </w:lvl>
    <w:lvl w:ilvl="6" w:tplc="319EC376">
      <w:start w:val="1"/>
      <w:numFmt w:val="bullet"/>
      <w:lvlText w:val="•"/>
      <w:lvlJc w:val="left"/>
      <w:rPr>
        <w:rFonts w:hint="default"/>
      </w:rPr>
    </w:lvl>
    <w:lvl w:ilvl="7" w:tplc="19C28E78">
      <w:start w:val="1"/>
      <w:numFmt w:val="bullet"/>
      <w:lvlText w:val="•"/>
      <w:lvlJc w:val="left"/>
      <w:rPr>
        <w:rFonts w:hint="default"/>
      </w:rPr>
    </w:lvl>
    <w:lvl w:ilvl="8" w:tplc="22EE4696">
      <w:start w:val="1"/>
      <w:numFmt w:val="bullet"/>
      <w:lvlText w:val="•"/>
      <w:lvlJc w:val="left"/>
      <w:rPr>
        <w:rFonts w:hint="default"/>
      </w:rPr>
    </w:lvl>
  </w:abstractNum>
  <w:num w:numId="1" w16cid:durableId="2126147341">
    <w:abstractNumId w:val="0"/>
  </w:num>
  <w:num w:numId="2" w16cid:durableId="1035425728">
    <w:abstractNumId w:val="3"/>
  </w:num>
  <w:num w:numId="3" w16cid:durableId="881089740">
    <w:abstractNumId w:val="2"/>
  </w:num>
  <w:num w:numId="4" w16cid:durableId="258831357">
    <w:abstractNumId w:val="10"/>
  </w:num>
  <w:num w:numId="5" w16cid:durableId="744954004">
    <w:abstractNumId w:val="7"/>
  </w:num>
  <w:num w:numId="6" w16cid:durableId="228344092">
    <w:abstractNumId w:val="6"/>
  </w:num>
  <w:num w:numId="7" w16cid:durableId="357513346">
    <w:abstractNumId w:val="8"/>
  </w:num>
  <w:num w:numId="8" w16cid:durableId="19488552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77259337">
    <w:abstractNumId w:val="0"/>
  </w:num>
  <w:num w:numId="10" w16cid:durableId="1569418089">
    <w:abstractNumId w:val="4"/>
  </w:num>
  <w:num w:numId="11" w16cid:durableId="597056075">
    <w:abstractNumId w:val="0"/>
  </w:num>
  <w:num w:numId="12" w16cid:durableId="58479812">
    <w:abstractNumId w:val="0"/>
  </w:num>
  <w:num w:numId="13" w16cid:durableId="456528523">
    <w:abstractNumId w:val="0"/>
  </w:num>
  <w:num w:numId="14" w16cid:durableId="535392191">
    <w:abstractNumId w:val="0"/>
  </w:num>
  <w:num w:numId="15" w16cid:durableId="1181698624">
    <w:abstractNumId w:val="0"/>
  </w:num>
  <w:num w:numId="16" w16cid:durableId="347372964">
    <w:abstractNumId w:val="9"/>
  </w:num>
  <w:num w:numId="17" w16cid:durableId="304512562">
    <w:abstractNumId w:val="5"/>
  </w:num>
  <w:num w:numId="18" w16cid:durableId="1220551938">
    <w:abstractNumId w:val="0"/>
  </w:num>
  <w:num w:numId="19" w16cid:durableId="1216576978">
    <w:abstractNumId w:val="0"/>
  </w:num>
  <w:num w:numId="20" w16cid:durableId="497505942">
    <w:abstractNumId w:val="0"/>
  </w:num>
  <w:num w:numId="21" w16cid:durableId="1426223928">
    <w:abstractNumId w:val="0"/>
  </w:num>
  <w:num w:numId="22" w16cid:durableId="372195605">
    <w:abstractNumId w:val="0"/>
  </w:num>
  <w:num w:numId="23" w16cid:durableId="298807884">
    <w:abstractNumId w:val="0"/>
  </w:num>
  <w:num w:numId="24" w16cid:durableId="1939480429">
    <w:abstractNumId w:val="0"/>
  </w:num>
  <w:num w:numId="25" w16cid:durableId="383143310">
    <w:abstractNumId w:val="0"/>
  </w:num>
  <w:num w:numId="26" w16cid:durableId="163320385">
    <w:abstractNumId w:val="0"/>
  </w:num>
  <w:num w:numId="27" w16cid:durableId="520895201">
    <w:abstractNumId w:val="0"/>
  </w:num>
  <w:num w:numId="28" w16cid:durableId="1924338318">
    <w:abstractNumId w:val="0"/>
  </w:num>
  <w:num w:numId="29" w16cid:durableId="1860002184">
    <w:abstractNumId w:val="0"/>
  </w:num>
  <w:num w:numId="30" w16cid:durableId="23057677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wMLc0s7AwNDI2MLNQ0lEKTi0uzszPAykwqQUATkHK2ywAAAA="/>
  </w:docVars>
  <w:rsids>
    <w:rsidRoot w:val="00130837"/>
    <w:rsid w:val="00004B54"/>
    <w:rsid w:val="00011930"/>
    <w:rsid w:val="00017721"/>
    <w:rsid w:val="000232FB"/>
    <w:rsid w:val="00044337"/>
    <w:rsid w:val="00053690"/>
    <w:rsid w:val="00057EC1"/>
    <w:rsid w:val="00076280"/>
    <w:rsid w:val="00090145"/>
    <w:rsid w:val="000B3AAD"/>
    <w:rsid w:val="000B538E"/>
    <w:rsid w:val="000C179E"/>
    <w:rsid w:val="000F21A7"/>
    <w:rsid w:val="000F23C2"/>
    <w:rsid w:val="000F6DA1"/>
    <w:rsid w:val="001007E9"/>
    <w:rsid w:val="00102D6D"/>
    <w:rsid w:val="0012647F"/>
    <w:rsid w:val="00130837"/>
    <w:rsid w:val="00142D96"/>
    <w:rsid w:val="0016211C"/>
    <w:rsid w:val="00171B13"/>
    <w:rsid w:val="00186AC2"/>
    <w:rsid w:val="0019089E"/>
    <w:rsid w:val="00190D21"/>
    <w:rsid w:val="001A7FC0"/>
    <w:rsid w:val="001B442E"/>
    <w:rsid w:val="001B4A82"/>
    <w:rsid w:val="001C0114"/>
    <w:rsid w:val="001C2C67"/>
    <w:rsid w:val="002100DE"/>
    <w:rsid w:val="00215BDB"/>
    <w:rsid w:val="002267D2"/>
    <w:rsid w:val="0025194D"/>
    <w:rsid w:val="00264B28"/>
    <w:rsid w:val="002914E6"/>
    <w:rsid w:val="002E35B8"/>
    <w:rsid w:val="002E4BE4"/>
    <w:rsid w:val="00301B79"/>
    <w:rsid w:val="003172D1"/>
    <w:rsid w:val="003321CD"/>
    <w:rsid w:val="003338D5"/>
    <w:rsid w:val="003356B9"/>
    <w:rsid w:val="00363B8B"/>
    <w:rsid w:val="0039719C"/>
    <w:rsid w:val="003A727C"/>
    <w:rsid w:val="003B5385"/>
    <w:rsid w:val="003C3D08"/>
    <w:rsid w:val="003D2F2F"/>
    <w:rsid w:val="003D44EA"/>
    <w:rsid w:val="003E1221"/>
    <w:rsid w:val="003E2268"/>
    <w:rsid w:val="003E7076"/>
    <w:rsid w:val="00401A82"/>
    <w:rsid w:val="00412682"/>
    <w:rsid w:val="00434376"/>
    <w:rsid w:val="00442CB1"/>
    <w:rsid w:val="0044348E"/>
    <w:rsid w:val="00445E09"/>
    <w:rsid w:val="0049497A"/>
    <w:rsid w:val="00497A8F"/>
    <w:rsid w:val="004A4589"/>
    <w:rsid w:val="004A5528"/>
    <w:rsid w:val="004B0B3C"/>
    <w:rsid w:val="004B3327"/>
    <w:rsid w:val="004B36A5"/>
    <w:rsid w:val="004C3C00"/>
    <w:rsid w:val="004E4802"/>
    <w:rsid w:val="005260F7"/>
    <w:rsid w:val="00530E57"/>
    <w:rsid w:val="00557886"/>
    <w:rsid w:val="00562137"/>
    <w:rsid w:val="0058227C"/>
    <w:rsid w:val="00585216"/>
    <w:rsid w:val="005A4164"/>
    <w:rsid w:val="005A4F78"/>
    <w:rsid w:val="005D6C41"/>
    <w:rsid w:val="005E43DE"/>
    <w:rsid w:val="005E77DE"/>
    <w:rsid w:val="005F7248"/>
    <w:rsid w:val="005F7CC9"/>
    <w:rsid w:val="006015C7"/>
    <w:rsid w:val="00602070"/>
    <w:rsid w:val="00624517"/>
    <w:rsid w:val="00627826"/>
    <w:rsid w:val="0063123E"/>
    <w:rsid w:val="00633207"/>
    <w:rsid w:val="00657F84"/>
    <w:rsid w:val="00663EAF"/>
    <w:rsid w:val="00692094"/>
    <w:rsid w:val="0069427E"/>
    <w:rsid w:val="006A4E22"/>
    <w:rsid w:val="006C4F6B"/>
    <w:rsid w:val="006C61DA"/>
    <w:rsid w:val="006E59CC"/>
    <w:rsid w:val="00726B24"/>
    <w:rsid w:val="00743C9C"/>
    <w:rsid w:val="00751758"/>
    <w:rsid w:val="007551D3"/>
    <w:rsid w:val="00761C0B"/>
    <w:rsid w:val="007656A0"/>
    <w:rsid w:val="00793CB2"/>
    <w:rsid w:val="007942D2"/>
    <w:rsid w:val="007A5EA9"/>
    <w:rsid w:val="007B7B17"/>
    <w:rsid w:val="007B7D3F"/>
    <w:rsid w:val="007C08A8"/>
    <w:rsid w:val="007C2FFA"/>
    <w:rsid w:val="007C5B61"/>
    <w:rsid w:val="007D6A21"/>
    <w:rsid w:val="008104FB"/>
    <w:rsid w:val="00811D24"/>
    <w:rsid w:val="008216D3"/>
    <w:rsid w:val="00823039"/>
    <w:rsid w:val="0083265B"/>
    <w:rsid w:val="008622A1"/>
    <w:rsid w:val="008660E6"/>
    <w:rsid w:val="00875375"/>
    <w:rsid w:val="00884E97"/>
    <w:rsid w:val="00887B7F"/>
    <w:rsid w:val="008A7078"/>
    <w:rsid w:val="008B1598"/>
    <w:rsid w:val="008B2E70"/>
    <w:rsid w:val="008B6FD1"/>
    <w:rsid w:val="008C4276"/>
    <w:rsid w:val="008C5B29"/>
    <w:rsid w:val="008D3DCD"/>
    <w:rsid w:val="008E28A0"/>
    <w:rsid w:val="0091217E"/>
    <w:rsid w:val="00916FB7"/>
    <w:rsid w:val="009625C3"/>
    <w:rsid w:val="009710F9"/>
    <w:rsid w:val="009747A7"/>
    <w:rsid w:val="00977F0B"/>
    <w:rsid w:val="009A2692"/>
    <w:rsid w:val="009A35A2"/>
    <w:rsid w:val="009B08B7"/>
    <w:rsid w:val="009C68FE"/>
    <w:rsid w:val="009F3187"/>
    <w:rsid w:val="009F3AEE"/>
    <w:rsid w:val="00A05359"/>
    <w:rsid w:val="00A27068"/>
    <w:rsid w:val="00A30075"/>
    <w:rsid w:val="00A3497E"/>
    <w:rsid w:val="00A34F87"/>
    <w:rsid w:val="00A3722F"/>
    <w:rsid w:val="00A40687"/>
    <w:rsid w:val="00A544B3"/>
    <w:rsid w:val="00A5470E"/>
    <w:rsid w:val="00A72A20"/>
    <w:rsid w:val="00AA2DA1"/>
    <w:rsid w:val="00AC10F2"/>
    <w:rsid w:val="00AC22BB"/>
    <w:rsid w:val="00AD27E7"/>
    <w:rsid w:val="00AF1E3A"/>
    <w:rsid w:val="00AF4309"/>
    <w:rsid w:val="00AF5B4F"/>
    <w:rsid w:val="00B017A3"/>
    <w:rsid w:val="00B25C35"/>
    <w:rsid w:val="00B30A91"/>
    <w:rsid w:val="00B42514"/>
    <w:rsid w:val="00B524AB"/>
    <w:rsid w:val="00B543B1"/>
    <w:rsid w:val="00B6480F"/>
    <w:rsid w:val="00B800FF"/>
    <w:rsid w:val="00B86123"/>
    <w:rsid w:val="00B95550"/>
    <w:rsid w:val="00BA6435"/>
    <w:rsid w:val="00BA714E"/>
    <w:rsid w:val="00BA7BFE"/>
    <w:rsid w:val="00BC19D7"/>
    <w:rsid w:val="00BC33BD"/>
    <w:rsid w:val="00BD5602"/>
    <w:rsid w:val="00BD691E"/>
    <w:rsid w:val="00BF043A"/>
    <w:rsid w:val="00C2246D"/>
    <w:rsid w:val="00C329AF"/>
    <w:rsid w:val="00C45C87"/>
    <w:rsid w:val="00C56436"/>
    <w:rsid w:val="00C73945"/>
    <w:rsid w:val="00CB7CFA"/>
    <w:rsid w:val="00CD4BF5"/>
    <w:rsid w:val="00CD619A"/>
    <w:rsid w:val="00D43DA7"/>
    <w:rsid w:val="00D83703"/>
    <w:rsid w:val="00DC0196"/>
    <w:rsid w:val="00DD0CDE"/>
    <w:rsid w:val="00DD73AE"/>
    <w:rsid w:val="00DE1502"/>
    <w:rsid w:val="00DF1556"/>
    <w:rsid w:val="00E019B2"/>
    <w:rsid w:val="00E1739F"/>
    <w:rsid w:val="00E37444"/>
    <w:rsid w:val="00E44EDD"/>
    <w:rsid w:val="00E5250B"/>
    <w:rsid w:val="00E536FF"/>
    <w:rsid w:val="00E736B0"/>
    <w:rsid w:val="00E76F65"/>
    <w:rsid w:val="00E8619A"/>
    <w:rsid w:val="00E91481"/>
    <w:rsid w:val="00E93153"/>
    <w:rsid w:val="00EA1638"/>
    <w:rsid w:val="00EB7B46"/>
    <w:rsid w:val="00EC43DC"/>
    <w:rsid w:val="00EE336F"/>
    <w:rsid w:val="00EE383D"/>
    <w:rsid w:val="00F002EB"/>
    <w:rsid w:val="00F01632"/>
    <w:rsid w:val="00F03783"/>
    <w:rsid w:val="00F122AD"/>
    <w:rsid w:val="00F41A95"/>
    <w:rsid w:val="00F47215"/>
    <w:rsid w:val="00F5612E"/>
    <w:rsid w:val="00F6141A"/>
    <w:rsid w:val="00F72DC3"/>
    <w:rsid w:val="00F75961"/>
    <w:rsid w:val="00F95FBE"/>
    <w:rsid w:val="00FB28B5"/>
    <w:rsid w:val="00FB4620"/>
    <w:rsid w:val="00FC5A3C"/>
    <w:rsid w:val="00FE02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AE75E2C"/>
  <w15:chartTrackingRefBased/>
  <w15:docId w15:val="{C5F1589B-04E7-4D41-AE0E-2843559B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837"/>
    <w:pPr>
      <w:widowControl w:val="0"/>
      <w:suppressAutoHyphens/>
      <w:autoSpaceDE w:val="0"/>
      <w:autoSpaceDN w:val="0"/>
      <w:adjustRightInd w:val="0"/>
      <w:spacing w:before="120" w:after="0" w:line="240" w:lineRule="auto"/>
      <w:jc w:val="both"/>
    </w:pPr>
    <w:rPr>
      <w:rFonts w:ascii="Book Antiqua" w:eastAsia="Times New Roman" w:hAnsi="Book Antiqua" w:cs="Book Antiqua"/>
      <w:sz w:val="24"/>
      <w:szCs w:val="24"/>
    </w:rPr>
  </w:style>
  <w:style w:type="paragraph" w:styleId="Heading1">
    <w:name w:val="heading 1"/>
    <w:aliases w:val="h1"/>
    <w:basedOn w:val="Normal"/>
    <w:next w:val="BodyText"/>
    <w:link w:val="Heading1Char"/>
    <w:qFormat/>
    <w:rsid w:val="00130837"/>
    <w:pPr>
      <w:keepNext/>
      <w:numPr>
        <w:numId w:val="1"/>
      </w:numPr>
      <w:suppressAutoHyphens w:val="0"/>
      <w:spacing w:before="0" w:after="240"/>
      <w:outlineLvl w:val="0"/>
    </w:pPr>
    <w:rPr>
      <w:rFonts w:cs="Times New Roman"/>
      <w:caps/>
      <w:u w:val="single"/>
    </w:rPr>
  </w:style>
  <w:style w:type="paragraph" w:styleId="Heading2">
    <w:name w:val="heading 2"/>
    <w:aliases w:val="h2"/>
    <w:basedOn w:val="Normal"/>
    <w:next w:val="Normal"/>
    <w:link w:val="Heading2Char"/>
    <w:qFormat/>
    <w:rsid w:val="00130837"/>
    <w:pPr>
      <w:keepNext/>
      <w:numPr>
        <w:ilvl w:val="1"/>
        <w:numId w:val="1"/>
      </w:numPr>
      <w:suppressAutoHyphens w:val="0"/>
      <w:spacing w:before="0" w:after="240"/>
      <w:outlineLvl w:val="1"/>
    </w:pPr>
    <w:rPr>
      <w:rFonts w:cs="Times New Roman"/>
      <w:u w:val="single"/>
    </w:rPr>
  </w:style>
  <w:style w:type="paragraph" w:styleId="Heading3">
    <w:name w:val="heading 3"/>
    <w:aliases w:val="h3"/>
    <w:basedOn w:val="Normal"/>
    <w:next w:val="Normal"/>
    <w:link w:val="Heading3Char"/>
    <w:qFormat/>
    <w:rsid w:val="00130837"/>
    <w:pPr>
      <w:numPr>
        <w:ilvl w:val="2"/>
        <w:numId w:val="1"/>
      </w:numPr>
      <w:tabs>
        <w:tab w:val="left" w:pos="864"/>
      </w:tabs>
      <w:suppressAutoHyphens w:val="0"/>
      <w:spacing w:before="0" w:after="240"/>
      <w:outlineLvl w:val="2"/>
    </w:pPr>
    <w:rPr>
      <w:rFonts w:cs="Times New Roman"/>
    </w:rPr>
  </w:style>
  <w:style w:type="paragraph" w:styleId="Heading4">
    <w:name w:val="heading 4"/>
    <w:aliases w:val="h4"/>
    <w:basedOn w:val="Normal"/>
    <w:next w:val="Normal"/>
    <w:link w:val="Heading4Char"/>
    <w:qFormat/>
    <w:rsid w:val="00130837"/>
    <w:pPr>
      <w:numPr>
        <w:ilvl w:val="3"/>
        <w:numId w:val="1"/>
      </w:numPr>
      <w:spacing w:before="0" w:after="240"/>
      <w:outlineLvl w:val="3"/>
    </w:pPr>
    <w:rPr>
      <w:rFonts w:cs="Times New Roman"/>
    </w:rPr>
  </w:style>
  <w:style w:type="paragraph" w:styleId="Heading5">
    <w:name w:val="heading 5"/>
    <w:aliases w:val="h5"/>
    <w:basedOn w:val="Normal"/>
    <w:next w:val="Normal"/>
    <w:link w:val="Heading5Char"/>
    <w:qFormat/>
    <w:rsid w:val="00130837"/>
    <w:pPr>
      <w:numPr>
        <w:ilvl w:val="4"/>
        <w:numId w:val="1"/>
      </w:numPr>
      <w:spacing w:after="240"/>
      <w:outlineLvl w:val="4"/>
    </w:pPr>
    <w:rPr>
      <w:rFonts w:cs="Times New Roman"/>
    </w:rPr>
  </w:style>
  <w:style w:type="paragraph" w:styleId="Heading6">
    <w:name w:val="heading 6"/>
    <w:aliases w:val="h6"/>
    <w:basedOn w:val="Normal"/>
    <w:next w:val="Normal"/>
    <w:link w:val="Heading6Char"/>
    <w:qFormat/>
    <w:rsid w:val="00130837"/>
    <w:pPr>
      <w:numPr>
        <w:ilvl w:val="5"/>
        <w:numId w:val="1"/>
      </w:numPr>
      <w:spacing w:after="240"/>
      <w:outlineLvl w:val="5"/>
    </w:pPr>
    <w:rPr>
      <w:rFonts w:cs="Times New Roman"/>
    </w:rPr>
  </w:style>
  <w:style w:type="paragraph" w:styleId="Heading7">
    <w:name w:val="heading 7"/>
    <w:aliases w:val="h7"/>
    <w:basedOn w:val="Normal"/>
    <w:next w:val="Normal"/>
    <w:link w:val="Heading7Char"/>
    <w:qFormat/>
    <w:rsid w:val="00130837"/>
    <w:pPr>
      <w:numPr>
        <w:ilvl w:val="6"/>
        <w:numId w:val="1"/>
      </w:numPr>
      <w:spacing w:after="240"/>
      <w:outlineLvl w:val="6"/>
    </w:pPr>
    <w:rPr>
      <w:rFonts w:cs="Times New Roman"/>
    </w:rPr>
  </w:style>
  <w:style w:type="paragraph" w:styleId="Heading8">
    <w:name w:val="heading 8"/>
    <w:aliases w:val="h8"/>
    <w:basedOn w:val="Normal"/>
    <w:next w:val="Normal"/>
    <w:link w:val="Heading8Char"/>
    <w:qFormat/>
    <w:rsid w:val="00130837"/>
    <w:pPr>
      <w:numPr>
        <w:ilvl w:val="7"/>
        <w:numId w:val="1"/>
      </w:numPr>
      <w:spacing w:after="240"/>
      <w:outlineLvl w:val="7"/>
    </w:pPr>
    <w:rPr>
      <w:rFonts w:cs="Times New Roman"/>
    </w:rPr>
  </w:style>
  <w:style w:type="paragraph" w:styleId="Heading9">
    <w:name w:val="heading 9"/>
    <w:aliases w:val="h9"/>
    <w:basedOn w:val="Normal"/>
    <w:next w:val="Normal"/>
    <w:link w:val="Heading9Char"/>
    <w:qFormat/>
    <w:rsid w:val="00130837"/>
    <w:pPr>
      <w:numPr>
        <w:ilvl w:val="8"/>
        <w:numId w:val="1"/>
      </w:numPr>
      <w:spacing w:after="240"/>
      <w:outlineLvl w:val="8"/>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130837"/>
    <w:rPr>
      <w:rFonts w:ascii="Book Antiqua" w:eastAsia="Times New Roman" w:hAnsi="Book Antiqua" w:cs="Times New Roman"/>
      <w:caps/>
      <w:sz w:val="24"/>
      <w:szCs w:val="24"/>
      <w:u w:val="single"/>
      <w:lang w:val="en-US"/>
    </w:rPr>
  </w:style>
  <w:style w:type="character" w:customStyle="1" w:styleId="Heading2Char">
    <w:name w:val="Heading 2 Char"/>
    <w:aliases w:val="h2 Char"/>
    <w:basedOn w:val="DefaultParagraphFont"/>
    <w:link w:val="Heading2"/>
    <w:rsid w:val="00130837"/>
    <w:rPr>
      <w:rFonts w:ascii="Book Antiqua" w:eastAsia="Times New Roman" w:hAnsi="Book Antiqua" w:cs="Times New Roman"/>
      <w:sz w:val="24"/>
      <w:szCs w:val="24"/>
      <w:u w:val="single"/>
      <w:lang w:val="en-US"/>
    </w:rPr>
  </w:style>
  <w:style w:type="character" w:customStyle="1" w:styleId="Heading3Char">
    <w:name w:val="Heading 3 Char"/>
    <w:aliases w:val="h3 Char"/>
    <w:basedOn w:val="DefaultParagraphFont"/>
    <w:link w:val="Heading3"/>
    <w:uiPriority w:val="9"/>
    <w:rsid w:val="00130837"/>
    <w:rPr>
      <w:rFonts w:ascii="Book Antiqua" w:eastAsia="Times New Roman" w:hAnsi="Book Antiqua" w:cs="Times New Roman"/>
      <w:sz w:val="24"/>
      <w:szCs w:val="24"/>
      <w:lang w:val="en-US"/>
    </w:rPr>
  </w:style>
  <w:style w:type="character" w:customStyle="1" w:styleId="Heading4Char">
    <w:name w:val="Heading 4 Char"/>
    <w:aliases w:val="h4 Char"/>
    <w:basedOn w:val="DefaultParagraphFont"/>
    <w:link w:val="Heading4"/>
    <w:uiPriority w:val="9"/>
    <w:rsid w:val="00130837"/>
    <w:rPr>
      <w:rFonts w:ascii="Book Antiqua" w:eastAsia="Times New Roman" w:hAnsi="Book Antiqua" w:cs="Times New Roman"/>
      <w:sz w:val="24"/>
      <w:szCs w:val="24"/>
      <w:lang w:val="en-US"/>
    </w:rPr>
  </w:style>
  <w:style w:type="character" w:customStyle="1" w:styleId="Heading5Char">
    <w:name w:val="Heading 5 Char"/>
    <w:aliases w:val="h5 Char"/>
    <w:basedOn w:val="DefaultParagraphFont"/>
    <w:link w:val="Heading5"/>
    <w:rsid w:val="00130837"/>
    <w:rPr>
      <w:rFonts w:ascii="Book Antiqua" w:eastAsia="Times New Roman" w:hAnsi="Book Antiqua" w:cs="Times New Roman"/>
      <w:sz w:val="24"/>
      <w:szCs w:val="24"/>
      <w:lang w:val="en-US"/>
    </w:rPr>
  </w:style>
  <w:style w:type="character" w:customStyle="1" w:styleId="Heading6Char">
    <w:name w:val="Heading 6 Char"/>
    <w:aliases w:val="h6 Char"/>
    <w:basedOn w:val="DefaultParagraphFont"/>
    <w:link w:val="Heading6"/>
    <w:rsid w:val="00130837"/>
    <w:rPr>
      <w:rFonts w:ascii="Book Antiqua" w:eastAsia="Times New Roman" w:hAnsi="Book Antiqua" w:cs="Times New Roman"/>
      <w:sz w:val="24"/>
      <w:szCs w:val="24"/>
      <w:lang w:val="en-US"/>
    </w:rPr>
  </w:style>
  <w:style w:type="character" w:customStyle="1" w:styleId="Heading7Char">
    <w:name w:val="Heading 7 Char"/>
    <w:aliases w:val="h7 Char"/>
    <w:basedOn w:val="DefaultParagraphFont"/>
    <w:link w:val="Heading7"/>
    <w:rsid w:val="00130837"/>
    <w:rPr>
      <w:rFonts w:ascii="Book Antiqua" w:eastAsia="Times New Roman" w:hAnsi="Book Antiqua" w:cs="Times New Roman"/>
      <w:sz w:val="24"/>
      <w:szCs w:val="24"/>
      <w:lang w:val="en-US"/>
    </w:rPr>
  </w:style>
  <w:style w:type="character" w:customStyle="1" w:styleId="Heading8Char">
    <w:name w:val="Heading 8 Char"/>
    <w:aliases w:val="h8 Char"/>
    <w:basedOn w:val="DefaultParagraphFont"/>
    <w:link w:val="Heading8"/>
    <w:rsid w:val="00130837"/>
    <w:rPr>
      <w:rFonts w:ascii="Book Antiqua" w:eastAsia="Times New Roman" w:hAnsi="Book Antiqua" w:cs="Times New Roman"/>
      <w:sz w:val="24"/>
      <w:szCs w:val="24"/>
      <w:lang w:val="en-US"/>
    </w:rPr>
  </w:style>
  <w:style w:type="character" w:customStyle="1" w:styleId="Heading9Char">
    <w:name w:val="Heading 9 Char"/>
    <w:aliases w:val="h9 Char"/>
    <w:basedOn w:val="DefaultParagraphFont"/>
    <w:link w:val="Heading9"/>
    <w:rsid w:val="00130837"/>
    <w:rPr>
      <w:rFonts w:ascii="Book Antiqua" w:eastAsia="Times New Roman" w:hAnsi="Book Antiqua" w:cs="Times New Roman"/>
      <w:sz w:val="24"/>
      <w:szCs w:val="24"/>
      <w:lang w:val="en-US"/>
    </w:rPr>
  </w:style>
  <w:style w:type="character" w:customStyle="1" w:styleId="WW8Num1z3">
    <w:name w:val="WW8Num1z3"/>
    <w:rsid w:val="00130837"/>
    <w:rPr>
      <w:rFonts w:ascii="Book Antiqua" w:hAnsi="Book Antiqua" w:cs="Book Antiqua"/>
      <w:i/>
      <w:iCs/>
      <w:sz w:val="24"/>
      <w:szCs w:val="24"/>
      <w:lang w:val="en-US"/>
    </w:rPr>
  </w:style>
  <w:style w:type="character" w:customStyle="1" w:styleId="WW8Num2z0">
    <w:name w:val="WW8Num2z0"/>
    <w:rsid w:val="00130837"/>
    <w:rPr>
      <w:rFonts w:ascii="Symbol" w:hAnsi="Symbol" w:cs="Symbol"/>
      <w:sz w:val="24"/>
      <w:szCs w:val="24"/>
      <w:lang w:val="en-US"/>
    </w:rPr>
  </w:style>
  <w:style w:type="character" w:customStyle="1" w:styleId="WW8Num2z1">
    <w:name w:val="WW8Num2z1"/>
    <w:rsid w:val="00130837"/>
    <w:rPr>
      <w:rFonts w:ascii="Courier New" w:hAnsi="Courier New" w:cs="Courier New"/>
      <w:sz w:val="24"/>
      <w:szCs w:val="24"/>
      <w:lang w:val="en-US"/>
    </w:rPr>
  </w:style>
  <w:style w:type="character" w:customStyle="1" w:styleId="WW8Num2z2">
    <w:name w:val="WW8Num2z2"/>
    <w:rsid w:val="00130837"/>
    <w:rPr>
      <w:rFonts w:ascii="Wingdings" w:hAnsi="Wingdings" w:cs="Wingdings"/>
      <w:sz w:val="24"/>
      <w:szCs w:val="24"/>
      <w:lang w:val="en-US"/>
    </w:rPr>
  </w:style>
  <w:style w:type="character" w:customStyle="1" w:styleId="WW8Num5z0">
    <w:name w:val="WW8Num5z0"/>
    <w:rsid w:val="00130837"/>
    <w:rPr>
      <w:rFonts w:ascii="Times New Roman" w:hAnsi="Times New Roman" w:cs="Times New Roman"/>
      <w:sz w:val="24"/>
      <w:szCs w:val="24"/>
      <w:u w:val="none"/>
      <w:lang w:val="en-US"/>
    </w:rPr>
  </w:style>
  <w:style w:type="character" w:customStyle="1" w:styleId="WW8Num6z0">
    <w:name w:val="WW8Num6z0"/>
    <w:rsid w:val="00130837"/>
    <w:rPr>
      <w:rFonts w:ascii="Symbol" w:hAnsi="Symbol" w:cs="Symbol"/>
      <w:sz w:val="24"/>
      <w:szCs w:val="24"/>
      <w:lang w:val="en-US"/>
    </w:rPr>
  </w:style>
  <w:style w:type="character" w:customStyle="1" w:styleId="WW8Num6z1">
    <w:name w:val="WW8Num6z1"/>
    <w:rsid w:val="00130837"/>
    <w:rPr>
      <w:rFonts w:ascii="Courier New" w:hAnsi="Courier New" w:cs="Courier New"/>
      <w:sz w:val="24"/>
      <w:szCs w:val="24"/>
      <w:lang w:val="en-US"/>
    </w:rPr>
  </w:style>
  <w:style w:type="character" w:customStyle="1" w:styleId="WW8Num6z2">
    <w:name w:val="WW8Num6z2"/>
    <w:rsid w:val="00130837"/>
    <w:rPr>
      <w:rFonts w:ascii="Wingdings" w:hAnsi="Wingdings" w:cs="Wingdings"/>
      <w:sz w:val="24"/>
      <w:szCs w:val="24"/>
      <w:lang w:val="en-US"/>
    </w:rPr>
  </w:style>
  <w:style w:type="character" w:customStyle="1" w:styleId="WW8Num9z1">
    <w:name w:val="WW8Num9z1"/>
    <w:rsid w:val="00130837"/>
    <w:rPr>
      <w:rFonts w:ascii="Courier New" w:hAnsi="Courier New" w:cs="Courier New"/>
      <w:sz w:val="24"/>
      <w:szCs w:val="24"/>
      <w:lang w:val="en-US"/>
    </w:rPr>
  </w:style>
  <w:style w:type="character" w:customStyle="1" w:styleId="WW8Num9z2">
    <w:name w:val="WW8Num9z2"/>
    <w:rsid w:val="00130837"/>
    <w:rPr>
      <w:rFonts w:ascii="Wingdings" w:hAnsi="Wingdings" w:cs="Wingdings"/>
      <w:sz w:val="24"/>
      <w:szCs w:val="24"/>
      <w:lang w:val="en-US"/>
    </w:rPr>
  </w:style>
  <w:style w:type="character" w:customStyle="1" w:styleId="WW8Num9z3">
    <w:name w:val="WW8Num9z3"/>
    <w:rsid w:val="00130837"/>
    <w:rPr>
      <w:rFonts w:ascii="Symbol" w:hAnsi="Symbol" w:cs="Symbol"/>
      <w:sz w:val="24"/>
      <w:szCs w:val="24"/>
      <w:lang w:val="en-US"/>
    </w:rPr>
  </w:style>
  <w:style w:type="character" w:customStyle="1" w:styleId="WW8Num16z0">
    <w:name w:val="WW8Num16z0"/>
    <w:rsid w:val="00130837"/>
    <w:rPr>
      <w:rFonts w:ascii="Symbol" w:hAnsi="Symbol" w:cs="Symbol"/>
      <w:sz w:val="24"/>
      <w:szCs w:val="24"/>
      <w:lang w:val="en-US"/>
    </w:rPr>
  </w:style>
  <w:style w:type="character" w:customStyle="1" w:styleId="WW8Num16z1">
    <w:name w:val="WW8Num16z1"/>
    <w:rsid w:val="00130837"/>
    <w:rPr>
      <w:rFonts w:ascii="Courier New" w:hAnsi="Courier New" w:cs="Courier New"/>
      <w:sz w:val="24"/>
      <w:szCs w:val="24"/>
      <w:lang w:val="en-US"/>
    </w:rPr>
  </w:style>
  <w:style w:type="character" w:customStyle="1" w:styleId="WW8Num16z2">
    <w:name w:val="WW8Num16z2"/>
    <w:rsid w:val="00130837"/>
    <w:rPr>
      <w:rFonts w:ascii="Wingdings" w:hAnsi="Wingdings" w:cs="Wingdings"/>
      <w:sz w:val="24"/>
      <w:szCs w:val="24"/>
      <w:lang w:val="en-US"/>
    </w:rPr>
  </w:style>
  <w:style w:type="character" w:customStyle="1" w:styleId="WW8Num17z0">
    <w:name w:val="WW8Num17z0"/>
    <w:rsid w:val="00130837"/>
    <w:rPr>
      <w:rFonts w:ascii="Symbol" w:hAnsi="Symbol" w:cs="Symbol"/>
      <w:sz w:val="24"/>
      <w:szCs w:val="24"/>
      <w:lang w:val="en-US"/>
    </w:rPr>
  </w:style>
  <w:style w:type="character" w:customStyle="1" w:styleId="WW8Num17z1">
    <w:name w:val="WW8Num17z1"/>
    <w:rsid w:val="00130837"/>
    <w:rPr>
      <w:rFonts w:ascii="Courier New" w:hAnsi="Courier New" w:cs="Courier New"/>
      <w:sz w:val="24"/>
      <w:szCs w:val="24"/>
      <w:lang w:val="en-US"/>
    </w:rPr>
  </w:style>
  <w:style w:type="character" w:customStyle="1" w:styleId="WW8Num17z2">
    <w:name w:val="WW8Num17z2"/>
    <w:rsid w:val="00130837"/>
    <w:rPr>
      <w:rFonts w:ascii="Wingdings" w:hAnsi="Wingdings" w:cs="Wingdings"/>
      <w:sz w:val="24"/>
      <w:szCs w:val="24"/>
      <w:lang w:val="en-US"/>
    </w:rPr>
  </w:style>
  <w:style w:type="character" w:customStyle="1" w:styleId="WW8Num17z3">
    <w:name w:val="WW8Num17z3"/>
    <w:rsid w:val="00130837"/>
    <w:rPr>
      <w:rFonts w:ascii="Symbol" w:hAnsi="Symbol" w:cs="Symbol"/>
      <w:sz w:val="24"/>
      <w:szCs w:val="24"/>
      <w:lang w:val="en-US"/>
    </w:rPr>
  </w:style>
  <w:style w:type="character" w:customStyle="1" w:styleId="WW8Num18z0">
    <w:name w:val="WW8Num18z0"/>
    <w:rsid w:val="00130837"/>
    <w:rPr>
      <w:rFonts w:ascii="Symbol" w:hAnsi="Symbol" w:cs="Symbol"/>
      <w:sz w:val="24"/>
      <w:szCs w:val="24"/>
      <w:lang w:val="en-US"/>
    </w:rPr>
  </w:style>
  <w:style w:type="character" w:customStyle="1" w:styleId="WW8Num18z1">
    <w:name w:val="WW8Num18z1"/>
    <w:rsid w:val="00130837"/>
    <w:rPr>
      <w:rFonts w:ascii="Courier New" w:hAnsi="Courier New" w:cs="Courier New"/>
      <w:sz w:val="24"/>
      <w:szCs w:val="24"/>
      <w:lang w:val="en-US"/>
    </w:rPr>
  </w:style>
  <w:style w:type="character" w:customStyle="1" w:styleId="WW8Num18z2">
    <w:name w:val="WW8Num18z2"/>
    <w:rsid w:val="00130837"/>
    <w:rPr>
      <w:rFonts w:ascii="Wingdings" w:hAnsi="Wingdings" w:cs="Wingdings"/>
      <w:sz w:val="24"/>
      <w:szCs w:val="24"/>
      <w:lang w:val="en-US"/>
    </w:rPr>
  </w:style>
  <w:style w:type="character" w:customStyle="1" w:styleId="WW8Num19z0">
    <w:name w:val="WW8Num19z0"/>
    <w:rsid w:val="00130837"/>
    <w:rPr>
      <w:rFonts w:ascii="Symbol" w:hAnsi="Symbol" w:cs="Symbol"/>
      <w:sz w:val="24"/>
      <w:szCs w:val="24"/>
      <w:lang w:val="en-US"/>
    </w:rPr>
  </w:style>
  <w:style w:type="character" w:customStyle="1" w:styleId="WW8Num19z1">
    <w:name w:val="WW8Num19z1"/>
    <w:rsid w:val="00130837"/>
    <w:rPr>
      <w:rFonts w:ascii="Courier New" w:hAnsi="Courier New" w:cs="Courier New"/>
      <w:sz w:val="24"/>
      <w:szCs w:val="24"/>
      <w:lang w:val="en-US"/>
    </w:rPr>
  </w:style>
  <w:style w:type="character" w:customStyle="1" w:styleId="WW8Num19z2">
    <w:name w:val="WW8Num19z2"/>
    <w:rsid w:val="00130837"/>
    <w:rPr>
      <w:rFonts w:ascii="Wingdings" w:hAnsi="Wingdings" w:cs="Wingdings"/>
      <w:sz w:val="24"/>
      <w:szCs w:val="24"/>
      <w:lang w:val="en-US"/>
    </w:rPr>
  </w:style>
  <w:style w:type="character" w:customStyle="1" w:styleId="WW8Num19z3">
    <w:name w:val="WW8Num19z3"/>
    <w:rsid w:val="00130837"/>
    <w:rPr>
      <w:rFonts w:ascii="Symbol" w:hAnsi="Symbol" w:cs="Symbol"/>
      <w:sz w:val="24"/>
      <w:szCs w:val="24"/>
      <w:lang w:val="en-US"/>
    </w:rPr>
  </w:style>
  <w:style w:type="character" w:customStyle="1" w:styleId="WW8Num22z1">
    <w:name w:val="WW8Num22z1"/>
    <w:rsid w:val="00130837"/>
    <w:rPr>
      <w:rFonts w:ascii="Courier New" w:hAnsi="Courier New" w:cs="Courier New"/>
      <w:sz w:val="24"/>
      <w:szCs w:val="24"/>
      <w:lang w:val="en-US"/>
    </w:rPr>
  </w:style>
  <w:style w:type="character" w:customStyle="1" w:styleId="WW8Num22z2">
    <w:name w:val="WW8Num22z2"/>
    <w:rsid w:val="00130837"/>
    <w:rPr>
      <w:rFonts w:ascii="Wingdings" w:hAnsi="Wingdings" w:cs="Wingdings"/>
      <w:sz w:val="24"/>
      <w:szCs w:val="24"/>
      <w:lang w:val="en-US"/>
    </w:rPr>
  </w:style>
  <w:style w:type="character" w:customStyle="1" w:styleId="WW8Num22z3">
    <w:name w:val="WW8Num22z3"/>
    <w:rsid w:val="00130837"/>
    <w:rPr>
      <w:rFonts w:ascii="Symbol" w:hAnsi="Symbol" w:cs="Symbol"/>
      <w:sz w:val="24"/>
      <w:szCs w:val="24"/>
      <w:lang w:val="en-US"/>
    </w:rPr>
  </w:style>
  <w:style w:type="character" w:customStyle="1" w:styleId="WW8Num24z0">
    <w:name w:val="WW8Num24z0"/>
    <w:rsid w:val="00130837"/>
    <w:rPr>
      <w:rFonts w:ascii="Symbol" w:hAnsi="Symbol" w:cs="Symbol"/>
      <w:sz w:val="24"/>
      <w:szCs w:val="24"/>
      <w:lang w:val="en-US"/>
    </w:rPr>
  </w:style>
  <w:style w:type="character" w:customStyle="1" w:styleId="WW8Num24z1">
    <w:name w:val="WW8Num24z1"/>
    <w:rsid w:val="00130837"/>
    <w:rPr>
      <w:rFonts w:ascii="Courier New" w:hAnsi="Courier New" w:cs="Courier New"/>
      <w:sz w:val="24"/>
      <w:szCs w:val="24"/>
      <w:lang w:val="en-US"/>
    </w:rPr>
  </w:style>
  <w:style w:type="character" w:customStyle="1" w:styleId="WW8Num24z2">
    <w:name w:val="WW8Num24z2"/>
    <w:rsid w:val="00130837"/>
    <w:rPr>
      <w:rFonts w:ascii="Wingdings" w:hAnsi="Wingdings" w:cs="Wingdings"/>
      <w:sz w:val="24"/>
      <w:szCs w:val="24"/>
      <w:lang w:val="en-US"/>
    </w:rPr>
  </w:style>
  <w:style w:type="character" w:customStyle="1" w:styleId="WW8Num25z0">
    <w:name w:val="WW8Num25z0"/>
    <w:rsid w:val="00130837"/>
    <w:rPr>
      <w:rFonts w:ascii="Symbol" w:hAnsi="Symbol" w:cs="Symbol"/>
      <w:sz w:val="24"/>
      <w:szCs w:val="24"/>
      <w:lang w:val="en-US"/>
    </w:rPr>
  </w:style>
  <w:style w:type="character" w:customStyle="1" w:styleId="WW8Num25z1">
    <w:name w:val="WW8Num25z1"/>
    <w:rsid w:val="00130837"/>
    <w:rPr>
      <w:rFonts w:ascii="Courier New" w:hAnsi="Courier New" w:cs="Courier New"/>
      <w:sz w:val="24"/>
      <w:szCs w:val="24"/>
      <w:lang w:val="en-US"/>
    </w:rPr>
  </w:style>
  <w:style w:type="character" w:customStyle="1" w:styleId="WW8Num25z2">
    <w:name w:val="WW8Num25z2"/>
    <w:rsid w:val="00130837"/>
    <w:rPr>
      <w:rFonts w:ascii="Wingdings" w:hAnsi="Wingdings" w:cs="Wingdings"/>
      <w:sz w:val="24"/>
      <w:szCs w:val="24"/>
      <w:lang w:val="en-US"/>
    </w:rPr>
  </w:style>
  <w:style w:type="character" w:customStyle="1" w:styleId="WW8Num27z0">
    <w:name w:val="WW8Num27z0"/>
    <w:rsid w:val="00130837"/>
    <w:rPr>
      <w:rFonts w:ascii="Symbol" w:hAnsi="Symbol" w:cs="Symbol"/>
      <w:sz w:val="24"/>
      <w:szCs w:val="24"/>
      <w:lang w:val="en-US"/>
    </w:rPr>
  </w:style>
  <w:style w:type="character" w:customStyle="1" w:styleId="WW8Num27z1">
    <w:name w:val="WW8Num27z1"/>
    <w:rsid w:val="00130837"/>
    <w:rPr>
      <w:rFonts w:ascii="Courier New" w:hAnsi="Courier New" w:cs="Courier New"/>
      <w:sz w:val="24"/>
      <w:szCs w:val="24"/>
      <w:lang w:val="en-US"/>
    </w:rPr>
  </w:style>
  <w:style w:type="character" w:customStyle="1" w:styleId="WW8Num27z2">
    <w:name w:val="WW8Num27z2"/>
    <w:rsid w:val="00130837"/>
    <w:rPr>
      <w:rFonts w:ascii="Wingdings" w:hAnsi="Wingdings" w:cs="Wingdings"/>
      <w:sz w:val="24"/>
      <w:szCs w:val="24"/>
      <w:lang w:val="en-US"/>
    </w:rPr>
  </w:style>
  <w:style w:type="character" w:customStyle="1" w:styleId="WW8Num28z0">
    <w:name w:val="WW8Num28z0"/>
    <w:rsid w:val="00130837"/>
    <w:rPr>
      <w:rFonts w:ascii="Symbol" w:hAnsi="Symbol" w:cs="Symbol"/>
      <w:sz w:val="24"/>
      <w:szCs w:val="24"/>
      <w:lang w:val="en-US"/>
    </w:rPr>
  </w:style>
  <w:style w:type="character" w:customStyle="1" w:styleId="WW8Num28z1">
    <w:name w:val="WW8Num28z1"/>
    <w:rsid w:val="00130837"/>
    <w:rPr>
      <w:rFonts w:ascii="Courier New" w:hAnsi="Courier New" w:cs="Courier New"/>
      <w:sz w:val="24"/>
      <w:szCs w:val="24"/>
      <w:lang w:val="en-US"/>
    </w:rPr>
  </w:style>
  <w:style w:type="character" w:customStyle="1" w:styleId="WW8Num28z2">
    <w:name w:val="WW8Num28z2"/>
    <w:rsid w:val="00130837"/>
    <w:rPr>
      <w:rFonts w:ascii="Wingdings" w:hAnsi="Wingdings" w:cs="Wingdings"/>
      <w:sz w:val="24"/>
      <w:szCs w:val="24"/>
      <w:lang w:val="en-US"/>
    </w:rPr>
  </w:style>
  <w:style w:type="character" w:customStyle="1" w:styleId="WW8Num29z3">
    <w:name w:val="WW8Num29z3"/>
    <w:rsid w:val="00130837"/>
    <w:rPr>
      <w:rFonts w:ascii="Book Antiqua" w:hAnsi="Book Antiqua" w:cs="Book Antiqua"/>
      <w:i/>
      <w:iCs/>
      <w:sz w:val="24"/>
      <w:szCs w:val="24"/>
      <w:lang w:val="en-US"/>
    </w:rPr>
  </w:style>
  <w:style w:type="character" w:customStyle="1" w:styleId="WW8Num32z0">
    <w:name w:val="WW8Num32z0"/>
    <w:rsid w:val="00130837"/>
    <w:rPr>
      <w:rFonts w:ascii="Symbol" w:hAnsi="Symbol" w:cs="Symbol"/>
      <w:sz w:val="24"/>
      <w:szCs w:val="24"/>
      <w:lang w:val="en-US"/>
    </w:rPr>
  </w:style>
  <w:style w:type="character" w:customStyle="1" w:styleId="WW8Num32z1">
    <w:name w:val="WW8Num32z1"/>
    <w:rsid w:val="00130837"/>
    <w:rPr>
      <w:rFonts w:ascii="Courier New" w:hAnsi="Courier New" w:cs="Courier New"/>
      <w:sz w:val="24"/>
      <w:szCs w:val="24"/>
      <w:lang w:val="en-US"/>
    </w:rPr>
  </w:style>
  <w:style w:type="character" w:customStyle="1" w:styleId="WW8Num32z2">
    <w:name w:val="WW8Num32z2"/>
    <w:rsid w:val="00130837"/>
    <w:rPr>
      <w:rFonts w:ascii="Wingdings" w:hAnsi="Wingdings" w:cs="Wingdings"/>
      <w:sz w:val="24"/>
      <w:szCs w:val="24"/>
      <w:lang w:val="en-US"/>
    </w:rPr>
  </w:style>
  <w:style w:type="character" w:customStyle="1" w:styleId="WW8Num34z0">
    <w:name w:val="WW8Num34z0"/>
    <w:rsid w:val="00130837"/>
    <w:rPr>
      <w:rFonts w:ascii="Symbol" w:hAnsi="Symbol" w:cs="Symbol"/>
      <w:sz w:val="24"/>
      <w:szCs w:val="24"/>
      <w:lang w:val="en-US"/>
    </w:rPr>
  </w:style>
  <w:style w:type="character" w:customStyle="1" w:styleId="WW8Num37z1">
    <w:name w:val="WW8Num37z1"/>
    <w:rsid w:val="00130837"/>
    <w:rPr>
      <w:rFonts w:ascii="Symbol" w:hAnsi="Symbol" w:cs="Symbol"/>
      <w:sz w:val="24"/>
      <w:szCs w:val="24"/>
      <w:lang w:val="en-US"/>
    </w:rPr>
  </w:style>
  <w:style w:type="character" w:customStyle="1" w:styleId="WW8Num38z0">
    <w:name w:val="WW8Num38z0"/>
    <w:rsid w:val="00130837"/>
    <w:rPr>
      <w:rFonts w:ascii="Symbol" w:hAnsi="Symbol" w:cs="Symbol"/>
      <w:sz w:val="24"/>
      <w:szCs w:val="24"/>
      <w:lang w:val="en-US"/>
    </w:rPr>
  </w:style>
  <w:style w:type="character" w:customStyle="1" w:styleId="WW8Num38z1">
    <w:name w:val="WW8Num38z1"/>
    <w:rsid w:val="00130837"/>
    <w:rPr>
      <w:rFonts w:ascii="Courier New" w:hAnsi="Courier New" w:cs="Courier New"/>
      <w:sz w:val="24"/>
      <w:szCs w:val="24"/>
      <w:lang w:val="en-US"/>
    </w:rPr>
  </w:style>
  <w:style w:type="character" w:customStyle="1" w:styleId="WW8Num38z2">
    <w:name w:val="WW8Num38z2"/>
    <w:rsid w:val="00130837"/>
    <w:rPr>
      <w:rFonts w:ascii="Wingdings" w:hAnsi="Wingdings" w:cs="Wingdings"/>
      <w:sz w:val="24"/>
      <w:szCs w:val="24"/>
      <w:lang w:val="en-US"/>
    </w:rPr>
  </w:style>
  <w:style w:type="character" w:customStyle="1" w:styleId="WW8Num38z3">
    <w:name w:val="WW8Num38z3"/>
    <w:rsid w:val="00130837"/>
    <w:rPr>
      <w:rFonts w:ascii="Symbol" w:hAnsi="Symbol" w:cs="Symbol"/>
      <w:sz w:val="24"/>
      <w:szCs w:val="24"/>
      <w:lang w:val="en-US"/>
    </w:rPr>
  </w:style>
  <w:style w:type="character" w:customStyle="1" w:styleId="WW8Num39z0">
    <w:name w:val="WW8Num39z0"/>
    <w:rsid w:val="00130837"/>
    <w:rPr>
      <w:rFonts w:ascii="Symbol" w:hAnsi="Symbol" w:cs="Symbol"/>
      <w:sz w:val="24"/>
      <w:szCs w:val="24"/>
      <w:lang w:val="en-US"/>
    </w:rPr>
  </w:style>
  <w:style w:type="character" w:customStyle="1" w:styleId="WW8Num39z1">
    <w:name w:val="WW8Num39z1"/>
    <w:rsid w:val="00130837"/>
    <w:rPr>
      <w:rFonts w:ascii="Courier New" w:hAnsi="Courier New" w:cs="Courier New"/>
      <w:sz w:val="24"/>
      <w:szCs w:val="24"/>
      <w:lang w:val="en-US"/>
    </w:rPr>
  </w:style>
  <w:style w:type="character" w:customStyle="1" w:styleId="WW8Num39z2">
    <w:name w:val="WW8Num39z2"/>
    <w:rsid w:val="00130837"/>
    <w:rPr>
      <w:rFonts w:ascii="Wingdings" w:hAnsi="Wingdings" w:cs="Wingdings"/>
      <w:sz w:val="24"/>
      <w:szCs w:val="24"/>
      <w:lang w:val="en-US"/>
    </w:rPr>
  </w:style>
  <w:style w:type="character" w:customStyle="1" w:styleId="WW8Num40z3">
    <w:name w:val="WW8Num40z3"/>
    <w:rsid w:val="00130837"/>
    <w:rPr>
      <w:rFonts w:ascii="Book Antiqua" w:hAnsi="Book Antiqua" w:cs="Book Antiqua"/>
      <w:i/>
      <w:iCs/>
      <w:sz w:val="24"/>
      <w:szCs w:val="24"/>
      <w:lang w:val="en-US"/>
    </w:rPr>
  </w:style>
  <w:style w:type="character" w:customStyle="1" w:styleId="WW8Num41z0">
    <w:name w:val="WW8Num41z0"/>
    <w:rsid w:val="00130837"/>
    <w:rPr>
      <w:rFonts w:ascii="Symbol" w:hAnsi="Symbol" w:cs="Symbol"/>
      <w:sz w:val="24"/>
      <w:szCs w:val="24"/>
      <w:lang w:val="en-US"/>
    </w:rPr>
  </w:style>
  <w:style w:type="character" w:customStyle="1" w:styleId="WW8Num41z1">
    <w:name w:val="WW8Num41z1"/>
    <w:rsid w:val="00130837"/>
    <w:rPr>
      <w:rFonts w:ascii="Courier New" w:hAnsi="Courier New" w:cs="Courier New"/>
      <w:sz w:val="24"/>
      <w:szCs w:val="24"/>
      <w:lang w:val="en-US"/>
    </w:rPr>
  </w:style>
  <w:style w:type="character" w:customStyle="1" w:styleId="WW8Num41z2">
    <w:name w:val="WW8Num41z2"/>
    <w:rsid w:val="00130837"/>
    <w:rPr>
      <w:rFonts w:ascii="Wingdings" w:hAnsi="Wingdings" w:cs="Wingdings"/>
      <w:sz w:val="24"/>
      <w:szCs w:val="24"/>
      <w:lang w:val="en-US"/>
    </w:rPr>
  </w:style>
  <w:style w:type="character" w:customStyle="1" w:styleId="WW8Num44z0">
    <w:name w:val="WW8Num44z0"/>
    <w:rsid w:val="00130837"/>
    <w:rPr>
      <w:rFonts w:ascii="Symbol" w:hAnsi="Symbol" w:cs="Symbol"/>
      <w:sz w:val="24"/>
      <w:szCs w:val="24"/>
      <w:lang w:val="en-US"/>
    </w:rPr>
  </w:style>
  <w:style w:type="character" w:customStyle="1" w:styleId="WW8Num44z1">
    <w:name w:val="WW8Num44z1"/>
    <w:rsid w:val="00130837"/>
    <w:rPr>
      <w:rFonts w:ascii="Courier New" w:hAnsi="Courier New" w:cs="Courier New"/>
      <w:sz w:val="24"/>
      <w:szCs w:val="24"/>
      <w:lang w:val="en-US"/>
    </w:rPr>
  </w:style>
  <w:style w:type="character" w:customStyle="1" w:styleId="WW8Num44z2">
    <w:name w:val="WW8Num44z2"/>
    <w:rsid w:val="00130837"/>
    <w:rPr>
      <w:rFonts w:ascii="Wingdings" w:hAnsi="Wingdings" w:cs="Wingdings"/>
      <w:sz w:val="24"/>
      <w:szCs w:val="24"/>
      <w:lang w:val="en-US"/>
    </w:rPr>
  </w:style>
  <w:style w:type="character" w:styleId="Hyperlink">
    <w:name w:val="Hyperlink"/>
    <w:basedOn w:val="DefaultParagraphFont"/>
    <w:uiPriority w:val="99"/>
    <w:rsid w:val="00130837"/>
    <w:rPr>
      <w:rFonts w:ascii="Book Antiqua" w:hAnsi="Book Antiqua" w:cs="Book Antiqua"/>
      <w:color w:val="0000FF"/>
      <w:sz w:val="24"/>
      <w:szCs w:val="24"/>
      <w:u w:val="single"/>
      <w:lang w:val="en-US"/>
    </w:rPr>
  </w:style>
  <w:style w:type="character" w:styleId="PageNumber">
    <w:name w:val="page number"/>
    <w:basedOn w:val="DefaultParagraphFont"/>
    <w:rsid w:val="00130837"/>
    <w:rPr>
      <w:rFonts w:ascii="Book Antiqua" w:hAnsi="Book Antiqua" w:cs="Book Antiqua"/>
      <w:sz w:val="24"/>
      <w:szCs w:val="24"/>
      <w:lang w:val="en-US"/>
    </w:rPr>
  </w:style>
  <w:style w:type="paragraph" w:styleId="BodyText">
    <w:name w:val="Body Text"/>
    <w:basedOn w:val="Normal"/>
    <w:link w:val="BodyTextChar"/>
    <w:qFormat/>
    <w:rsid w:val="00130837"/>
    <w:pPr>
      <w:tabs>
        <w:tab w:val="left" w:pos="0"/>
      </w:tabs>
      <w:suppressAutoHyphens w:val="0"/>
      <w:spacing w:before="0" w:after="240"/>
      <w:ind w:left="720"/>
    </w:pPr>
    <w:rPr>
      <w:rFonts w:cs="Times New Roman"/>
    </w:rPr>
  </w:style>
  <w:style w:type="character" w:customStyle="1" w:styleId="BodyTextChar">
    <w:name w:val="Body Text Char"/>
    <w:basedOn w:val="DefaultParagraphFont"/>
    <w:link w:val="BodyText"/>
    <w:rsid w:val="00130837"/>
    <w:rPr>
      <w:rFonts w:ascii="Book Antiqua" w:eastAsia="Times New Roman" w:hAnsi="Book Antiqua" w:cs="Times New Roman"/>
      <w:sz w:val="24"/>
      <w:szCs w:val="24"/>
      <w:lang w:val="en-US"/>
    </w:rPr>
  </w:style>
  <w:style w:type="paragraph" w:styleId="List">
    <w:name w:val="List"/>
    <w:basedOn w:val="BodyText"/>
    <w:rsid w:val="00130837"/>
  </w:style>
  <w:style w:type="paragraph" w:styleId="Caption">
    <w:name w:val="caption"/>
    <w:basedOn w:val="Normal"/>
    <w:next w:val="Normal"/>
    <w:qFormat/>
    <w:rsid w:val="00130837"/>
    <w:rPr>
      <w:b/>
      <w:bCs/>
      <w:sz w:val="20"/>
      <w:szCs w:val="20"/>
    </w:rPr>
  </w:style>
  <w:style w:type="paragraph" w:customStyle="1" w:styleId="Index">
    <w:name w:val="Index"/>
    <w:basedOn w:val="Normal"/>
    <w:rsid w:val="00130837"/>
    <w:pPr>
      <w:suppressLineNumbers/>
    </w:pPr>
  </w:style>
  <w:style w:type="paragraph" w:customStyle="1" w:styleId="Heading">
    <w:name w:val="Heading"/>
    <w:basedOn w:val="Normal"/>
    <w:next w:val="BodyText"/>
    <w:rsid w:val="00130837"/>
    <w:pPr>
      <w:keepNext/>
      <w:spacing w:before="240" w:after="120"/>
    </w:pPr>
    <w:rPr>
      <w:rFonts w:ascii="Arial" w:hAnsi="Arial" w:cs="Arial"/>
      <w:sz w:val="28"/>
      <w:szCs w:val="28"/>
    </w:rPr>
  </w:style>
  <w:style w:type="paragraph" w:styleId="TOC2">
    <w:name w:val="toc 2"/>
    <w:basedOn w:val="Normal"/>
    <w:next w:val="Normal"/>
    <w:autoRedefine/>
    <w:uiPriority w:val="39"/>
    <w:qFormat/>
    <w:rsid w:val="00130837"/>
    <w:pPr>
      <w:spacing w:before="0"/>
      <w:ind w:left="240"/>
      <w:jc w:val="left"/>
    </w:pPr>
    <w:rPr>
      <w:rFonts w:asciiTheme="minorHAnsi" w:hAnsiTheme="minorHAnsi" w:cstheme="minorHAnsi"/>
      <w:smallCaps/>
      <w:sz w:val="20"/>
      <w:szCs w:val="20"/>
    </w:rPr>
  </w:style>
  <w:style w:type="paragraph" w:styleId="TOC1">
    <w:name w:val="toc 1"/>
    <w:basedOn w:val="Normal"/>
    <w:next w:val="Normal"/>
    <w:autoRedefine/>
    <w:uiPriority w:val="39"/>
    <w:qFormat/>
    <w:rsid w:val="00E44EDD"/>
    <w:pPr>
      <w:tabs>
        <w:tab w:val="left" w:pos="480"/>
        <w:tab w:val="right" w:leader="dot" w:pos="8990"/>
      </w:tabs>
      <w:spacing w:after="120"/>
      <w:jc w:val="left"/>
    </w:pPr>
    <w:rPr>
      <w:rFonts w:asciiTheme="minorHAnsi" w:hAnsiTheme="minorHAnsi" w:cstheme="minorHAnsi"/>
      <w:b/>
      <w:bCs/>
      <w:caps/>
      <w:sz w:val="20"/>
      <w:szCs w:val="20"/>
    </w:rPr>
  </w:style>
  <w:style w:type="paragraph" w:styleId="BodyTextIndent">
    <w:name w:val="Body Text Indent"/>
    <w:aliases w:val="bt2"/>
    <w:basedOn w:val="Normal"/>
    <w:link w:val="BodyTextIndentChar"/>
    <w:rsid w:val="00130837"/>
    <w:pPr>
      <w:tabs>
        <w:tab w:val="left" w:pos="-360"/>
      </w:tabs>
      <w:spacing w:after="44"/>
    </w:pPr>
    <w:rPr>
      <w:sz w:val="22"/>
      <w:szCs w:val="22"/>
    </w:rPr>
  </w:style>
  <w:style w:type="character" w:customStyle="1" w:styleId="BodyTextIndentChar">
    <w:name w:val="Body Text Indent Char"/>
    <w:aliases w:val="bt2 Char"/>
    <w:basedOn w:val="DefaultParagraphFont"/>
    <w:link w:val="BodyTextIndent"/>
    <w:rsid w:val="00130837"/>
    <w:rPr>
      <w:rFonts w:ascii="Book Antiqua" w:eastAsia="Times New Roman" w:hAnsi="Book Antiqua" w:cs="Book Antiqua"/>
      <w:lang w:val="en-US"/>
    </w:rPr>
  </w:style>
  <w:style w:type="paragraph" w:styleId="BodyTextIndent2">
    <w:name w:val="Body Text Indent 2"/>
    <w:aliases w:val="bti2"/>
    <w:basedOn w:val="Normal"/>
    <w:link w:val="BodyTextIndent2Char"/>
    <w:rsid w:val="00130837"/>
    <w:pPr>
      <w:tabs>
        <w:tab w:val="left" w:pos="0"/>
      </w:tabs>
      <w:ind w:left="720" w:hanging="720"/>
    </w:pPr>
    <w:rPr>
      <w:spacing w:val="-2"/>
      <w:sz w:val="22"/>
      <w:szCs w:val="22"/>
    </w:rPr>
  </w:style>
  <w:style w:type="character" w:customStyle="1" w:styleId="BodyTextIndent2Char">
    <w:name w:val="Body Text Indent 2 Char"/>
    <w:aliases w:val="bti2 Char"/>
    <w:basedOn w:val="DefaultParagraphFont"/>
    <w:link w:val="BodyTextIndent2"/>
    <w:rsid w:val="00130837"/>
    <w:rPr>
      <w:rFonts w:ascii="Book Antiqua" w:eastAsia="Times New Roman" w:hAnsi="Book Antiqua" w:cs="Book Antiqua"/>
      <w:spacing w:val="-2"/>
      <w:lang w:val="en-US"/>
    </w:rPr>
  </w:style>
  <w:style w:type="paragraph" w:styleId="BodyTextIndent3">
    <w:name w:val="Body Text Indent 3"/>
    <w:aliases w:val="bti3"/>
    <w:basedOn w:val="Normal"/>
    <w:link w:val="BodyTextIndent3Char"/>
    <w:rsid w:val="00130837"/>
    <w:pPr>
      <w:tabs>
        <w:tab w:val="left" w:pos="-720"/>
        <w:tab w:val="left" w:pos="0"/>
      </w:tabs>
      <w:ind w:left="1440"/>
    </w:pPr>
    <w:rPr>
      <w:spacing w:val="-2"/>
      <w:sz w:val="22"/>
      <w:szCs w:val="22"/>
    </w:rPr>
  </w:style>
  <w:style w:type="character" w:customStyle="1" w:styleId="BodyTextIndent3Char">
    <w:name w:val="Body Text Indent 3 Char"/>
    <w:aliases w:val="bti3 Char"/>
    <w:basedOn w:val="DefaultParagraphFont"/>
    <w:link w:val="BodyTextIndent3"/>
    <w:rsid w:val="00130837"/>
    <w:rPr>
      <w:rFonts w:ascii="Book Antiqua" w:eastAsia="Times New Roman" w:hAnsi="Book Antiqua" w:cs="Book Antiqua"/>
      <w:spacing w:val="-2"/>
      <w:lang w:val="en-US"/>
    </w:rPr>
  </w:style>
  <w:style w:type="paragraph" w:styleId="Title">
    <w:name w:val="Title"/>
    <w:aliases w:val="t"/>
    <w:basedOn w:val="Normal"/>
    <w:next w:val="Subtitle"/>
    <w:link w:val="TitleChar"/>
    <w:qFormat/>
    <w:rsid w:val="001308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center"/>
    </w:pPr>
    <w:rPr>
      <w:rFonts w:ascii="Arial" w:hAnsi="Arial" w:cs="Arial"/>
      <w:b/>
      <w:bCs/>
      <w:sz w:val="26"/>
      <w:szCs w:val="26"/>
      <w:u w:val="single"/>
    </w:rPr>
  </w:style>
  <w:style w:type="character" w:customStyle="1" w:styleId="TitleChar">
    <w:name w:val="Title Char"/>
    <w:aliases w:val="t Char"/>
    <w:basedOn w:val="DefaultParagraphFont"/>
    <w:link w:val="Title"/>
    <w:rsid w:val="00130837"/>
    <w:rPr>
      <w:rFonts w:ascii="Arial" w:eastAsia="Times New Roman" w:hAnsi="Arial" w:cs="Arial"/>
      <w:b/>
      <w:bCs/>
      <w:sz w:val="26"/>
      <w:szCs w:val="26"/>
      <w:u w:val="single"/>
      <w:lang w:val="en-US"/>
    </w:rPr>
  </w:style>
  <w:style w:type="paragraph" w:styleId="Subtitle">
    <w:name w:val="Subtitle"/>
    <w:aliases w:val="sub"/>
    <w:basedOn w:val="Heading"/>
    <w:next w:val="BodyText"/>
    <w:link w:val="SubtitleChar"/>
    <w:qFormat/>
    <w:rsid w:val="00130837"/>
    <w:pPr>
      <w:jc w:val="center"/>
    </w:pPr>
    <w:rPr>
      <w:i/>
      <w:iCs/>
    </w:rPr>
  </w:style>
  <w:style w:type="character" w:customStyle="1" w:styleId="SubtitleChar">
    <w:name w:val="Subtitle Char"/>
    <w:aliases w:val="sub Char"/>
    <w:basedOn w:val="DefaultParagraphFont"/>
    <w:link w:val="Subtitle"/>
    <w:rsid w:val="00130837"/>
    <w:rPr>
      <w:rFonts w:ascii="Arial" w:eastAsia="Times New Roman" w:hAnsi="Arial" w:cs="Arial"/>
      <w:i/>
      <w:iCs/>
      <w:sz w:val="28"/>
      <w:szCs w:val="28"/>
      <w:lang w:val="en-US"/>
    </w:rPr>
  </w:style>
  <w:style w:type="paragraph" w:styleId="Footer">
    <w:name w:val="footer"/>
    <w:basedOn w:val="Normal"/>
    <w:link w:val="FooterChar"/>
    <w:rsid w:val="00130837"/>
    <w:pPr>
      <w:tabs>
        <w:tab w:val="center" w:pos="4320"/>
        <w:tab w:val="right" w:pos="8640"/>
      </w:tabs>
    </w:pPr>
    <w:rPr>
      <w:rFonts w:ascii="MS Serif" w:hAnsi="MS Serif" w:cs="MS Serif"/>
      <w:sz w:val="20"/>
      <w:szCs w:val="20"/>
    </w:rPr>
  </w:style>
  <w:style w:type="character" w:customStyle="1" w:styleId="FooterChar">
    <w:name w:val="Footer Char"/>
    <w:basedOn w:val="DefaultParagraphFont"/>
    <w:link w:val="Footer"/>
    <w:rsid w:val="00130837"/>
    <w:rPr>
      <w:rFonts w:ascii="MS Serif" w:eastAsia="Times New Roman" w:hAnsi="MS Serif" w:cs="MS Serif"/>
      <w:sz w:val="20"/>
      <w:szCs w:val="20"/>
      <w:lang w:val="en-US"/>
    </w:rPr>
  </w:style>
  <w:style w:type="paragraph" w:styleId="Header">
    <w:name w:val="header"/>
    <w:basedOn w:val="Normal"/>
    <w:link w:val="HeaderChar"/>
    <w:rsid w:val="00130837"/>
    <w:pPr>
      <w:tabs>
        <w:tab w:val="center" w:pos="4320"/>
        <w:tab w:val="right" w:pos="8640"/>
      </w:tabs>
    </w:pPr>
    <w:rPr>
      <w:rFonts w:ascii="MS Serif" w:hAnsi="MS Serif" w:cs="MS Serif"/>
      <w:sz w:val="20"/>
      <w:szCs w:val="20"/>
    </w:rPr>
  </w:style>
  <w:style w:type="character" w:customStyle="1" w:styleId="HeaderChar">
    <w:name w:val="Header Char"/>
    <w:basedOn w:val="DefaultParagraphFont"/>
    <w:link w:val="Header"/>
    <w:rsid w:val="00130837"/>
    <w:rPr>
      <w:rFonts w:ascii="MS Serif" w:eastAsia="Times New Roman" w:hAnsi="MS Serif" w:cs="MS Serif"/>
      <w:sz w:val="20"/>
      <w:szCs w:val="20"/>
      <w:lang w:val="en-US"/>
    </w:rPr>
  </w:style>
  <w:style w:type="paragraph" w:styleId="List2">
    <w:name w:val="List 2"/>
    <w:basedOn w:val="Normal"/>
    <w:rsid w:val="00130837"/>
    <w:pPr>
      <w:ind w:left="720" w:hanging="360"/>
    </w:pPr>
  </w:style>
  <w:style w:type="paragraph" w:styleId="List3">
    <w:name w:val="List 3"/>
    <w:basedOn w:val="Normal"/>
    <w:rsid w:val="00130837"/>
    <w:pPr>
      <w:ind w:left="1080" w:hanging="360"/>
    </w:pPr>
  </w:style>
  <w:style w:type="paragraph" w:styleId="BodyTextFirstIndent2">
    <w:name w:val="Body Text First Indent 2"/>
    <w:basedOn w:val="BodyTextIndent"/>
    <w:link w:val="BodyTextFirstIndent2Char"/>
    <w:rsid w:val="00130837"/>
    <w:pPr>
      <w:tabs>
        <w:tab w:val="clear" w:pos="-360"/>
        <w:tab w:val="left" w:pos="-720"/>
      </w:tabs>
      <w:suppressAutoHyphens w:val="0"/>
      <w:spacing w:after="120"/>
      <w:ind w:left="360" w:firstLine="210"/>
      <w:jc w:val="left"/>
    </w:pPr>
    <w:rPr>
      <w:sz w:val="24"/>
      <w:szCs w:val="24"/>
    </w:rPr>
  </w:style>
  <w:style w:type="character" w:customStyle="1" w:styleId="BodyTextFirstIndent2Char">
    <w:name w:val="Body Text First Indent 2 Char"/>
    <w:basedOn w:val="BodyTextIndentChar"/>
    <w:link w:val="BodyTextFirstIndent2"/>
    <w:rsid w:val="00130837"/>
    <w:rPr>
      <w:rFonts w:ascii="Book Antiqua" w:eastAsia="Times New Roman" w:hAnsi="Book Antiqua" w:cs="Book Antiqua"/>
      <w:sz w:val="24"/>
      <w:szCs w:val="24"/>
      <w:lang w:val="en-US"/>
    </w:rPr>
  </w:style>
  <w:style w:type="paragraph" w:styleId="TOC3">
    <w:name w:val="toc 3"/>
    <w:basedOn w:val="Normal"/>
    <w:next w:val="Normal"/>
    <w:hidden/>
    <w:uiPriority w:val="39"/>
    <w:qFormat/>
    <w:rsid w:val="00130837"/>
    <w:pPr>
      <w:spacing w:before="0"/>
      <w:ind w:left="480"/>
      <w:jc w:val="left"/>
    </w:pPr>
    <w:rPr>
      <w:rFonts w:asciiTheme="minorHAnsi" w:hAnsiTheme="minorHAnsi" w:cstheme="minorHAnsi"/>
      <w:i/>
      <w:iCs/>
      <w:sz w:val="20"/>
      <w:szCs w:val="20"/>
    </w:rPr>
  </w:style>
  <w:style w:type="paragraph" w:styleId="TOC4">
    <w:name w:val="toc 4"/>
    <w:basedOn w:val="Normal"/>
    <w:next w:val="Normal"/>
    <w:hidden/>
    <w:uiPriority w:val="39"/>
    <w:qFormat/>
    <w:rsid w:val="00130837"/>
    <w:pPr>
      <w:spacing w:before="0"/>
      <w:ind w:left="720"/>
      <w:jc w:val="left"/>
    </w:pPr>
    <w:rPr>
      <w:rFonts w:asciiTheme="minorHAnsi" w:hAnsiTheme="minorHAnsi" w:cstheme="minorHAnsi"/>
      <w:sz w:val="18"/>
      <w:szCs w:val="18"/>
    </w:rPr>
  </w:style>
  <w:style w:type="paragraph" w:styleId="TOC5">
    <w:name w:val="toc 5"/>
    <w:basedOn w:val="Normal"/>
    <w:next w:val="Normal"/>
    <w:hidden/>
    <w:uiPriority w:val="39"/>
    <w:rsid w:val="00130837"/>
    <w:pPr>
      <w:spacing w:before="0"/>
      <w:ind w:left="960"/>
      <w:jc w:val="left"/>
    </w:pPr>
    <w:rPr>
      <w:rFonts w:asciiTheme="minorHAnsi" w:hAnsiTheme="minorHAnsi" w:cstheme="minorHAnsi"/>
      <w:sz w:val="18"/>
      <w:szCs w:val="18"/>
    </w:rPr>
  </w:style>
  <w:style w:type="paragraph" w:styleId="TOC6">
    <w:name w:val="toc 6"/>
    <w:basedOn w:val="Normal"/>
    <w:next w:val="Normal"/>
    <w:hidden/>
    <w:uiPriority w:val="39"/>
    <w:rsid w:val="00130837"/>
    <w:pPr>
      <w:spacing w:before="0"/>
      <w:ind w:left="1200"/>
      <w:jc w:val="left"/>
    </w:pPr>
    <w:rPr>
      <w:rFonts w:asciiTheme="minorHAnsi" w:hAnsiTheme="minorHAnsi" w:cstheme="minorHAnsi"/>
      <w:sz w:val="18"/>
      <w:szCs w:val="18"/>
    </w:rPr>
  </w:style>
  <w:style w:type="paragraph" w:styleId="TOC7">
    <w:name w:val="toc 7"/>
    <w:basedOn w:val="Normal"/>
    <w:next w:val="Normal"/>
    <w:hidden/>
    <w:uiPriority w:val="39"/>
    <w:rsid w:val="00130837"/>
    <w:pPr>
      <w:spacing w:before="0"/>
      <w:ind w:left="1440"/>
      <w:jc w:val="left"/>
    </w:pPr>
    <w:rPr>
      <w:rFonts w:asciiTheme="minorHAnsi" w:hAnsiTheme="minorHAnsi" w:cstheme="minorHAnsi"/>
      <w:sz w:val="18"/>
      <w:szCs w:val="18"/>
    </w:rPr>
  </w:style>
  <w:style w:type="paragraph" w:styleId="TOC8">
    <w:name w:val="toc 8"/>
    <w:basedOn w:val="Normal"/>
    <w:next w:val="Normal"/>
    <w:hidden/>
    <w:uiPriority w:val="39"/>
    <w:rsid w:val="00130837"/>
    <w:pPr>
      <w:spacing w:before="0"/>
      <w:ind w:left="1680"/>
      <w:jc w:val="left"/>
    </w:pPr>
    <w:rPr>
      <w:rFonts w:asciiTheme="minorHAnsi" w:hAnsiTheme="minorHAnsi" w:cstheme="minorHAnsi"/>
      <w:sz w:val="18"/>
      <w:szCs w:val="18"/>
    </w:rPr>
  </w:style>
  <w:style w:type="paragraph" w:styleId="TOC9">
    <w:name w:val="toc 9"/>
    <w:basedOn w:val="Normal"/>
    <w:next w:val="Normal"/>
    <w:hidden/>
    <w:uiPriority w:val="39"/>
    <w:rsid w:val="00130837"/>
    <w:pPr>
      <w:spacing w:before="0"/>
      <w:ind w:left="1920"/>
      <w:jc w:val="left"/>
    </w:pPr>
    <w:rPr>
      <w:rFonts w:asciiTheme="minorHAnsi" w:hAnsiTheme="minorHAnsi" w:cstheme="minorHAnsi"/>
      <w:sz w:val="18"/>
      <w:szCs w:val="18"/>
    </w:rPr>
  </w:style>
  <w:style w:type="paragraph" w:customStyle="1" w:styleId="TitleCover">
    <w:name w:val="Title Cover"/>
    <w:basedOn w:val="Normal"/>
    <w:next w:val="Normal"/>
    <w:rsid w:val="00130837"/>
    <w:pPr>
      <w:keepNext/>
      <w:keepLines/>
      <w:pBdr>
        <w:top w:val="single" w:sz="20" w:space="31" w:color="000000"/>
      </w:pBdr>
      <w:tabs>
        <w:tab w:val="left" w:pos="0"/>
      </w:tabs>
      <w:spacing w:before="240" w:after="500" w:line="640" w:lineRule="exact"/>
      <w:ind w:left="-840" w:right="-840"/>
      <w:jc w:val="left"/>
    </w:pPr>
    <w:rPr>
      <w:rFonts w:ascii="Arial Black" w:hAnsi="Arial Black" w:cs="Arial Black"/>
      <w:b/>
      <w:bCs/>
      <w:spacing w:val="-48"/>
      <w:kern w:val="1"/>
      <w:sz w:val="64"/>
      <w:szCs w:val="64"/>
    </w:rPr>
  </w:style>
  <w:style w:type="paragraph" w:customStyle="1" w:styleId="SubtitleCover">
    <w:name w:val="Subtitle Cover"/>
    <w:basedOn w:val="TitleCover"/>
    <w:next w:val="BodyText"/>
    <w:rsid w:val="00130837"/>
    <w:pPr>
      <w:pBdr>
        <w:top w:val="single" w:sz="4" w:space="24" w:color="000000"/>
      </w:pBdr>
      <w:spacing w:before="0" w:after="0" w:line="480" w:lineRule="atLeast"/>
      <w:ind w:left="0" w:right="0"/>
    </w:pPr>
    <w:rPr>
      <w:rFonts w:ascii="Arial" w:hAnsi="Arial" w:cs="Arial"/>
      <w:b w:val="0"/>
      <w:bCs w:val="0"/>
      <w:spacing w:val="-30"/>
      <w:sz w:val="48"/>
      <w:szCs w:val="48"/>
    </w:rPr>
  </w:style>
  <w:style w:type="paragraph" w:styleId="FootnoteText">
    <w:name w:val="footnote text"/>
    <w:aliases w:val="Car"/>
    <w:basedOn w:val="Normal"/>
    <w:link w:val="FootnoteTextChar"/>
    <w:hidden/>
    <w:semiHidden/>
    <w:rsid w:val="00130837"/>
    <w:pPr>
      <w:spacing w:before="0"/>
      <w:jc w:val="left"/>
    </w:pPr>
    <w:rPr>
      <w:rFonts w:cs="Times New Roman"/>
      <w:sz w:val="20"/>
      <w:szCs w:val="20"/>
    </w:rPr>
  </w:style>
  <w:style w:type="character" w:customStyle="1" w:styleId="FootnoteTextChar">
    <w:name w:val="Footnote Text Char"/>
    <w:aliases w:val="Car Char"/>
    <w:basedOn w:val="DefaultParagraphFont"/>
    <w:link w:val="FootnoteText"/>
    <w:semiHidden/>
    <w:rsid w:val="00130837"/>
    <w:rPr>
      <w:rFonts w:ascii="Book Antiqua" w:eastAsia="Times New Roman" w:hAnsi="Book Antiqua" w:cs="Times New Roman"/>
      <w:sz w:val="20"/>
      <w:szCs w:val="20"/>
      <w:lang w:val="en-US"/>
    </w:rPr>
  </w:style>
  <w:style w:type="paragraph" w:customStyle="1" w:styleId="Framecontents">
    <w:name w:val="Frame contents"/>
    <w:basedOn w:val="BodyText"/>
    <w:rsid w:val="00130837"/>
  </w:style>
  <w:style w:type="paragraph" w:customStyle="1" w:styleId="Contents10">
    <w:name w:val="Contents 10"/>
    <w:basedOn w:val="Index"/>
    <w:rsid w:val="00130837"/>
    <w:pPr>
      <w:tabs>
        <w:tab w:val="right" w:leader="dot" w:pos="9972"/>
      </w:tabs>
      <w:ind w:left="2547"/>
    </w:pPr>
  </w:style>
  <w:style w:type="paragraph" w:customStyle="1" w:styleId="TableContents">
    <w:name w:val="Table Contents"/>
    <w:basedOn w:val="Normal"/>
    <w:rsid w:val="00130837"/>
    <w:pPr>
      <w:suppressLineNumbers/>
    </w:pPr>
  </w:style>
  <w:style w:type="paragraph" w:customStyle="1" w:styleId="TableHeading">
    <w:name w:val="Table Heading"/>
    <w:basedOn w:val="TableContents"/>
    <w:rsid w:val="00130837"/>
    <w:pPr>
      <w:jc w:val="center"/>
    </w:pPr>
    <w:rPr>
      <w:b/>
      <w:bCs/>
      <w:i/>
      <w:iCs/>
    </w:rPr>
  </w:style>
  <w:style w:type="paragraph" w:customStyle="1" w:styleId="BankNormal">
    <w:name w:val="BankNormal"/>
    <w:basedOn w:val="Normal"/>
    <w:rsid w:val="00130837"/>
    <w:pPr>
      <w:suppressAutoHyphens w:val="0"/>
      <w:spacing w:before="0" w:after="240"/>
      <w:jc w:val="left"/>
    </w:pPr>
    <w:rPr>
      <w:rFonts w:cs="Times New Roman"/>
    </w:rPr>
  </w:style>
  <w:style w:type="paragraph" w:customStyle="1" w:styleId="i">
    <w:name w:val="(i)"/>
    <w:basedOn w:val="Normal"/>
    <w:rsid w:val="00130837"/>
    <w:pPr>
      <w:tabs>
        <w:tab w:val="num" w:pos="720"/>
      </w:tabs>
      <w:spacing w:before="0"/>
      <w:ind w:left="720" w:hanging="360"/>
    </w:pPr>
    <w:rPr>
      <w:rFonts w:ascii="Tms Rmn" w:hAnsi="Tms Rmn" w:cs="Tms Rmn"/>
    </w:rPr>
  </w:style>
  <w:style w:type="paragraph" w:customStyle="1" w:styleId="BoldHeading">
    <w:name w:val="Bold Heading"/>
    <w:aliases w:val="b"/>
    <w:basedOn w:val="Normal"/>
    <w:next w:val="Normal"/>
    <w:rsid w:val="00130837"/>
    <w:pPr>
      <w:tabs>
        <w:tab w:val="left" w:pos="720"/>
      </w:tabs>
      <w:suppressAutoHyphens w:val="0"/>
      <w:spacing w:before="0" w:after="240"/>
      <w:ind w:left="720"/>
    </w:pPr>
    <w:rPr>
      <w:rFonts w:cs="Times New Roman"/>
      <w:b/>
      <w:bCs/>
    </w:rPr>
  </w:style>
  <w:style w:type="paragraph" w:customStyle="1" w:styleId="BoldUnderlineHeading">
    <w:name w:val="BoldUnderline Heading"/>
    <w:aliases w:val="bu"/>
    <w:basedOn w:val="Normal"/>
    <w:next w:val="Normal"/>
    <w:rsid w:val="00130837"/>
    <w:pPr>
      <w:tabs>
        <w:tab w:val="left" w:pos="720"/>
      </w:tabs>
      <w:suppressAutoHyphens w:val="0"/>
      <w:spacing w:before="0" w:after="240"/>
      <w:ind w:left="720"/>
    </w:pPr>
    <w:rPr>
      <w:rFonts w:cs="Times New Roman"/>
      <w:b/>
      <w:bCs/>
      <w:u w:val="single"/>
    </w:rPr>
  </w:style>
  <w:style w:type="paragraph" w:customStyle="1" w:styleId="CenterBoldHeading">
    <w:name w:val="CenterBold Heading"/>
    <w:aliases w:val="cb"/>
    <w:basedOn w:val="Normal"/>
    <w:next w:val="Normal"/>
    <w:rsid w:val="00130837"/>
    <w:pPr>
      <w:tabs>
        <w:tab w:val="left" w:pos="720"/>
      </w:tabs>
      <w:suppressAutoHyphens w:val="0"/>
      <w:spacing w:before="0" w:after="240"/>
      <w:ind w:left="720"/>
      <w:jc w:val="center"/>
    </w:pPr>
    <w:rPr>
      <w:rFonts w:cs="Times New Roman"/>
      <w:b/>
      <w:bCs/>
    </w:rPr>
  </w:style>
  <w:style w:type="paragraph" w:customStyle="1" w:styleId="CenterHeading">
    <w:name w:val="Center Heading"/>
    <w:aliases w:val="c"/>
    <w:basedOn w:val="Normal"/>
    <w:next w:val="Normal"/>
    <w:rsid w:val="00130837"/>
    <w:pPr>
      <w:tabs>
        <w:tab w:val="left" w:pos="720"/>
      </w:tabs>
      <w:suppressAutoHyphens w:val="0"/>
      <w:spacing w:before="0" w:after="240"/>
      <w:ind w:left="720"/>
      <w:jc w:val="center"/>
    </w:pPr>
    <w:rPr>
      <w:rFonts w:cs="Times New Roman"/>
    </w:rPr>
  </w:style>
  <w:style w:type="paragraph" w:customStyle="1" w:styleId="CenterUnderlineHeading">
    <w:name w:val="CenterUnderline Heading"/>
    <w:aliases w:val="cu"/>
    <w:basedOn w:val="Normal"/>
    <w:next w:val="Normal"/>
    <w:rsid w:val="00130837"/>
    <w:pPr>
      <w:tabs>
        <w:tab w:val="left" w:pos="720"/>
      </w:tabs>
      <w:suppressAutoHyphens w:val="0"/>
      <w:spacing w:before="0" w:after="240"/>
      <w:ind w:left="720"/>
      <w:jc w:val="center"/>
    </w:pPr>
    <w:rPr>
      <w:rFonts w:cs="Times New Roman"/>
      <w:u w:val="single"/>
    </w:rPr>
  </w:style>
  <w:style w:type="paragraph" w:customStyle="1" w:styleId="DoublePara">
    <w:name w:val="Double Para"/>
    <w:aliases w:val="dp"/>
    <w:basedOn w:val="Normal"/>
    <w:rsid w:val="00130837"/>
    <w:pPr>
      <w:tabs>
        <w:tab w:val="left" w:pos="720"/>
      </w:tabs>
      <w:suppressAutoHyphens w:val="0"/>
      <w:spacing w:before="0" w:after="240" w:line="480" w:lineRule="auto"/>
      <w:ind w:left="720" w:firstLine="1440"/>
    </w:pPr>
    <w:rPr>
      <w:rFonts w:cs="Times New Roman"/>
    </w:rPr>
  </w:style>
  <w:style w:type="paragraph" w:customStyle="1" w:styleId="DoubleSpace">
    <w:name w:val="Double Space"/>
    <w:aliases w:val="d"/>
    <w:basedOn w:val="Normal"/>
    <w:rsid w:val="00130837"/>
    <w:pPr>
      <w:tabs>
        <w:tab w:val="left" w:pos="720"/>
      </w:tabs>
      <w:suppressAutoHyphens w:val="0"/>
      <w:spacing w:before="0" w:after="240" w:line="480" w:lineRule="auto"/>
      <w:ind w:left="720"/>
    </w:pPr>
    <w:rPr>
      <w:rFonts w:cs="Times New Roman"/>
    </w:rPr>
  </w:style>
  <w:style w:type="paragraph" w:customStyle="1" w:styleId="FooterB">
    <w:name w:val="Footer B"/>
    <w:rsid w:val="00130837"/>
    <w:pPr>
      <w:widowControl w:val="0"/>
      <w:tabs>
        <w:tab w:val="center" w:pos="4320"/>
        <w:tab w:val="right" w:pos="8640"/>
      </w:tabs>
      <w:autoSpaceDE w:val="0"/>
      <w:autoSpaceDN w:val="0"/>
      <w:adjustRightInd w:val="0"/>
      <w:spacing w:after="0" w:line="240" w:lineRule="auto"/>
    </w:pPr>
    <w:rPr>
      <w:rFonts w:ascii="Book Antiqua" w:eastAsia="Times New Roman" w:hAnsi="Book Antiqua" w:cs="Book Antiqua"/>
      <w:sz w:val="15"/>
      <w:szCs w:val="15"/>
      <w:lang w:val="en-US"/>
    </w:rPr>
  </w:style>
  <w:style w:type="paragraph" w:customStyle="1" w:styleId="Quote1">
    <w:name w:val="Quote1"/>
    <w:aliases w:val="q"/>
    <w:basedOn w:val="Normal"/>
    <w:rsid w:val="00130837"/>
    <w:pPr>
      <w:tabs>
        <w:tab w:val="left" w:pos="720"/>
      </w:tabs>
      <w:suppressAutoHyphens w:val="0"/>
      <w:spacing w:before="0" w:after="240"/>
      <w:ind w:left="720" w:right="720"/>
    </w:pPr>
    <w:rPr>
      <w:rFonts w:cs="Times New Roman"/>
    </w:rPr>
  </w:style>
  <w:style w:type="paragraph" w:customStyle="1" w:styleId="QuoteIndent">
    <w:name w:val="Quote Indent"/>
    <w:aliases w:val="qi"/>
    <w:basedOn w:val="Normal"/>
    <w:rsid w:val="00130837"/>
    <w:pPr>
      <w:tabs>
        <w:tab w:val="left" w:pos="720"/>
      </w:tabs>
      <w:suppressAutoHyphens w:val="0"/>
      <w:spacing w:before="0" w:after="240"/>
      <w:ind w:left="720" w:right="720" w:firstLine="720"/>
    </w:pPr>
    <w:rPr>
      <w:rFonts w:cs="Times New Roman"/>
    </w:rPr>
  </w:style>
  <w:style w:type="paragraph" w:customStyle="1" w:styleId="ReferenceLine">
    <w:name w:val="Reference Line"/>
    <w:basedOn w:val="Normal"/>
    <w:rsid w:val="00130837"/>
    <w:pPr>
      <w:tabs>
        <w:tab w:val="left" w:pos="720"/>
      </w:tabs>
      <w:suppressAutoHyphens w:val="0"/>
      <w:spacing w:before="0" w:after="220" w:line="220" w:lineRule="atLeast"/>
      <w:ind w:left="720"/>
    </w:pPr>
    <w:rPr>
      <w:rFonts w:ascii="Arial" w:hAnsi="Arial" w:cs="Arial"/>
      <w:spacing w:val="-5"/>
      <w:sz w:val="20"/>
      <w:szCs w:val="20"/>
    </w:rPr>
  </w:style>
  <w:style w:type="paragraph" w:customStyle="1" w:styleId="SignatureBlock">
    <w:name w:val="Signature Block"/>
    <w:aliases w:val="sb"/>
    <w:basedOn w:val="Normal"/>
    <w:rsid w:val="00130837"/>
    <w:pPr>
      <w:tabs>
        <w:tab w:val="left" w:pos="720"/>
      </w:tabs>
      <w:suppressAutoHyphens w:val="0"/>
      <w:spacing w:before="0" w:after="240"/>
      <w:ind w:left="4320"/>
    </w:pPr>
    <w:rPr>
      <w:rFonts w:cs="Times New Roman"/>
    </w:rPr>
  </w:style>
  <w:style w:type="paragraph" w:customStyle="1" w:styleId="SinglePara">
    <w:name w:val="Single Para"/>
    <w:aliases w:val="s"/>
    <w:basedOn w:val="Normal"/>
    <w:rsid w:val="00130837"/>
    <w:pPr>
      <w:tabs>
        <w:tab w:val="left" w:pos="720"/>
      </w:tabs>
      <w:suppressAutoHyphens w:val="0"/>
      <w:spacing w:before="0" w:after="240"/>
      <w:ind w:left="720"/>
    </w:pPr>
    <w:rPr>
      <w:rFonts w:cs="Times New Roman"/>
    </w:rPr>
  </w:style>
  <w:style w:type="paragraph" w:customStyle="1" w:styleId="UnderlineHeading">
    <w:name w:val="Underline Heading"/>
    <w:aliases w:val="u"/>
    <w:basedOn w:val="Normal"/>
    <w:next w:val="Normal"/>
    <w:rsid w:val="00130837"/>
    <w:pPr>
      <w:tabs>
        <w:tab w:val="left" w:pos="720"/>
      </w:tabs>
      <w:suppressAutoHyphens w:val="0"/>
      <w:spacing w:before="0" w:after="240"/>
      <w:ind w:left="720"/>
    </w:pPr>
    <w:rPr>
      <w:rFonts w:cs="Times New Roman"/>
      <w:u w:val="single"/>
    </w:rPr>
  </w:style>
  <w:style w:type="paragraph" w:customStyle="1" w:styleId="Default1">
    <w:name w:val="Default1"/>
    <w:basedOn w:val="Normal"/>
    <w:next w:val="Normal"/>
    <w:rsid w:val="00130837"/>
    <w:pPr>
      <w:numPr>
        <w:numId w:val="2"/>
      </w:numPr>
      <w:suppressAutoHyphens w:val="0"/>
      <w:spacing w:before="0" w:after="240"/>
      <w:outlineLvl w:val="0"/>
    </w:pPr>
    <w:rPr>
      <w:rFonts w:cs="Times New Roman"/>
    </w:rPr>
  </w:style>
  <w:style w:type="paragraph" w:customStyle="1" w:styleId="Default2">
    <w:name w:val="Default2"/>
    <w:basedOn w:val="Normal"/>
    <w:rsid w:val="00130837"/>
    <w:pPr>
      <w:numPr>
        <w:ilvl w:val="1"/>
        <w:numId w:val="2"/>
      </w:numPr>
      <w:tabs>
        <w:tab w:val="left" w:pos="1440"/>
      </w:tabs>
      <w:suppressAutoHyphens w:val="0"/>
      <w:spacing w:before="0" w:after="240"/>
      <w:outlineLvl w:val="1"/>
    </w:pPr>
    <w:rPr>
      <w:rFonts w:cs="Times New Roman"/>
    </w:rPr>
  </w:style>
  <w:style w:type="paragraph" w:customStyle="1" w:styleId="Default3">
    <w:name w:val="Default3"/>
    <w:basedOn w:val="Normal"/>
    <w:rsid w:val="00130837"/>
    <w:pPr>
      <w:numPr>
        <w:ilvl w:val="2"/>
        <w:numId w:val="2"/>
      </w:numPr>
      <w:tabs>
        <w:tab w:val="left" w:pos="2160"/>
      </w:tabs>
      <w:suppressAutoHyphens w:val="0"/>
      <w:spacing w:before="0" w:after="240"/>
      <w:outlineLvl w:val="2"/>
    </w:pPr>
    <w:rPr>
      <w:rFonts w:cs="Times New Roman"/>
    </w:rPr>
  </w:style>
  <w:style w:type="paragraph" w:customStyle="1" w:styleId="Default4">
    <w:name w:val="Default4"/>
    <w:basedOn w:val="Normal"/>
    <w:rsid w:val="00130837"/>
    <w:pPr>
      <w:numPr>
        <w:ilvl w:val="3"/>
        <w:numId w:val="2"/>
      </w:numPr>
      <w:tabs>
        <w:tab w:val="left" w:pos="2880"/>
      </w:tabs>
      <w:suppressAutoHyphens w:val="0"/>
      <w:spacing w:before="0" w:after="240"/>
      <w:outlineLvl w:val="3"/>
    </w:pPr>
    <w:rPr>
      <w:rFonts w:cs="Times New Roman"/>
    </w:rPr>
  </w:style>
  <w:style w:type="paragraph" w:customStyle="1" w:styleId="Default5">
    <w:name w:val="Default5"/>
    <w:basedOn w:val="Normal"/>
    <w:rsid w:val="00130837"/>
    <w:pPr>
      <w:numPr>
        <w:ilvl w:val="4"/>
        <w:numId w:val="2"/>
      </w:numPr>
      <w:tabs>
        <w:tab w:val="left" w:pos="3600"/>
      </w:tabs>
      <w:suppressAutoHyphens w:val="0"/>
      <w:spacing w:before="0" w:after="240"/>
      <w:outlineLvl w:val="4"/>
    </w:pPr>
    <w:rPr>
      <w:rFonts w:cs="Times New Roman"/>
    </w:rPr>
  </w:style>
  <w:style w:type="paragraph" w:customStyle="1" w:styleId="FootnoteText2">
    <w:name w:val="Footnote Text2"/>
    <w:basedOn w:val="Normal"/>
    <w:rsid w:val="00130837"/>
    <w:pPr>
      <w:tabs>
        <w:tab w:val="left" w:pos="720"/>
      </w:tabs>
      <w:suppressAutoHyphens w:val="0"/>
      <w:spacing w:before="0" w:after="240"/>
      <w:ind w:left="720"/>
    </w:pPr>
    <w:rPr>
      <w:rFonts w:cs="Times New Roman"/>
    </w:rPr>
  </w:style>
  <w:style w:type="paragraph" w:customStyle="1" w:styleId="Alt2-LevelLegal1">
    <w:name w:val="Alt 2-Level Legal1"/>
    <w:basedOn w:val="Normal"/>
    <w:next w:val="Normal"/>
    <w:rsid w:val="00130837"/>
    <w:pPr>
      <w:numPr>
        <w:numId w:val="3"/>
      </w:numPr>
      <w:suppressAutoHyphens w:val="0"/>
      <w:spacing w:before="0" w:after="240"/>
      <w:outlineLvl w:val="0"/>
    </w:pPr>
    <w:rPr>
      <w:rFonts w:cs="Times New Roman"/>
      <w:u w:val="single"/>
    </w:rPr>
  </w:style>
  <w:style w:type="paragraph" w:customStyle="1" w:styleId="Alt2-LevelLegal2">
    <w:name w:val="Alt 2-Level Legal2"/>
    <w:basedOn w:val="Normal"/>
    <w:rsid w:val="00130837"/>
    <w:pPr>
      <w:numPr>
        <w:ilvl w:val="1"/>
        <w:numId w:val="3"/>
      </w:numPr>
      <w:suppressAutoHyphens w:val="0"/>
      <w:spacing w:before="0" w:after="240"/>
      <w:ind w:left="1440" w:hanging="1440"/>
      <w:outlineLvl w:val="1"/>
    </w:pPr>
    <w:rPr>
      <w:rFonts w:cs="Times New Roman"/>
      <w:color w:val="000000"/>
      <w:u w:val="single"/>
    </w:rPr>
  </w:style>
  <w:style w:type="paragraph" w:customStyle="1" w:styleId="Alt2-LevelLegal3">
    <w:name w:val="Alt 2-Level Legal3"/>
    <w:basedOn w:val="Normal"/>
    <w:rsid w:val="00130837"/>
    <w:pPr>
      <w:numPr>
        <w:ilvl w:val="2"/>
        <w:numId w:val="3"/>
      </w:numPr>
      <w:tabs>
        <w:tab w:val="num" w:pos="900"/>
      </w:tabs>
      <w:suppressAutoHyphens w:val="0"/>
      <w:spacing w:before="0" w:after="240"/>
      <w:ind w:left="900" w:hanging="900"/>
      <w:outlineLvl w:val="2"/>
    </w:pPr>
    <w:rPr>
      <w:rFonts w:cs="Times New Roman"/>
      <w:color w:val="000000"/>
    </w:rPr>
  </w:style>
  <w:style w:type="paragraph" w:customStyle="1" w:styleId="Alt2-LevelLegal4">
    <w:name w:val="Alt 2-Level Legal4"/>
    <w:basedOn w:val="Normal"/>
    <w:rsid w:val="00130837"/>
    <w:pPr>
      <w:numPr>
        <w:ilvl w:val="3"/>
        <w:numId w:val="3"/>
      </w:numPr>
      <w:tabs>
        <w:tab w:val="left" w:pos="1440"/>
      </w:tabs>
      <w:suppressAutoHyphens w:val="0"/>
      <w:spacing w:before="0" w:after="240"/>
      <w:outlineLvl w:val="3"/>
    </w:pPr>
    <w:rPr>
      <w:rFonts w:cs="Times New Roman"/>
      <w:color w:val="000000"/>
    </w:rPr>
  </w:style>
  <w:style w:type="paragraph" w:customStyle="1" w:styleId="Alt2-LevelLegal5">
    <w:name w:val="Alt 2-Level Legal5"/>
    <w:basedOn w:val="Normal"/>
    <w:rsid w:val="00130837"/>
    <w:pPr>
      <w:numPr>
        <w:ilvl w:val="4"/>
        <w:numId w:val="3"/>
      </w:numPr>
      <w:suppressAutoHyphens w:val="0"/>
      <w:spacing w:before="0" w:after="240"/>
      <w:outlineLvl w:val="4"/>
    </w:pPr>
    <w:rPr>
      <w:rFonts w:cs="Times New Roman"/>
      <w:color w:val="000000"/>
    </w:rPr>
  </w:style>
  <w:style w:type="paragraph" w:customStyle="1" w:styleId="Alt2-LevelLegal6">
    <w:name w:val="Alt 2-Level Legal6"/>
    <w:basedOn w:val="Normal"/>
    <w:rsid w:val="00130837"/>
    <w:pPr>
      <w:numPr>
        <w:ilvl w:val="5"/>
        <w:numId w:val="3"/>
      </w:numPr>
      <w:tabs>
        <w:tab w:val="left" w:pos="2880"/>
      </w:tabs>
      <w:suppressAutoHyphens w:val="0"/>
      <w:spacing w:before="0" w:after="240"/>
      <w:outlineLvl w:val="5"/>
    </w:pPr>
    <w:rPr>
      <w:rFonts w:cs="Times New Roman"/>
      <w:color w:val="000000"/>
    </w:rPr>
  </w:style>
  <w:style w:type="paragraph" w:customStyle="1" w:styleId="Alt2-LevelLegal7">
    <w:name w:val="Alt 2-Level Legal7"/>
    <w:basedOn w:val="Normal"/>
    <w:rsid w:val="00130837"/>
    <w:pPr>
      <w:numPr>
        <w:ilvl w:val="6"/>
        <w:numId w:val="3"/>
      </w:numPr>
      <w:tabs>
        <w:tab w:val="left" w:pos="3600"/>
      </w:tabs>
      <w:suppressAutoHyphens w:val="0"/>
      <w:spacing w:before="0" w:after="240"/>
      <w:outlineLvl w:val="6"/>
    </w:pPr>
    <w:rPr>
      <w:rFonts w:cs="Times New Roman"/>
      <w:color w:val="000000"/>
    </w:rPr>
  </w:style>
  <w:style w:type="character" w:customStyle="1" w:styleId="Hidden">
    <w:name w:val="Hidden"/>
    <w:basedOn w:val="DefaultParagraphFont"/>
    <w:rsid w:val="00130837"/>
    <w:rPr>
      <w:rFonts w:ascii="Book Antiqua" w:hAnsi="Book Antiqua" w:cs="Book Antiqua"/>
      <w:vanish/>
      <w:color w:val="FF0000"/>
      <w:sz w:val="24"/>
      <w:szCs w:val="24"/>
      <w:u w:val="none"/>
      <w:lang w:val="en-US"/>
    </w:rPr>
  </w:style>
  <w:style w:type="paragraph" w:customStyle="1" w:styleId="Alt2-LevelLegal2text">
    <w:name w:val="Alt 2-Level Legal2_text"/>
    <w:basedOn w:val="Normal"/>
    <w:next w:val="Alt2-LevelLegal2"/>
    <w:rsid w:val="00130837"/>
    <w:pPr>
      <w:tabs>
        <w:tab w:val="num" w:pos="720"/>
      </w:tabs>
      <w:suppressAutoHyphens w:val="0"/>
      <w:spacing w:before="0" w:after="240"/>
      <w:ind w:left="1440" w:hanging="720"/>
    </w:pPr>
    <w:rPr>
      <w:rFonts w:cs="Times New Roman"/>
    </w:rPr>
  </w:style>
  <w:style w:type="paragraph" w:styleId="BodyTextFirstIndent">
    <w:name w:val="Body Text First Indent"/>
    <w:aliases w:val="btfi"/>
    <w:basedOn w:val="BodyText"/>
    <w:link w:val="BodyTextFirstIndentChar"/>
    <w:autoRedefine/>
    <w:rsid w:val="003A727C"/>
    <w:pPr>
      <w:widowControl/>
      <w:tabs>
        <w:tab w:val="clear" w:pos="0"/>
        <w:tab w:val="left" w:pos="720"/>
      </w:tabs>
      <w:ind w:left="0" w:right="-188"/>
    </w:pPr>
    <w:rPr>
      <w:color w:val="000000"/>
      <w:lang w:val="en-JM"/>
    </w:rPr>
  </w:style>
  <w:style w:type="character" w:customStyle="1" w:styleId="BodyTextFirstIndentChar">
    <w:name w:val="Body Text First Indent Char"/>
    <w:aliases w:val="btfi Char"/>
    <w:basedOn w:val="BodyTextChar"/>
    <w:link w:val="BodyTextFirstIndent"/>
    <w:rsid w:val="003A727C"/>
    <w:rPr>
      <w:rFonts w:ascii="Book Antiqua" w:eastAsia="Times New Roman" w:hAnsi="Book Antiqua" w:cs="Times New Roman"/>
      <w:color w:val="000000"/>
      <w:sz w:val="24"/>
      <w:szCs w:val="24"/>
      <w:lang w:val="en-JM"/>
    </w:rPr>
  </w:style>
  <w:style w:type="paragraph" w:styleId="BodyText3">
    <w:name w:val="Body Text 3"/>
    <w:basedOn w:val="Normal"/>
    <w:link w:val="BodyText3Char"/>
    <w:autoRedefine/>
    <w:rsid w:val="00130837"/>
    <w:pPr>
      <w:suppressAutoHyphens w:val="0"/>
      <w:spacing w:before="0" w:after="240"/>
      <w:ind w:left="1440" w:hanging="720"/>
    </w:pPr>
    <w:rPr>
      <w:rFonts w:cs="Times New Roman"/>
      <w:color w:val="000000"/>
    </w:rPr>
  </w:style>
  <w:style w:type="character" w:customStyle="1" w:styleId="BodyText3Char">
    <w:name w:val="Body Text 3 Char"/>
    <w:basedOn w:val="DefaultParagraphFont"/>
    <w:link w:val="BodyText3"/>
    <w:rsid w:val="00130837"/>
    <w:rPr>
      <w:rFonts w:ascii="Book Antiqua" w:eastAsia="Times New Roman" w:hAnsi="Book Antiqua" w:cs="Times New Roman"/>
      <w:color w:val="000000"/>
      <w:sz w:val="24"/>
      <w:szCs w:val="24"/>
      <w:lang w:val="en-US"/>
    </w:rPr>
  </w:style>
  <w:style w:type="character" w:customStyle="1" w:styleId="Draftline">
    <w:name w:val="Draftline"/>
    <w:basedOn w:val="DefaultParagraphFont"/>
    <w:rsid w:val="00130837"/>
    <w:rPr>
      <w:rFonts w:ascii="Times New Roman" w:hAnsi="Times New Roman" w:cs="Times New Roman"/>
      <w:noProof/>
      <w:vanish/>
      <w:color w:val="FF0000"/>
      <w:spacing w:val="0"/>
      <w:w w:val="100"/>
      <w:kern w:val="0"/>
      <w:sz w:val="15"/>
      <w:szCs w:val="15"/>
      <w:u w:val="none"/>
      <w:effect w:val="none"/>
    </w:rPr>
  </w:style>
  <w:style w:type="character" w:styleId="FollowedHyperlink">
    <w:name w:val="FollowedHyperlink"/>
    <w:basedOn w:val="DefaultParagraphFont"/>
    <w:rsid w:val="00130837"/>
    <w:rPr>
      <w:rFonts w:ascii="Book Antiqua" w:hAnsi="Book Antiqua" w:cs="Book Antiqua"/>
      <w:color w:val="800080"/>
      <w:sz w:val="24"/>
      <w:szCs w:val="24"/>
      <w:u w:val="single"/>
      <w:lang w:val="en-US"/>
    </w:rPr>
  </w:style>
  <w:style w:type="character" w:customStyle="1" w:styleId="DeltaViewInsertion">
    <w:name w:val="DeltaView Insertion"/>
    <w:rsid w:val="00130837"/>
    <w:rPr>
      <w:b/>
      <w:bCs/>
      <w:u w:val="double"/>
    </w:rPr>
  </w:style>
  <w:style w:type="character" w:customStyle="1" w:styleId="DeltaViewDeletion">
    <w:name w:val="DeltaView Deletion"/>
    <w:rsid w:val="00130837"/>
    <w:rPr>
      <w:strike/>
    </w:rPr>
  </w:style>
  <w:style w:type="character" w:customStyle="1" w:styleId="DeltaViewFormatChange">
    <w:name w:val="DeltaView Format Change"/>
    <w:rsid w:val="00130837"/>
    <w:rPr>
      <w:color w:val="000000"/>
    </w:rPr>
  </w:style>
  <w:style w:type="paragraph" w:customStyle="1" w:styleId="zCPMatter">
    <w:name w:val="zCPMatter"/>
    <w:basedOn w:val="Normal"/>
    <w:rsid w:val="00130837"/>
    <w:rPr>
      <w:rFonts w:cs="Times New Roman"/>
    </w:rPr>
  </w:style>
  <w:style w:type="paragraph" w:customStyle="1" w:styleId="PCDOCSFooter">
    <w:name w:val="PCDOCSFooter"/>
    <w:basedOn w:val="zCPMatter"/>
    <w:rsid w:val="00130837"/>
    <w:pPr>
      <w:spacing w:before="0"/>
    </w:pPr>
    <w:rPr>
      <w:rFonts w:ascii="Times New Roman" w:hAnsi="Times New Roman"/>
      <w:sz w:val="14"/>
      <w:szCs w:val="14"/>
    </w:rPr>
  </w:style>
  <w:style w:type="paragraph" w:customStyle="1" w:styleId="PCDOCSFirstFooter">
    <w:name w:val="PCDOCSFirstFooter"/>
    <w:basedOn w:val="PCDOCSFooter"/>
    <w:rsid w:val="00130837"/>
    <w:pPr>
      <w:jc w:val="left"/>
    </w:pPr>
  </w:style>
  <w:style w:type="paragraph" w:customStyle="1" w:styleId="PCDOCSLastFooter">
    <w:name w:val="PCDOCSLastFooter"/>
    <w:basedOn w:val="PCDOCSFooter"/>
    <w:rsid w:val="00130837"/>
    <w:pPr>
      <w:framePr w:w="8640" w:hSpace="187" w:vSpace="187" w:wrap="around" w:vAnchor="page" w:hAnchor="text" w:yAlign="bottom"/>
      <w:spacing w:after="360"/>
      <w:jc w:val="left"/>
    </w:pPr>
    <w:rPr>
      <w:color w:val="FFFFFF"/>
    </w:rPr>
  </w:style>
  <w:style w:type="character" w:customStyle="1" w:styleId="DeltaViewMoveDestination">
    <w:name w:val="DeltaView Move Destination"/>
    <w:rsid w:val="00130837"/>
    <w:rPr>
      <w:u w:val="double"/>
    </w:rPr>
  </w:style>
  <w:style w:type="character" w:customStyle="1" w:styleId="DeltaViewMoveSource">
    <w:name w:val="DeltaView Move Source"/>
    <w:rsid w:val="00130837"/>
    <w:rPr>
      <w:strike/>
    </w:rPr>
  </w:style>
  <w:style w:type="character" w:styleId="CommentReference">
    <w:name w:val="annotation reference"/>
    <w:basedOn w:val="DefaultParagraphFont"/>
    <w:semiHidden/>
    <w:rsid w:val="00130837"/>
    <w:rPr>
      <w:sz w:val="16"/>
      <w:szCs w:val="16"/>
    </w:rPr>
  </w:style>
  <w:style w:type="paragraph" w:styleId="CommentText">
    <w:name w:val="annotation text"/>
    <w:basedOn w:val="Normal"/>
    <w:link w:val="CommentTextChar"/>
    <w:semiHidden/>
    <w:rsid w:val="00130837"/>
    <w:pPr>
      <w:widowControl/>
      <w:suppressAutoHyphens w:val="0"/>
      <w:spacing w:before="0"/>
      <w:jc w:val="left"/>
    </w:pPr>
    <w:rPr>
      <w:rFonts w:cs="Times New Roman"/>
      <w:sz w:val="20"/>
      <w:szCs w:val="20"/>
    </w:rPr>
  </w:style>
  <w:style w:type="character" w:customStyle="1" w:styleId="CommentTextChar">
    <w:name w:val="Comment Text Char"/>
    <w:basedOn w:val="DefaultParagraphFont"/>
    <w:link w:val="CommentText"/>
    <w:semiHidden/>
    <w:rsid w:val="00130837"/>
    <w:rPr>
      <w:rFonts w:ascii="Book Antiqua" w:eastAsia="Times New Roman" w:hAnsi="Book Antiqua" w:cs="Times New Roman"/>
      <w:sz w:val="20"/>
      <w:szCs w:val="20"/>
      <w:lang w:val="en-US"/>
    </w:rPr>
  </w:style>
  <w:style w:type="paragraph" w:styleId="BalloonText">
    <w:name w:val="Balloon Text"/>
    <w:basedOn w:val="Normal"/>
    <w:link w:val="BalloonTextChar"/>
    <w:hidden/>
    <w:semiHidden/>
    <w:rsid w:val="00130837"/>
    <w:rPr>
      <w:rFonts w:ascii="Tahoma" w:hAnsi="Tahoma" w:cs="Tahoma"/>
      <w:sz w:val="16"/>
      <w:szCs w:val="16"/>
    </w:rPr>
  </w:style>
  <w:style w:type="character" w:customStyle="1" w:styleId="BalloonTextChar">
    <w:name w:val="Balloon Text Char"/>
    <w:basedOn w:val="DefaultParagraphFont"/>
    <w:link w:val="BalloonText"/>
    <w:semiHidden/>
    <w:rsid w:val="00130837"/>
    <w:rPr>
      <w:rFonts w:ascii="Tahoma" w:eastAsia="Times New Roman" w:hAnsi="Tahoma" w:cs="Tahoma"/>
      <w:sz w:val="16"/>
      <w:szCs w:val="16"/>
      <w:lang w:val="en-US"/>
    </w:rPr>
  </w:style>
  <w:style w:type="paragraph" w:styleId="CommentSubject">
    <w:name w:val="annotation subject"/>
    <w:basedOn w:val="CommentText"/>
    <w:next w:val="CommentText"/>
    <w:link w:val="CommentSubjectChar"/>
    <w:hidden/>
    <w:semiHidden/>
    <w:rsid w:val="00130837"/>
    <w:pPr>
      <w:widowControl w:val="0"/>
      <w:suppressAutoHyphens/>
      <w:spacing w:before="120"/>
      <w:jc w:val="both"/>
    </w:pPr>
    <w:rPr>
      <w:rFonts w:cs="Book Antiqua"/>
      <w:b/>
      <w:bCs/>
    </w:rPr>
  </w:style>
  <w:style w:type="character" w:customStyle="1" w:styleId="CommentSubjectChar">
    <w:name w:val="Comment Subject Char"/>
    <w:basedOn w:val="CommentTextChar"/>
    <w:link w:val="CommentSubject"/>
    <w:semiHidden/>
    <w:rsid w:val="00130837"/>
    <w:rPr>
      <w:rFonts w:ascii="Book Antiqua" w:eastAsia="Times New Roman" w:hAnsi="Book Antiqua" w:cs="Book Antiqua"/>
      <w:b/>
      <w:bCs/>
      <w:sz w:val="20"/>
      <w:szCs w:val="20"/>
      <w:lang w:val="en-US"/>
    </w:rPr>
  </w:style>
  <w:style w:type="paragraph" w:styleId="DocumentMap">
    <w:name w:val="Document Map"/>
    <w:basedOn w:val="Normal"/>
    <w:link w:val="DocumentMapChar"/>
    <w:hidden/>
    <w:semiHidden/>
    <w:rsid w:val="0013083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130837"/>
    <w:rPr>
      <w:rFonts w:ascii="Tahoma" w:eastAsia="Times New Roman" w:hAnsi="Tahoma" w:cs="Tahoma"/>
      <w:sz w:val="20"/>
      <w:szCs w:val="20"/>
      <w:shd w:val="clear" w:color="auto" w:fill="000080"/>
      <w:lang w:val="en-US"/>
    </w:rPr>
  </w:style>
  <w:style w:type="paragraph" w:customStyle="1" w:styleId="DeltaViewTableHeading">
    <w:name w:val="DeltaView Table Heading"/>
    <w:basedOn w:val="Normal"/>
    <w:rsid w:val="00130837"/>
    <w:pPr>
      <w:widowControl/>
      <w:suppressAutoHyphens w:val="0"/>
      <w:spacing w:before="0" w:after="120"/>
      <w:jc w:val="left"/>
    </w:pPr>
    <w:rPr>
      <w:rFonts w:ascii="Arial" w:hAnsi="Arial" w:cs="Arial"/>
      <w:b/>
      <w:bCs/>
    </w:rPr>
  </w:style>
  <w:style w:type="paragraph" w:customStyle="1" w:styleId="DeltaViewTableBody">
    <w:name w:val="DeltaView Table Body"/>
    <w:basedOn w:val="Normal"/>
    <w:rsid w:val="00130837"/>
    <w:pPr>
      <w:widowControl/>
      <w:suppressAutoHyphens w:val="0"/>
      <w:spacing w:before="0"/>
      <w:jc w:val="left"/>
    </w:pPr>
    <w:rPr>
      <w:rFonts w:ascii="Arial" w:hAnsi="Arial" w:cs="Arial"/>
    </w:rPr>
  </w:style>
  <w:style w:type="paragraph" w:customStyle="1" w:styleId="DeltaViewAnnounce">
    <w:name w:val="DeltaView Announce"/>
    <w:rsid w:val="00130837"/>
    <w:pPr>
      <w:autoSpaceDE w:val="0"/>
      <w:autoSpaceDN w:val="0"/>
      <w:adjustRightInd w:val="0"/>
      <w:spacing w:before="100" w:beforeAutospacing="1" w:after="100" w:afterAutospacing="1" w:line="240" w:lineRule="auto"/>
    </w:pPr>
    <w:rPr>
      <w:rFonts w:ascii="Arial" w:eastAsia="Times New Roman" w:hAnsi="Arial" w:cs="Arial"/>
      <w:sz w:val="24"/>
      <w:szCs w:val="24"/>
      <w:lang w:val="en-GB"/>
    </w:rPr>
  </w:style>
  <w:style w:type="character" w:customStyle="1" w:styleId="DeltaViewChangeNumber">
    <w:name w:val="DeltaView Change Number"/>
    <w:rsid w:val="00130837"/>
    <w:rPr>
      <w:color w:val="000000"/>
      <w:vertAlign w:val="superscript"/>
    </w:rPr>
  </w:style>
  <w:style w:type="character" w:customStyle="1" w:styleId="DeltaViewDelimiter">
    <w:name w:val="DeltaView Delimiter"/>
    <w:rsid w:val="00130837"/>
  </w:style>
  <w:style w:type="character" w:customStyle="1" w:styleId="DeltaViewMovedDeletion">
    <w:name w:val="DeltaView Moved Deletion"/>
    <w:rsid w:val="00130837"/>
    <w:rPr>
      <w:strike/>
      <w:color w:val="C08080"/>
    </w:rPr>
  </w:style>
  <w:style w:type="character" w:customStyle="1" w:styleId="DeltaViewComment">
    <w:name w:val="DeltaView Comment"/>
    <w:basedOn w:val="DefaultParagraphFont"/>
    <w:rsid w:val="00130837"/>
    <w:rPr>
      <w:color w:val="000000"/>
    </w:rPr>
  </w:style>
  <w:style w:type="character" w:customStyle="1" w:styleId="DeltaViewStyleChangeText">
    <w:name w:val="DeltaView Style Change Text"/>
    <w:rsid w:val="00130837"/>
    <w:rPr>
      <w:color w:val="000000"/>
      <w:u w:val="double"/>
    </w:rPr>
  </w:style>
  <w:style w:type="character" w:customStyle="1" w:styleId="DeltaViewStyleChangeLabel">
    <w:name w:val="DeltaView Style Change Label"/>
    <w:rsid w:val="00130837"/>
    <w:rPr>
      <w:color w:val="000000"/>
    </w:rPr>
  </w:style>
  <w:style w:type="character" w:customStyle="1" w:styleId="DeltaViewInsertedComment">
    <w:name w:val="DeltaView Inserted Comment"/>
    <w:basedOn w:val="DeltaViewComment"/>
    <w:rsid w:val="00130837"/>
    <w:rPr>
      <w:color w:val="0000FF"/>
      <w:u w:val="double"/>
    </w:rPr>
  </w:style>
  <w:style w:type="character" w:customStyle="1" w:styleId="DeltaViewDeletedComment">
    <w:name w:val="DeltaView Deleted Comment"/>
    <w:basedOn w:val="DeltaViewComment"/>
    <w:rsid w:val="00130837"/>
    <w:rPr>
      <w:strike/>
      <w:color w:val="FF0000"/>
    </w:rPr>
  </w:style>
  <w:style w:type="character" w:styleId="FootnoteReference">
    <w:name w:val="footnote reference"/>
    <w:basedOn w:val="DefaultParagraphFont"/>
    <w:semiHidden/>
    <w:rsid w:val="00130837"/>
    <w:rPr>
      <w:vertAlign w:val="superscript"/>
    </w:rPr>
  </w:style>
  <w:style w:type="paragraph" w:customStyle="1" w:styleId="CharChar2">
    <w:name w:val="Char Char2"/>
    <w:basedOn w:val="Normal"/>
    <w:next w:val="Normal"/>
    <w:semiHidden/>
    <w:rsid w:val="00130837"/>
    <w:pPr>
      <w:widowControl/>
      <w:suppressAutoHyphens w:val="0"/>
      <w:autoSpaceDE/>
      <w:autoSpaceDN/>
      <w:adjustRightInd/>
      <w:spacing w:before="0" w:after="160" w:line="240" w:lineRule="exact"/>
      <w:jc w:val="left"/>
    </w:pPr>
    <w:rPr>
      <w:rFonts w:ascii="Arial" w:hAnsi="Arial" w:cs="Arial"/>
      <w:sz w:val="20"/>
      <w:szCs w:val="20"/>
    </w:rPr>
  </w:style>
  <w:style w:type="paragraph" w:styleId="Revision">
    <w:name w:val="Revision"/>
    <w:hidden/>
    <w:uiPriority w:val="99"/>
    <w:semiHidden/>
    <w:rsid w:val="00130837"/>
    <w:pPr>
      <w:spacing w:after="0" w:line="240" w:lineRule="auto"/>
    </w:pPr>
    <w:rPr>
      <w:rFonts w:ascii="Book Antiqua" w:eastAsia="Times New Roman" w:hAnsi="Book Antiqua" w:cs="Book Antiqua"/>
      <w:sz w:val="24"/>
      <w:szCs w:val="24"/>
      <w:lang w:val="en-US"/>
    </w:rPr>
  </w:style>
  <w:style w:type="paragraph" w:customStyle="1" w:styleId="p5">
    <w:name w:val="p5"/>
    <w:basedOn w:val="Normal"/>
    <w:rsid w:val="00130837"/>
    <w:pPr>
      <w:tabs>
        <w:tab w:val="left" w:pos="820"/>
      </w:tabs>
      <w:suppressAutoHyphens w:val="0"/>
      <w:spacing w:line="280" w:lineRule="atLeast"/>
      <w:ind w:left="620"/>
      <w:jc w:val="left"/>
    </w:pPr>
    <w:rPr>
      <w:sz w:val="20"/>
      <w:szCs w:val="20"/>
    </w:rPr>
  </w:style>
  <w:style w:type="paragraph" w:customStyle="1" w:styleId="p21">
    <w:name w:val="p21"/>
    <w:basedOn w:val="Normal"/>
    <w:rsid w:val="00130837"/>
    <w:pPr>
      <w:tabs>
        <w:tab w:val="left" w:pos="1960"/>
      </w:tabs>
      <w:suppressAutoHyphens w:val="0"/>
      <w:spacing w:line="280" w:lineRule="atLeast"/>
      <w:ind w:left="520"/>
      <w:jc w:val="left"/>
    </w:pPr>
    <w:rPr>
      <w:sz w:val="20"/>
      <w:szCs w:val="20"/>
    </w:rPr>
  </w:style>
  <w:style w:type="paragraph" w:styleId="TOCHeading">
    <w:name w:val="TOC Heading"/>
    <w:basedOn w:val="Heading1"/>
    <w:next w:val="Normal"/>
    <w:uiPriority w:val="39"/>
    <w:unhideWhenUsed/>
    <w:qFormat/>
    <w:rsid w:val="007D6A21"/>
    <w:pPr>
      <w:keepLines/>
      <w:widowControl/>
      <w:numPr>
        <w:numId w:val="0"/>
      </w:numPr>
      <w:autoSpaceDE/>
      <w:autoSpaceDN/>
      <w:adjustRightInd/>
      <w:spacing w:before="240" w:after="0" w:line="259" w:lineRule="auto"/>
      <w:jc w:val="left"/>
      <w:outlineLvl w:val="9"/>
    </w:pPr>
    <w:rPr>
      <w:rFonts w:asciiTheme="majorHAnsi" w:eastAsiaTheme="majorEastAsia" w:hAnsiTheme="majorHAnsi" w:cstheme="majorBidi"/>
      <w:caps w:val="0"/>
      <w:color w:val="2F5496" w:themeColor="accent1" w:themeShade="BF"/>
      <w:sz w:val="32"/>
      <w:szCs w:val="32"/>
      <w:u w:val="none"/>
    </w:rPr>
  </w:style>
  <w:style w:type="character" w:styleId="UnresolvedMention">
    <w:name w:val="Unresolved Mention"/>
    <w:basedOn w:val="DefaultParagraphFont"/>
    <w:uiPriority w:val="99"/>
    <w:semiHidden/>
    <w:unhideWhenUsed/>
    <w:rsid w:val="007D6A21"/>
    <w:rPr>
      <w:color w:val="605E5C"/>
      <w:shd w:val="clear" w:color="auto" w:fill="E1DFDD"/>
    </w:rPr>
  </w:style>
  <w:style w:type="paragraph" w:styleId="ListParagraph">
    <w:name w:val="List Paragraph"/>
    <w:basedOn w:val="Normal"/>
    <w:uiPriority w:val="1"/>
    <w:qFormat/>
    <w:rsid w:val="00CD619A"/>
    <w:pPr>
      <w:suppressAutoHyphens w:val="0"/>
      <w:autoSpaceDE/>
      <w:autoSpaceDN/>
      <w:adjustRightInd/>
      <w:spacing w:before="0"/>
      <w:jc w:val="left"/>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CD619A"/>
    <w:pPr>
      <w:suppressAutoHyphens w:val="0"/>
      <w:autoSpaceDE/>
      <w:autoSpaceDN/>
      <w:adjustRightInd/>
      <w:spacing w:before="0"/>
      <w:jc w:val="left"/>
    </w:pPr>
    <w:rPr>
      <w:rFonts w:asciiTheme="minorHAnsi" w:eastAsiaTheme="minorHAnsi" w:hAnsiTheme="minorHAnsi" w:cstheme="minorBidi"/>
      <w:sz w:val="22"/>
      <w:szCs w:val="22"/>
    </w:rPr>
  </w:style>
  <w:style w:type="paragraph" w:customStyle="1" w:styleId="PPAArticleFormat">
    <w:name w:val="PPA Article Format"/>
    <w:basedOn w:val="ListParagraph"/>
    <w:link w:val="PPAArticleFormatChar"/>
    <w:qFormat/>
    <w:rsid w:val="0091217E"/>
    <w:pPr>
      <w:widowControl/>
      <w:numPr>
        <w:numId w:val="10"/>
      </w:numPr>
      <w:spacing w:after="160" w:line="360" w:lineRule="auto"/>
      <w:ind w:right="53"/>
      <w:contextualSpacing/>
      <w:jc w:val="both"/>
    </w:pPr>
    <w:rPr>
      <w:rFonts w:ascii="Arial" w:eastAsia="Arial" w:hAnsi="Arial" w:cs="Arial"/>
      <w:color w:val="000000"/>
      <w:sz w:val="21"/>
    </w:rPr>
  </w:style>
  <w:style w:type="character" w:customStyle="1" w:styleId="PPAArticleFormatChar">
    <w:name w:val="PPA Article Format Char"/>
    <w:basedOn w:val="DefaultParagraphFont"/>
    <w:link w:val="PPAArticleFormat"/>
    <w:rsid w:val="0091217E"/>
    <w:rPr>
      <w:rFonts w:ascii="Arial" w:eastAsia="Arial" w:hAnsi="Arial" w:cs="Arial"/>
      <w:color w:val="000000"/>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45119">
      <w:bodyDiv w:val="1"/>
      <w:marLeft w:val="0"/>
      <w:marRight w:val="0"/>
      <w:marTop w:val="0"/>
      <w:marBottom w:val="0"/>
      <w:divBdr>
        <w:top w:val="none" w:sz="0" w:space="0" w:color="auto"/>
        <w:left w:val="none" w:sz="0" w:space="0" w:color="auto"/>
        <w:bottom w:val="none" w:sz="0" w:space="0" w:color="auto"/>
        <w:right w:val="none" w:sz="0" w:space="0" w:color="auto"/>
      </w:divBdr>
    </w:div>
    <w:div w:id="163814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C75AF-DE27-452F-B3DF-056DF22B7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80</Pages>
  <Words>26488</Words>
  <Characters>150985</Characters>
  <Application>Microsoft Office Word</Application>
  <DocSecurity>0</DocSecurity>
  <Lines>1258</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Bryan</dc:creator>
  <cp:keywords/>
  <dc:description/>
  <cp:lastModifiedBy>Dhanraj Bachai</cp:lastModifiedBy>
  <cp:revision>84</cp:revision>
  <dcterms:created xsi:type="dcterms:W3CDTF">2022-08-05T02:05:00Z</dcterms:created>
  <dcterms:modified xsi:type="dcterms:W3CDTF">2022-10-11T02:41:00Z</dcterms:modified>
</cp:coreProperties>
</file>